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F5" w:rsidRPr="00E36562" w:rsidRDefault="00C72FF5" w:rsidP="00C72FF5">
      <w:pPr>
        <w:autoSpaceDE w:val="0"/>
        <w:autoSpaceDN w:val="0"/>
        <w:adjustRightInd w:val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62">
        <w:rPr>
          <w:rFonts w:ascii="Times New Roman" w:hAnsi="Times New Roman" w:cs="Times New Roman"/>
          <w:b/>
          <w:sz w:val="28"/>
          <w:szCs w:val="28"/>
        </w:rPr>
        <w:t>Кадровые условия в МБДОУ ДС</w:t>
      </w:r>
      <w:r>
        <w:rPr>
          <w:rFonts w:ascii="Times New Roman" w:hAnsi="Times New Roman" w:cs="Times New Roman"/>
          <w:b/>
          <w:sz w:val="28"/>
          <w:szCs w:val="28"/>
        </w:rPr>
        <w:t xml:space="preserve"> №2 «Крепыш» г. Кузнецка</w:t>
      </w:r>
    </w:p>
    <w:tbl>
      <w:tblPr>
        <w:tblW w:w="5238" w:type="pct"/>
        <w:tblInd w:w="-459" w:type="dxa"/>
        <w:tblLayout w:type="fixed"/>
        <w:tblLook w:val="0000"/>
      </w:tblPr>
      <w:tblGrid>
        <w:gridCol w:w="456"/>
        <w:gridCol w:w="458"/>
        <w:gridCol w:w="456"/>
        <w:gridCol w:w="458"/>
        <w:gridCol w:w="456"/>
        <w:gridCol w:w="457"/>
        <w:gridCol w:w="455"/>
        <w:gridCol w:w="148"/>
        <w:gridCol w:w="309"/>
        <w:gridCol w:w="455"/>
        <w:gridCol w:w="457"/>
        <w:gridCol w:w="455"/>
        <w:gridCol w:w="457"/>
        <w:gridCol w:w="455"/>
        <w:gridCol w:w="457"/>
        <w:gridCol w:w="297"/>
        <w:gridCol w:w="158"/>
        <w:gridCol w:w="457"/>
        <w:gridCol w:w="455"/>
        <w:gridCol w:w="457"/>
        <w:gridCol w:w="455"/>
        <w:gridCol w:w="457"/>
        <w:gridCol w:w="455"/>
        <w:gridCol w:w="447"/>
      </w:tblGrid>
      <w:tr w:rsidR="00C72FF5" w:rsidRPr="00623E64" w:rsidTr="0009429B">
        <w:tc>
          <w:tcPr>
            <w:tcW w:w="16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09429B">
            <w:pPr>
              <w:pStyle w:val="a3"/>
              <w:jc w:val="center"/>
              <w:rPr>
                <w:b w:val="0"/>
                <w:sz w:val="20"/>
                <w:szCs w:val="20"/>
              </w:rPr>
            </w:pPr>
            <w:r w:rsidRPr="00623E64">
              <w:rPr>
                <w:b w:val="0"/>
                <w:sz w:val="20"/>
                <w:szCs w:val="20"/>
              </w:rPr>
              <w:t xml:space="preserve">Уровень образования </w:t>
            </w:r>
          </w:p>
        </w:tc>
        <w:tc>
          <w:tcPr>
            <w:tcW w:w="16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FF5" w:rsidRPr="00623E64" w:rsidRDefault="00C72FF5" w:rsidP="0009429B">
            <w:pPr>
              <w:pStyle w:val="a3"/>
              <w:snapToGrid w:val="0"/>
              <w:jc w:val="center"/>
              <w:rPr>
                <w:b w:val="0"/>
                <w:sz w:val="20"/>
                <w:szCs w:val="20"/>
              </w:rPr>
            </w:pPr>
            <w:r w:rsidRPr="00623E64">
              <w:rPr>
                <w:b w:val="0"/>
                <w:sz w:val="20"/>
                <w:szCs w:val="20"/>
              </w:rPr>
              <w:t>Стаж работы</w:t>
            </w:r>
          </w:p>
        </w:tc>
        <w:tc>
          <w:tcPr>
            <w:tcW w:w="166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F5" w:rsidRPr="00623E64" w:rsidRDefault="00C72FF5" w:rsidP="0009429B">
            <w:pPr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Категория</w:t>
            </w:r>
          </w:p>
        </w:tc>
      </w:tr>
      <w:tr w:rsidR="00C72FF5" w:rsidRPr="00623E64" w:rsidTr="0009429B">
        <w:trPr>
          <w:trHeight w:val="1068"/>
        </w:trPr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Высшее</w:t>
            </w:r>
          </w:p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Обучаются заочно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Среднее</w:t>
            </w:r>
          </w:p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 xml:space="preserve"> специальное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ind w:left="-110"/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От 0 до 5 лет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5-10 лет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10-20 лет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pStyle w:val="6"/>
              <w:tabs>
                <w:tab w:val="left" w:pos="0"/>
              </w:tabs>
              <w:rPr>
                <w:sz w:val="16"/>
                <w:szCs w:val="16"/>
              </w:rPr>
            </w:pPr>
            <w:r w:rsidRPr="00214310">
              <w:rPr>
                <w:i w:val="0"/>
                <w:sz w:val="16"/>
                <w:szCs w:val="16"/>
              </w:rPr>
              <w:t>Свыше 20 лет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I квалификационная категория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sz w:val="16"/>
                <w:szCs w:val="16"/>
              </w:rPr>
            </w:pPr>
            <w:r w:rsidRPr="00214310">
              <w:rPr>
                <w:sz w:val="16"/>
                <w:szCs w:val="16"/>
              </w:rPr>
              <w:t>Без категории</w:t>
            </w:r>
          </w:p>
        </w:tc>
      </w:tr>
      <w:tr w:rsidR="00C72FF5" w:rsidRPr="00623E64" w:rsidTr="0009429B">
        <w:trPr>
          <w:trHeight w:val="640"/>
        </w:trPr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proofErr w:type="gramStart"/>
            <w:r w:rsidRPr="00623E64">
              <w:rPr>
                <w:sz w:val="20"/>
                <w:szCs w:val="20"/>
              </w:rPr>
              <w:t>ч</w:t>
            </w:r>
            <w:proofErr w:type="gramEnd"/>
            <w:r w:rsidRPr="00623E64">
              <w:rPr>
                <w:sz w:val="20"/>
                <w:szCs w:val="20"/>
              </w:rPr>
              <w:t>.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proofErr w:type="gramStart"/>
            <w:r w:rsidRPr="00623E64">
              <w:rPr>
                <w:sz w:val="20"/>
                <w:szCs w:val="20"/>
              </w:rPr>
              <w:t>ч</w:t>
            </w:r>
            <w:proofErr w:type="gramEnd"/>
            <w:r w:rsidRPr="00623E64">
              <w:rPr>
                <w:sz w:val="20"/>
                <w:szCs w:val="20"/>
              </w:rPr>
              <w:t>.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proofErr w:type="gramStart"/>
            <w:r w:rsidRPr="00623E64">
              <w:rPr>
                <w:sz w:val="20"/>
                <w:szCs w:val="20"/>
              </w:rPr>
              <w:t>ч</w:t>
            </w:r>
            <w:proofErr w:type="gramEnd"/>
            <w:r w:rsidRPr="00623E64">
              <w:rPr>
                <w:sz w:val="20"/>
                <w:szCs w:val="20"/>
              </w:rPr>
              <w:t>.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proofErr w:type="gramStart"/>
            <w:r w:rsidRPr="00623E64">
              <w:rPr>
                <w:sz w:val="20"/>
                <w:szCs w:val="20"/>
              </w:rPr>
              <w:t>ч</w:t>
            </w:r>
            <w:proofErr w:type="gramEnd"/>
            <w:r w:rsidRPr="00623E64">
              <w:rPr>
                <w:sz w:val="20"/>
                <w:szCs w:val="20"/>
              </w:rPr>
              <w:t>.</w:t>
            </w:r>
          </w:p>
        </w:tc>
        <w:tc>
          <w:tcPr>
            <w:tcW w:w="22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%.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ч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F5" w:rsidRPr="00623E64" w:rsidRDefault="00C72FF5" w:rsidP="00C72FF5">
            <w:pPr>
              <w:pStyle w:val="7"/>
              <w:keepLines w:val="0"/>
              <w:widowControl/>
              <w:numPr>
                <w:ilvl w:val="6"/>
                <w:numId w:val="1"/>
              </w:numPr>
              <w:tabs>
                <w:tab w:val="left" w:pos="0"/>
              </w:tabs>
              <w:spacing w:before="0"/>
              <w:jc w:val="center"/>
              <w:rPr>
                <w:sz w:val="20"/>
                <w:szCs w:val="20"/>
              </w:rPr>
            </w:pPr>
            <w:r w:rsidRPr="00623E64">
              <w:rPr>
                <w:sz w:val="20"/>
                <w:szCs w:val="20"/>
              </w:rPr>
              <w:t>%</w:t>
            </w:r>
          </w:p>
        </w:tc>
      </w:tr>
      <w:tr w:rsidR="00C72FF5" w:rsidRPr="00623E64" w:rsidTr="0009429B">
        <w:trPr>
          <w:trHeight w:val="64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37%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4%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63%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14%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16%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27%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43%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14%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33%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FF5" w:rsidRPr="00214310" w:rsidRDefault="00C72FF5" w:rsidP="0009429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214310">
              <w:rPr>
                <w:bCs/>
                <w:sz w:val="18"/>
                <w:szCs w:val="18"/>
              </w:rPr>
              <w:t>37%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FF5" w:rsidRPr="00214310" w:rsidRDefault="00C72FF5" w:rsidP="0009429B">
            <w:pPr>
              <w:rPr>
                <w:sz w:val="18"/>
                <w:szCs w:val="18"/>
              </w:rPr>
            </w:pPr>
            <w:r w:rsidRPr="00214310">
              <w:rPr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F5" w:rsidRPr="00214310" w:rsidRDefault="00C72FF5" w:rsidP="0009429B">
            <w:pPr>
              <w:snapToGrid w:val="0"/>
              <w:rPr>
                <w:sz w:val="18"/>
                <w:szCs w:val="18"/>
              </w:rPr>
            </w:pPr>
            <w:r w:rsidRPr="00214310">
              <w:rPr>
                <w:sz w:val="18"/>
                <w:szCs w:val="18"/>
              </w:rPr>
              <w:t>16%</w:t>
            </w:r>
          </w:p>
        </w:tc>
      </w:tr>
    </w:tbl>
    <w:p w:rsidR="00C72FF5" w:rsidRPr="00977823" w:rsidRDefault="00C72FF5" w:rsidP="00C72FF5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2FF5" w:rsidRPr="000C25B7" w:rsidRDefault="00C72FF5" w:rsidP="00C72FF5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0C25B7">
        <w:rPr>
          <w:sz w:val="28"/>
          <w:szCs w:val="28"/>
        </w:rPr>
        <w:t>В МБДОУ ДС обеспечивается качество образовательных условий. МБДОУ ДС в полном объёме обеспечено педагогическими кадрами.</w:t>
      </w:r>
    </w:p>
    <w:p w:rsidR="00C72FF5" w:rsidRPr="000C25B7" w:rsidRDefault="00C72FF5" w:rsidP="00C72FF5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0C25B7">
        <w:rPr>
          <w:sz w:val="28"/>
          <w:szCs w:val="28"/>
        </w:rPr>
        <w:t>Доля педагогических работников с высшим образованием составляет 37%, со средним специальным – 63%, 3 педагога учатся в высших учебных заведениях, что составляет 4% от общего количества педагогов МБДОУ ДС.</w:t>
      </w:r>
    </w:p>
    <w:p w:rsidR="00C72FF5" w:rsidRDefault="00C72FF5" w:rsidP="00C72FF5">
      <w:pPr>
        <w:pStyle w:val="20"/>
        <w:shd w:val="clear" w:color="auto" w:fill="auto"/>
        <w:spacing w:before="0" w:line="240" w:lineRule="auto"/>
        <w:ind w:firstLine="740"/>
        <w:rPr>
          <w:color w:val="FF0000"/>
          <w:sz w:val="28"/>
          <w:szCs w:val="28"/>
        </w:rPr>
      </w:pPr>
      <w:r w:rsidRPr="000C25B7">
        <w:rPr>
          <w:sz w:val="28"/>
          <w:szCs w:val="28"/>
        </w:rPr>
        <w:t xml:space="preserve">Доля </w:t>
      </w:r>
      <w:proofErr w:type="gramStart"/>
      <w:r w:rsidRPr="000C25B7">
        <w:rPr>
          <w:sz w:val="28"/>
          <w:szCs w:val="28"/>
        </w:rPr>
        <w:t>педагогических работников, аттестованных на первую и высшую квалификационную категорию составляет</w:t>
      </w:r>
      <w:proofErr w:type="gramEnd"/>
      <w:r w:rsidRPr="000C25B7">
        <w:rPr>
          <w:sz w:val="28"/>
          <w:szCs w:val="28"/>
        </w:rPr>
        <w:t xml:space="preserve"> 47%, что свидетельствует о недостаточном квалификационном уровне педагогов ДОО.</w:t>
      </w:r>
    </w:p>
    <w:p w:rsidR="00C72FF5" w:rsidRDefault="00C72FF5" w:rsidP="00C72FF5">
      <w:pPr>
        <w:pStyle w:val="20"/>
        <w:shd w:val="clear" w:color="auto" w:fill="auto"/>
        <w:spacing w:before="0" w:line="240" w:lineRule="auto"/>
        <w:ind w:firstLine="740"/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Pr="00DC2947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ДС</w:t>
      </w:r>
      <w:r w:rsidRPr="00DC2947">
        <w:rPr>
          <w:sz w:val="28"/>
          <w:szCs w:val="28"/>
        </w:rPr>
        <w:t xml:space="preserve"> обеспечивается своевременное прохождение педагогами курсов повышени</w:t>
      </w:r>
      <w:r>
        <w:rPr>
          <w:sz w:val="28"/>
          <w:szCs w:val="28"/>
        </w:rPr>
        <w:t>я</w:t>
      </w:r>
      <w:r w:rsidRPr="00DC2947">
        <w:rPr>
          <w:sz w:val="28"/>
          <w:szCs w:val="28"/>
        </w:rPr>
        <w:t xml:space="preserve"> квалификации. Доля педагогических работников (включая руководител</w:t>
      </w:r>
      <w:r>
        <w:rPr>
          <w:sz w:val="28"/>
          <w:szCs w:val="28"/>
        </w:rPr>
        <w:t>я</w:t>
      </w:r>
      <w:r w:rsidRPr="00DC2947">
        <w:rPr>
          <w:sz w:val="28"/>
          <w:szCs w:val="28"/>
        </w:rPr>
        <w:t xml:space="preserve">), прошедших курсы повышения квалификации по актуальным вопросам дошкольного образования </w:t>
      </w:r>
      <w:proofErr w:type="gramStart"/>
      <w:r w:rsidRPr="00DC2947">
        <w:rPr>
          <w:sz w:val="28"/>
          <w:szCs w:val="28"/>
        </w:rPr>
        <w:t>за</w:t>
      </w:r>
      <w:proofErr w:type="gramEnd"/>
      <w:r w:rsidRPr="00DC2947">
        <w:rPr>
          <w:sz w:val="28"/>
          <w:szCs w:val="28"/>
        </w:rPr>
        <w:t xml:space="preserve"> последние 3 года составляет </w:t>
      </w:r>
      <w:r w:rsidRPr="007D3DA2">
        <w:rPr>
          <w:sz w:val="28"/>
          <w:szCs w:val="28"/>
        </w:rPr>
        <w:t>100%.</w:t>
      </w:r>
      <w:r w:rsidRPr="00DC2947">
        <w:rPr>
          <w:sz w:val="28"/>
          <w:szCs w:val="28"/>
        </w:rPr>
        <w:t xml:space="preserve"> </w:t>
      </w:r>
    </w:p>
    <w:p w:rsidR="00E11548" w:rsidRDefault="00E11548"/>
    <w:sectPr w:rsidR="00E1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FF5"/>
    <w:rsid w:val="00C72FF5"/>
    <w:rsid w:val="00E1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FF5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FF5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2F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C72F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character" w:customStyle="1" w:styleId="2">
    <w:name w:val="Основной текст (2)_"/>
    <w:basedOn w:val="a0"/>
    <w:link w:val="20"/>
    <w:rsid w:val="00C72F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2FF5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Body Text Indent"/>
    <w:basedOn w:val="a"/>
    <w:link w:val="a4"/>
    <w:rsid w:val="00C72FF5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72FF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2022-06-09T10:38:00Z</dcterms:created>
  <dcterms:modified xsi:type="dcterms:W3CDTF">2022-06-09T10:39:00Z</dcterms:modified>
</cp:coreProperties>
</file>