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0D7" w:rsidRPr="008360D7" w:rsidRDefault="008360D7" w:rsidP="008360D7">
      <w:pPr>
        <w:spacing w:after="0" w:line="240" w:lineRule="auto"/>
        <w:ind w:firstLine="709"/>
        <w:jc w:val="both"/>
        <w:rPr>
          <w:rFonts w:ascii="Times New Roman" w:hAnsi="Times New Roman" w:cs="Times New Roman"/>
          <w:sz w:val="28"/>
          <w:szCs w:val="28"/>
          <w:highlight w:val="cyan"/>
        </w:rPr>
      </w:pPr>
      <w:r w:rsidRPr="008360D7">
        <w:rPr>
          <w:rFonts w:ascii="Times New Roman" w:hAnsi="Times New Roman" w:cs="Times New Roman"/>
          <w:sz w:val="28"/>
          <w:szCs w:val="28"/>
          <w:highlight w:val="cyan"/>
        </w:rPr>
        <w:t xml:space="preserve">Министерство образования и науки Республики Башкортостан </w:t>
      </w:r>
      <w:r w:rsidRPr="008360D7">
        <w:rPr>
          <w:rFonts w:ascii="Times New Roman" w:hAnsi="Times New Roman" w:cs="Times New Roman"/>
          <w:sz w:val="28"/>
          <w:szCs w:val="28"/>
          <w:highlight w:val="cyan"/>
        </w:rPr>
        <w:br/>
        <w:t>информирует о проведении в Республике Башкортостан мероприятий по набору граждан на военную службу по контракту.</w:t>
      </w:r>
    </w:p>
    <w:p w:rsidR="008360D7" w:rsidRDefault="008360D7" w:rsidP="008360D7">
      <w:pPr>
        <w:spacing w:after="0" w:line="240" w:lineRule="auto"/>
        <w:ind w:firstLine="709"/>
        <w:jc w:val="both"/>
        <w:rPr>
          <w:rFonts w:ascii="Times New Roman" w:hAnsi="Times New Roman" w:cs="Times New Roman"/>
          <w:sz w:val="28"/>
          <w:szCs w:val="28"/>
          <w:highlight w:val="cyan"/>
        </w:rPr>
      </w:pPr>
      <w:r w:rsidRPr="008360D7">
        <w:rPr>
          <w:rFonts w:ascii="Times New Roman" w:hAnsi="Times New Roman" w:cs="Times New Roman"/>
          <w:sz w:val="28"/>
          <w:szCs w:val="28"/>
          <w:highlight w:val="cyan"/>
        </w:rPr>
        <w:t>Заключить соглашение с государством могут военные в запасе, которые вышли на пенсию, и те, кто уволился после срочной службы по призыву, а также мужчины, не служившие в армии, но получившие высшее или среднее профессиональное образование. На военную службу по контракту от рядового до прапорщика включительно принимаются мужчины до 65 лет.</w:t>
      </w:r>
    </w:p>
    <w:p w:rsidR="00F25C4A" w:rsidRDefault="00F25C4A" w:rsidP="008360D7">
      <w:pPr>
        <w:spacing w:after="0" w:line="240" w:lineRule="auto"/>
        <w:ind w:firstLine="709"/>
        <w:jc w:val="both"/>
        <w:rPr>
          <w:rFonts w:ascii="Times New Roman" w:hAnsi="Times New Roman" w:cs="Times New Roman"/>
          <w:sz w:val="28"/>
          <w:szCs w:val="28"/>
          <w:highlight w:val="cyan"/>
        </w:rPr>
      </w:pPr>
    </w:p>
    <w:p w:rsidR="00962608" w:rsidRPr="00C16BC2" w:rsidRDefault="00962608" w:rsidP="00962608">
      <w:pPr>
        <w:spacing w:after="0" w:line="240" w:lineRule="auto"/>
        <w:ind w:firstLine="709"/>
        <w:jc w:val="both"/>
        <w:rPr>
          <w:rFonts w:ascii="Times New Roman" w:hAnsi="Times New Roman" w:cs="Times New Roman"/>
          <w:sz w:val="28"/>
          <w:szCs w:val="28"/>
          <w:highlight w:val="cyan"/>
        </w:rPr>
      </w:pPr>
      <w:r w:rsidRPr="00962608">
        <w:rPr>
          <w:rFonts w:ascii="Times New Roman" w:hAnsi="Times New Roman" w:cs="Times New Roman"/>
          <w:sz w:val="28"/>
          <w:szCs w:val="28"/>
        </w:rPr>
        <w:t>«</w:t>
      </w:r>
      <w:r w:rsidRPr="00C16BC2">
        <w:rPr>
          <w:rFonts w:ascii="Times New Roman" w:hAnsi="Times New Roman" w:cs="Times New Roman"/>
          <w:sz w:val="28"/>
          <w:szCs w:val="28"/>
          <w:highlight w:val="cyan"/>
        </w:rPr>
        <w:t xml:space="preserve">По поручению Главы Республики Башкортостан Радия </w:t>
      </w:r>
      <w:proofErr w:type="spellStart"/>
      <w:r w:rsidRPr="00C16BC2">
        <w:rPr>
          <w:rFonts w:ascii="Times New Roman" w:hAnsi="Times New Roman" w:cs="Times New Roman"/>
          <w:sz w:val="28"/>
          <w:szCs w:val="28"/>
          <w:highlight w:val="cyan"/>
        </w:rPr>
        <w:t>Фаритовича</w:t>
      </w:r>
      <w:proofErr w:type="spellEnd"/>
      <w:r w:rsidRPr="00C16BC2">
        <w:rPr>
          <w:rFonts w:ascii="Times New Roman" w:hAnsi="Times New Roman" w:cs="Times New Roman"/>
          <w:sz w:val="28"/>
          <w:szCs w:val="28"/>
          <w:highlight w:val="cyan"/>
        </w:rPr>
        <w:t xml:space="preserve"> </w:t>
      </w:r>
      <w:proofErr w:type="spellStart"/>
      <w:r w:rsidRPr="00C16BC2">
        <w:rPr>
          <w:rFonts w:ascii="Times New Roman" w:hAnsi="Times New Roman" w:cs="Times New Roman"/>
          <w:sz w:val="28"/>
          <w:szCs w:val="28"/>
          <w:highlight w:val="cyan"/>
        </w:rPr>
        <w:t>Хабирова</w:t>
      </w:r>
      <w:proofErr w:type="spellEnd"/>
      <w:r w:rsidRPr="00C16BC2">
        <w:rPr>
          <w:rFonts w:ascii="Times New Roman" w:hAnsi="Times New Roman" w:cs="Times New Roman"/>
          <w:sz w:val="28"/>
          <w:szCs w:val="28"/>
          <w:highlight w:val="cyan"/>
        </w:rPr>
        <w:t>, с 10 июля увеличивается сумма выплат гражданам, которые идут на воинскую службу по контракту. Если до этого сумма единовременной выплаты составляла 205 тысяч рублей, то теперь она повышается за счёт республиканского бюджета до 505 тысяч рублей.</w:t>
      </w:r>
    </w:p>
    <w:p w:rsidR="00962608" w:rsidRPr="00C16BC2" w:rsidRDefault="00962608" w:rsidP="00962608">
      <w:pPr>
        <w:spacing w:after="0" w:line="240" w:lineRule="auto"/>
        <w:ind w:firstLine="709"/>
        <w:jc w:val="both"/>
        <w:rPr>
          <w:rFonts w:ascii="Times New Roman" w:hAnsi="Times New Roman" w:cs="Times New Roman"/>
          <w:sz w:val="28"/>
          <w:szCs w:val="28"/>
          <w:highlight w:val="cyan"/>
        </w:rPr>
      </w:pPr>
      <w:r w:rsidRPr="00C16BC2">
        <w:rPr>
          <w:rFonts w:ascii="Times New Roman" w:hAnsi="Times New Roman" w:cs="Times New Roman"/>
          <w:sz w:val="28"/>
          <w:szCs w:val="28"/>
          <w:highlight w:val="cyan"/>
        </w:rPr>
        <w:t>Суммарно вместе с выплатами, которые при заключении контракта предоставляет Министерство обороны России и наши муниципалитеты, будет доходить до 1 миллиона рублей.</w:t>
      </w:r>
    </w:p>
    <w:p w:rsidR="008360D7" w:rsidRPr="008360D7" w:rsidRDefault="008360D7" w:rsidP="008360D7">
      <w:pPr>
        <w:spacing w:after="0" w:line="240" w:lineRule="auto"/>
        <w:ind w:firstLine="709"/>
        <w:jc w:val="both"/>
        <w:rPr>
          <w:rFonts w:ascii="Times New Roman" w:hAnsi="Times New Roman" w:cs="Times New Roman"/>
          <w:sz w:val="28"/>
          <w:szCs w:val="28"/>
          <w:highlight w:val="cyan"/>
        </w:rPr>
      </w:pPr>
      <w:r w:rsidRPr="00C16BC2">
        <w:rPr>
          <w:rFonts w:ascii="Times New Roman" w:hAnsi="Times New Roman" w:cs="Times New Roman"/>
          <w:sz w:val="28"/>
          <w:szCs w:val="28"/>
          <w:highlight w:val="cyan"/>
        </w:rPr>
        <w:t xml:space="preserve">Таким образом, при заключении контракта </w:t>
      </w:r>
      <w:r w:rsidRPr="008360D7">
        <w:rPr>
          <w:rFonts w:ascii="Times New Roman" w:hAnsi="Times New Roman" w:cs="Times New Roman"/>
          <w:sz w:val="28"/>
          <w:szCs w:val="28"/>
          <w:highlight w:val="cyan"/>
        </w:rPr>
        <w:t xml:space="preserve">наши граждане могут получить до </w:t>
      </w:r>
      <w:r w:rsidR="00962608">
        <w:rPr>
          <w:rFonts w:ascii="Times New Roman" w:hAnsi="Times New Roman" w:cs="Times New Roman"/>
          <w:b/>
          <w:sz w:val="28"/>
          <w:szCs w:val="28"/>
          <w:highlight w:val="cyan"/>
        </w:rPr>
        <w:t>1 000 000</w:t>
      </w:r>
      <w:r w:rsidRPr="008360D7">
        <w:rPr>
          <w:rFonts w:ascii="Times New Roman" w:hAnsi="Times New Roman" w:cs="Times New Roman"/>
          <w:b/>
          <w:sz w:val="28"/>
          <w:szCs w:val="28"/>
          <w:highlight w:val="cyan"/>
        </w:rPr>
        <w:t xml:space="preserve"> тысяч рублей</w:t>
      </w:r>
      <w:r w:rsidRPr="008360D7">
        <w:rPr>
          <w:rFonts w:ascii="Times New Roman" w:hAnsi="Times New Roman" w:cs="Times New Roman"/>
          <w:sz w:val="28"/>
          <w:szCs w:val="28"/>
          <w:highlight w:val="cyan"/>
        </w:rPr>
        <w:t xml:space="preserve">: из них совокупная единовременная выплата в размере </w:t>
      </w:r>
      <w:r w:rsidR="00962608">
        <w:rPr>
          <w:rFonts w:ascii="Times New Roman" w:hAnsi="Times New Roman" w:cs="Times New Roman"/>
          <w:b/>
          <w:sz w:val="28"/>
          <w:szCs w:val="28"/>
          <w:highlight w:val="cyan"/>
        </w:rPr>
        <w:t>7</w:t>
      </w:r>
      <w:r w:rsidRPr="008360D7">
        <w:rPr>
          <w:rFonts w:ascii="Times New Roman" w:hAnsi="Times New Roman" w:cs="Times New Roman"/>
          <w:b/>
          <w:sz w:val="28"/>
          <w:szCs w:val="28"/>
          <w:highlight w:val="cyan"/>
        </w:rPr>
        <w:t>00 тысяч рублей</w:t>
      </w:r>
      <w:r w:rsidRPr="008360D7">
        <w:rPr>
          <w:rFonts w:ascii="Times New Roman" w:hAnsi="Times New Roman" w:cs="Times New Roman"/>
          <w:sz w:val="28"/>
          <w:szCs w:val="28"/>
          <w:highlight w:val="cyan"/>
        </w:rPr>
        <w:t xml:space="preserve"> (из них </w:t>
      </w:r>
      <w:r w:rsidR="00962608">
        <w:rPr>
          <w:rFonts w:ascii="Times New Roman" w:hAnsi="Times New Roman" w:cs="Times New Roman"/>
          <w:sz w:val="28"/>
          <w:szCs w:val="28"/>
          <w:highlight w:val="cyan"/>
        </w:rPr>
        <w:t>5</w:t>
      </w:r>
      <w:r w:rsidRPr="008360D7">
        <w:rPr>
          <w:rFonts w:ascii="Times New Roman" w:hAnsi="Times New Roman" w:cs="Times New Roman"/>
          <w:sz w:val="28"/>
          <w:szCs w:val="28"/>
          <w:highlight w:val="cyan"/>
        </w:rPr>
        <w:t xml:space="preserve">05 тысяч рублей от Республики Башкортостан и 195 тысяч рублей по линии Министерства обороны России). Более того, ряд муниципалитетов обозначили свои муниципальные единовременные выплаты </w:t>
      </w:r>
      <w:r w:rsidRPr="008360D7">
        <w:rPr>
          <w:rFonts w:ascii="Times New Roman" w:hAnsi="Times New Roman" w:cs="Times New Roman"/>
          <w:b/>
          <w:sz w:val="28"/>
          <w:szCs w:val="28"/>
          <w:highlight w:val="cyan"/>
        </w:rPr>
        <w:t>от 50 до 200 тысяч рублей</w:t>
      </w:r>
      <w:r w:rsidRPr="008360D7">
        <w:rPr>
          <w:rFonts w:ascii="Times New Roman" w:hAnsi="Times New Roman" w:cs="Times New Roman"/>
          <w:sz w:val="28"/>
          <w:szCs w:val="28"/>
          <w:highlight w:val="cyan"/>
        </w:rPr>
        <w:t>.</w:t>
      </w:r>
    </w:p>
    <w:p w:rsidR="008360D7" w:rsidRDefault="008360D7" w:rsidP="008360D7">
      <w:pPr>
        <w:spacing w:after="0" w:line="240" w:lineRule="auto"/>
        <w:ind w:firstLine="709"/>
        <w:jc w:val="both"/>
        <w:rPr>
          <w:rFonts w:ascii="Times New Roman" w:hAnsi="Times New Roman" w:cs="Times New Roman"/>
          <w:sz w:val="28"/>
          <w:szCs w:val="28"/>
        </w:rPr>
      </w:pPr>
      <w:r w:rsidRPr="008360D7">
        <w:rPr>
          <w:rFonts w:ascii="Times New Roman" w:hAnsi="Times New Roman" w:cs="Times New Roman"/>
          <w:sz w:val="28"/>
          <w:szCs w:val="28"/>
          <w:highlight w:val="cyan"/>
        </w:rPr>
        <w:t>Дополнительно сообщаем, что распоряжением Главы Республики Башкортостан от 11 октября 2022 года № РГ-415 утверждён План мероприятий по оказанию содействия участникам специальной военной операции из Республики Башкортостан и членам их семей (приложение №1) в рамках которого предусмотрено 39 мер поддержки</w:t>
      </w:r>
      <w:r w:rsidRPr="008360D7">
        <w:rPr>
          <w:highlight w:val="cyan"/>
        </w:rPr>
        <w:t xml:space="preserve"> </w:t>
      </w:r>
      <w:r w:rsidRPr="008360D7">
        <w:rPr>
          <w:rFonts w:ascii="Times New Roman" w:hAnsi="Times New Roman" w:cs="Times New Roman"/>
          <w:sz w:val="28"/>
          <w:szCs w:val="28"/>
          <w:highlight w:val="cyan"/>
        </w:rPr>
        <w:t>участникам специальной военной операции из Республики Башкортостан и членам их семей.</w:t>
      </w:r>
    </w:p>
    <w:p w:rsidR="00620AAB" w:rsidRPr="00B735EC" w:rsidRDefault="00B735EC" w:rsidP="00180CC4">
      <w:pPr>
        <w:tabs>
          <w:tab w:val="left" w:pos="567"/>
        </w:tabs>
        <w:spacing w:after="0" w:line="240" w:lineRule="auto"/>
        <w:ind w:firstLine="709"/>
        <w:contextualSpacing/>
        <w:jc w:val="both"/>
        <w:rPr>
          <w:rFonts w:ascii="Times New Roman" w:hAnsi="Times New Roman" w:cs="Times New Roman"/>
          <w:sz w:val="28"/>
          <w:szCs w:val="28"/>
          <w:lang w:val="ba-RU"/>
        </w:rPr>
      </w:pPr>
      <w:r w:rsidRPr="00B735EC">
        <w:rPr>
          <w:rFonts w:ascii="Times New Roman" w:hAnsi="Times New Roman" w:cs="Times New Roman"/>
          <w:sz w:val="28"/>
          <w:szCs w:val="28"/>
        </w:rPr>
        <w:t>Н</w:t>
      </w:r>
      <w:r w:rsidR="000F5D61" w:rsidRPr="00B735EC">
        <w:rPr>
          <w:rFonts w:ascii="Times New Roman" w:hAnsi="Times New Roman" w:cs="Times New Roman"/>
          <w:sz w:val="28"/>
          <w:szCs w:val="28"/>
        </w:rPr>
        <w:t>а территории Республики Башкортостан в отношении</w:t>
      </w:r>
      <w:r w:rsidR="000F5D61" w:rsidRPr="00B735EC">
        <w:rPr>
          <w:rFonts w:ascii="Times New Roman" w:hAnsi="Times New Roman" w:cs="Times New Roman"/>
          <w:sz w:val="28"/>
          <w:szCs w:val="28"/>
          <w:lang w:val="ba-RU"/>
        </w:rPr>
        <w:t xml:space="preserve"> действующих участников специальной военной операции и членов их семей предусмотрены следующие меры поддержки:</w:t>
      </w:r>
      <w:bookmarkStart w:id="0" w:name="_GoBack"/>
      <w:bookmarkEnd w:id="0"/>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B735EC">
        <w:rPr>
          <w:rFonts w:ascii="Times New Roman" w:hAnsi="Times New Roman" w:cs="Times New Roman"/>
          <w:sz w:val="28"/>
          <w:szCs w:val="28"/>
          <w:lang w:val="ba-RU"/>
        </w:rPr>
        <w:t>1) Постановлением Правительства Республики Башкортостан от 31.10.2022 года № 682 утверждены Правила предоставления и распределения субсидий из бюджета Республики Башкортостан бюджетам муниципальных районов и городских округов Республики</w:t>
      </w:r>
      <w:r w:rsidRPr="00180CC4">
        <w:rPr>
          <w:rFonts w:ascii="Times New Roman" w:hAnsi="Times New Roman" w:cs="Times New Roman"/>
          <w:sz w:val="28"/>
          <w:szCs w:val="28"/>
          <w:lang w:val="ba-RU"/>
        </w:rPr>
        <w:t xml:space="preserve"> Башкортостан на реализацию дополнительных мер социальной поддержки муниципальных районов и городских округов Республики Башкортостан по </w:t>
      </w:r>
      <w:r w:rsidRPr="00B21F5B">
        <w:rPr>
          <w:rFonts w:ascii="Times New Roman" w:hAnsi="Times New Roman" w:cs="Times New Roman"/>
          <w:b/>
          <w:sz w:val="28"/>
          <w:szCs w:val="28"/>
          <w:lang w:val="ba-RU"/>
        </w:rPr>
        <w:t>освобождению от платы, взимаемой за присмотр и уход за детьми</w:t>
      </w:r>
      <w:r w:rsidRPr="00180CC4">
        <w:rPr>
          <w:rFonts w:ascii="Times New Roman" w:hAnsi="Times New Roman" w:cs="Times New Roman"/>
          <w:sz w:val="28"/>
          <w:szCs w:val="28"/>
          <w:lang w:val="ba-RU"/>
        </w:rPr>
        <w:t xml:space="preserve"> граждан из Республики Башкортостан, принимающих участие 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Для получения меры социальной поддержки по освобождению от платы, взимаемой за присмотр и уход за детьми участника специальной военной </w:t>
      </w:r>
      <w:r w:rsidRPr="00180CC4">
        <w:rPr>
          <w:rFonts w:ascii="Times New Roman" w:hAnsi="Times New Roman" w:cs="Times New Roman"/>
          <w:sz w:val="28"/>
          <w:szCs w:val="28"/>
          <w:lang w:val="ba-RU"/>
        </w:rPr>
        <w:lastRenderedPageBreak/>
        <w:t>операции в образовательных организациях, предоставляющих дошкольное образование, родитель (законный представитель) ребенка обращается в дошкольную образовательную организацию.</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2) Постановлением Правительства Республики Башкортостан от 31.10.2022 года № 681 утвержден Порядок предоставления </w:t>
      </w:r>
      <w:r w:rsidRPr="00B21F5B">
        <w:rPr>
          <w:rFonts w:ascii="Times New Roman" w:hAnsi="Times New Roman" w:cs="Times New Roman"/>
          <w:b/>
          <w:sz w:val="28"/>
          <w:szCs w:val="28"/>
          <w:lang w:val="ba-RU"/>
        </w:rPr>
        <w:t>бесплатного горячего питания детям участников специальной военной операции</w:t>
      </w:r>
      <w:r w:rsidRPr="00180CC4">
        <w:rPr>
          <w:rFonts w:ascii="Times New Roman" w:hAnsi="Times New Roman" w:cs="Times New Roman"/>
          <w:sz w:val="28"/>
          <w:szCs w:val="28"/>
          <w:lang w:val="ba-RU"/>
        </w:rPr>
        <w:t xml:space="preserve">, проводимой на территориях Донецкой Народной Республики, Луганской Народной Республики, Херсонской и Запорожской областей, Украины, - студентам, обучающимся по очной форме обучения по образовательным программам </w:t>
      </w:r>
      <w:r w:rsidRPr="00B21F5B">
        <w:rPr>
          <w:rFonts w:ascii="Times New Roman" w:hAnsi="Times New Roman" w:cs="Times New Roman"/>
          <w:b/>
          <w:sz w:val="28"/>
          <w:szCs w:val="28"/>
          <w:lang w:val="ba-RU"/>
        </w:rPr>
        <w:t>среднего профессионального образования</w:t>
      </w:r>
      <w:r w:rsidRPr="00180CC4">
        <w:rPr>
          <w:rFonts w:ascii="Times New Roman" w:hAnsi="Times New Roman" w:cs="Times New Roman"/>
          <w:sz w:val="28"/>
          <w:szCs w:val="28"/>
          <w:lang w:val="ba-RU"/>
        </w:rPr>
        <w:t xml:space="preserve"> в государственных образовательных организациях Республики Башкортостан.</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Для получения данной меры социальной поддержки заявитель или его родитель (законный представитель) обращается в образовательную организацию.</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3) Постановлением Правительства Республики Башкортостан от 31.10.2022 года № 683 утвержден Порядок </w:t>
      </w:r>
      <w:r w:rsidRPr="00B21F5B">
        <w:rPr>
          <w:rFonts w:ascii="Times New Roman" w:hAnsi="Times New Roman" w:cs="Times New Roman"/>
          <w:b/>
          <w:sz w:val="28"/>
          <w:szCs w:val="28"/>
          <w:lang w:val="ba-RU"/>
        </w:rPr>
        <w:t>обеспечения детей участников специальной военной операции</w:t>
      </w:r>
      <w:r w:rsidRPr="00180CC4">
        <w:rPr>
          <w:rFonts w:ascii="Times New Roman" w:hAnsi="Times New Roman" w:cs="Times New Roman"/>
          <w:sz w:val="28"/>
          <w:szCs w:val="28"/>
          <w:lang w:val="ba-RU"/>
        </w:rPr>
        <w:t xml:space="preserve">, проводимой на территориях Донецкой Народной Республики, Луганской Народной Республики, Херсонской и Запорожской областей, Украины, - учащихся 5-11 классов </w:t>
      </w:r>
      <w:r w:rsidRPr="00B21F5B">
        <w:rPr>
          <w:rFonts w:ascii="Times New Roman" w:hAnsi="Times New Roman" w:cs="Times New Roman"/>
          <w:b/>
          <w:sz w:val="28"/>
          <w:szCs w:val="28"/>
          <w:lang w:val="ba-RU"/>
        </w:rPr>
        <w:t>горячим бесплатным питанием в общеобразовательных организациях Республики Башкортостан</w:t>
      </w:r>
      <w:r w:rsidRPr="00180CC4">
        <w:rPr>
          <w:rFonts w:ascii="Times New Roman" w:hAnsi="Times New Roman" w:cs="Times New Roman"/>
          <w:sz w:val="28"/>
          <w:szCs w:val="28"/>
          <w:lang w:val="ba-RU"/>
        </w:rPr>
        <w:t xml:space="preserve">.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Для получения данной меры социальной поддержки родитель (законный представитель) обучающихся 5 - 11 классов, обращается в общеобразовательную организацию.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4) Постановлением Правительства Республики Башкортостан от 29.11.2022 года № 753 утвержден Порядок </w:t>
      </w:r>
      <w:r w:rsidRPr="00B21F5B">
        <w:rPr>
          <w:rFonts w:ascii="Times New Roman" w:hAnsi="Times New Roman" w:cs="Times New Roman"/>
          <w:b/>
          <w:sz w:val="28"/>
          <w:szCs w:val="28"/>
          <w:lang w:val="ba-RU"/>
        </w:rPr>
        <w:t>обеспечения сертификатами</w:t>
      </w:r>
      <w:r w:rsidRPr="00180CC4">
        <w:rPr>
          <w:rFonts w:ascii="Times New Roman" w:hAnsi="Times New Roman" w:cs="Times New Roman"/>
          <w:sz w:val="28"/>
          <w:szCs w:val="28"/>
          <w:lang w:val="ba-RU"/>
        </w:rPr>
        <w:t xml:space="preserve">, удостоверяющими право </w:t>
      </w:r>
      <w:r w:rsidRPr="00B21F5B">
        <w:rPr>
          <w:rFonts w:ascii="Times New Roman" w:hAnsi="Times New Roman" w:cs="Times New Roman"/>
          <w:b/>
          <w:sz w:val="28"/>
          <w:szCs w:val="28"/>
          <w:lang w:val="ba-RU"/>
        </w:rPr>
        <w:t>на обучение</w:t>
      </w:r>
      <w:r w:rsidRPr="00180CC4">
        <w:rPr>
          <w:rFonts w:ascii="Times New Roman" w:hAnsi="Times New Roman" w:cs="Times New Roman"/>
          <w:sz w:val="28"/>
          <w:szCs w:val="28"/>
          <w:lang w:val="ba-RU"/>
        </w:rPr>
        <w:t xml:space="preserve"> по основным профессиональным образовательным программам </w:t>
      </w:r>
      <w:r w:rsidRPr="00B21F5B">
        <w:rPr>
          <w:rFonts w:ascii="Times New Roman" w:hAnsi="Times New Roman" w:cs="Times New Roman"/>
          <w:b/>
          <w:sz w:val="28"/>
          <w:szCs w:val="28"/>
          <w:lang w:val="ba-RU"/>
        </w:rPr>
        <w:t>среднего профессионального образования детей</w:t>
      </w:r>
      <w:r w:rsidRPr="00180CC4">
        <w:rPr>
          <w:rFonts w:ascii="Times New Roman" w:hAnsi="Times New Roman" w:cs="Times New Roman"/>
          <w:sz w:val="28"/>
          <w:szCs w:val="28"/>
          <w:lang w:val="ba-RU"/>
        </w:rPr>
        <w:t xml:space="preserve">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в государственных профессиональных образовательных организациях Республики Башкортостан.</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Получателями сертификатов являются дети, в том числе усыновленные (удочеренные), приемные, граждан из Республики Башкортостан:</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принимающих участие в СВО;</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принимавших участие в СВО;</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погибших (умерших), принимавших участие в СВО.</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Для получения сертификата заявитель или его родитель (законный представитель) обращаются в республиканский орган исполнительной власти, являющийся учредителем профессиональной образовательной организации, в которой обучается на основании договора об оказании платных образовательных услуг.</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5) Постановлением Правительства Республики Башкортостан от 13.12.2022 года № 773 утвержден Порядок организации сезонного или круглогодичного </w:t>
      </w:r>
      <w:r w:rsidRPr="00B21F5B">
        <w:rPr>
          <w:rFonts w:ascii="Times New Roman" w:hAnsi="Times New Roman" w:cs="Times New Roman"/>
          <w:b/>
          <w:sz w:val="28"/>
          <w:szCs w:val="28"/>
          <w:lang w:val="ba-RU"/>
        </w:rPr>
        <w:t>отдыха и оздоровления детей участников специальной военной операции</w:t>
      </w:r>
      <w:r w:rsidRPr="00180CC4">
        <w:rPr>
          <w:rFonts w:ascii="Times New Roman" w:hAnsi="Times New Roman" w:cs="Times New Roman"/>
          <w:sz w:val="28"/>
          <w:szCs w:val="28"/>
          <w:lang w:val="ba-RU"/>
        </w:rPr>
        <w:t xml:space="preserve">, проводимой на территориях Донецкой Народной Республики, Луганской Народной Республики, Херсонской и Запорожской областей, Украины, в </w:t>
      </w:r>
      <w:r w:rsidRPr="00180CC4">
        <w:rPr>
          <w:rFonts w:ascii="Times New Roman" w:hAnsi="Times New Roman" w:cs="Times New Roman"/>
          <w:sz w:val="28"/>
          <w:szCs w:val="28"/>
          <w:lang w:val="ba-RU"/>
        </w:rPr>
        <w:lastRenderedPageBreak/>
        <w:t>организациях отдыха детей и их оздоровления сезонного или круглогодичного действия Республики Башкортостан.</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Получатели бесплатных путевок - родные дети, дети усыновленные (удочеренные) или подопечные дети граждан - участников специальной военной операции, проживающие на территории Республики Башкортостан и обучающиеся в государственных, муниципальных общеобразовательных организациях Республики Башкортостан, до 15 лет включительно.</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Для получения данной меры социальной поддержки родитель (законный представитель) детей участников специальной военной операции, обучающихся в государственных общеобразовательных организациях, обращаются в государственное автономное учреждение дополнительного профессионального образования Региональный методический центр дополнительного образования Республики Башкортостан, обучающихся в муниципальных общеобразовательных организациях Республики Башкортостан обращаются в муниципальные общеобразовательные учреждения (отделы образования по месту обучения).</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6) Для получения </w:t>
      </w:r>
      <w:r w:rsidRPr="00B21F5B">
        <w:rPr>
          <w:rFonts w:ascii="Times New Roman" w:hAnsi="Times New Roman" w:cs="Times New Roman"/>
          <w:b/>
          <w:sz w:val="28"/>
          <w:szCs w:val="28"/>
          <w:lang w:val="ba-RU"/>
        </w:rPr>
        <w:t xml:space="preserve">меры социальной поддержки по обеспечению обучающихся </w:t>
      </w:r>
      <w:r w:rsidRPr="00180CC4">
        <w:rPr>
          <w:rFonts w:ascii="Times New Roman" w:hAnsi="Times New Roman" w:cs="Times New Roman"/>
          <w:sz w:val="28"/>
          <w:szCs w:val="28"/>
          <w:lang w:val="ba-RU"/>
        </w:rPr>
        <w:t xml:space="preserve">по программам среднего и высшего профессионального образования детей участников специальной военной операции </w:t>
      </w:r>
      <w:r w:rsidRPr="00B21F5B">
        <w:rPr>
          <w:rFonts w:ascii="Times New Roman" w:hAnsi="Times New Roman" w:cs="Times New Roman"/>
          <w:b/>
          <w:sz w:val="28"/>
          <w:szCs w:val="28"/>
          <w:lang w:val="ba-RU"/>
        </w:rPr>
        <w:t>местами в общежитиях на период обучения</w:t>
      </w:r>
      <w:r w:rsidRPr="00180CC4">
        <w:rPr>
          <w:rFonts w:ascii="Times New Roman" w:hAnsi="Times New Roman" w:cs="Times New Roman"/>
          <w:sz w:val="28"/>
          <w:szCs w:val="28"/>
          <w:lang w:val="ba-RU"/>
        </w:rPr>
        <w:t xml:space="preserve"> заявитель или его родитель (законный представитель) обращаются в образовательную организацию.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Приказ Министерства образования и науки Республики Башкортостан от 18 октября 2022 года № 2591 «Об обеспечении обучающихся по программам среднего профессионального образования детей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местами в общежитиях на период обучения» направлен для исполнения в профессиональные образовательные организации Республики Башкортостан.</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7) Для получения меры социальной поддержки по направлению во </w:t>
      </w:r>
      <w:r w:rsidRPr="00B21F5B">
        <w:rPr>
          <w:rFonts w:ascii="Times New Roman" w:hAnsi="Times New Roman" w:cs="Times New Roman"/>
          <w:b/>
          <w:sz w:val="28"/>
          <w:szCs w:val="28"/>
          <w:lang w:val="ba-RU"/>
        </w:rPr>
        <w:t>внеочередном порядке детей</w:t>
      </w:r>
      <w:r w:rsidRPr="00180CC4">
        <w:rPr>
          <w:rFonts w:ascii="Times New Roman" w:hAnsi="Times New Roman" w:cs="Times New Roman"/>
          <w:sz w:val="28"/>
          <w:szCs w:val="28"/>
          <w:lang w:val="ba-RU"/>
        </w:rPr>
        <w:t xml:space="preserve"> участников специальной военной операции </w:t>
      </w:r>
      <w:r w:rsidRPr="00B21F5B">
        <w:rPr>
          <w:rFonts w:ascii="Times New Roman" w:hAnsi="Times New Roman" w:cs="Times New Roman"/>
          <w:b/>
          <w:sz w:val="28"/>
          <w:szCs w:val="28"/>
          <w:lang w:val="ba-RU"/>
        </w:rPr>
        <w:t>по достижению ими возраста полутора лет</w:t>
      </w:r>
      <w:r w:rsidRPr="00180CC4">
        <w:rPr>
          <w:rFonts w:ascii="Times New Roman" w:hAnsi="Times New Roman" w:cs="Times New Roman"/>
          <w:sz w:val="28"/>
          <w:szCs w:val="28"/>
          <w:lang w:val="ba-RU"/>
        </w:rPr>
        <w:t xml:space="preserve"> в образовательные организации,</w:t>
      </w:r>
      <w:r w:rsidRPr="00180CC4">
        <w:t xml:space="preserve"> </w:t>
      </w:r>
      <w:r w:rsidRPr="00B21F5B">
        <w:rPr>
          <w:rFonts w:ascii="Times New Roman" w:hAnsi="Times New Roman" w:cs="Times New Roman"/>
          <w:b/>
          <w:sz w:val="28"/>
          <w:szCs w:val="28"/>
          <w:lang w:val="ba-RU"/>
        </w:rPr>
        <w:t>предоставляющие дошкольное образование</w:t>
      </w:r>
      <w:r w:rsidRPr="00180CC4">
        <w:rPr>
          <w:rFonts w:ascii="Times New Roman" w:hAnsi="Times New Roman" w:cs="Times New Roman"/>
          <w:sz w:val="28"/>
          <w:szCs w:val="28"/>
          <w:lang w:val="ba-RU"/>
        </w:rPr>
        <w:t xml:space="preserve">  родитель (законный представитель) ребенка обращается в орган местного самоуправления Республики Башкортостан, осуществляющий управление в сфере образования, по месту проживания.</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Данная мера поддержки реализовывается на основании пункта 1 части 1 статьи 9 Федерального закона от 29 декабря 2012 года № 273-ФЗ «Об образовании в Российской Федерации», в рамках предоставления общедоступного и бесплатного дошкольного образования.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8) Меры социальной поддержки </w:t>
      </w:r>
      <w:r w:rsidRPr="00B21F5B">
        <w:rPr>
          <w:rFonts w:ascii="Times New Roman" w:hAnsi="Times New Roman" w:cs="Times New Roman"/>
          <w:b/>
          <w:sz w:val="28"/>
          <w:szCs w:val="28"/>
          <w:lang w:val="ba-RU"/>
        </w:rPr>
        <w:t>по зачислению в первоочередном порядке детей участников специальной военной операции в группы продленного дня</w:t>
      </w:r>
      <w:r w:rsidRPr="00180CC4">
        <w:rPr>
          <w:rFonts w:ascii="Times New Roman" w:hAnsi="Times New Roman" w:cs="Times New Roman"/>
          <w:sz w:val="28"/>
          <w:szCs w:val="28"/>
          <w:lang w:val="ba-RU"/>
        </w:rPr>
        <w:t xml:space="preserve"> в общеобразовательных организациях без оплаты осуществляется органами местного самоуправления. На основании соответствующих муниципальных нормативных правовых актов, </w:t>
      </w:r>
      <w:r w:rsidRPr="00180CC4">
        <w:rPr>
          <w:rFonts w:ascii="Times New Roman" w:hAnsi="Times New Roman" w:cs="Times New Roman"/>
          <w:sz w:val="28"/>
          <w:szCs w:val="28"/>
          <w:lang w:val="ba-RU"/>
        </w:rPr>
        <w:lastRenderedPageBreak/>
        <w:t xml:space="preserve">регламентирующих размер родительской платы за присмотр и уход в группах продленного дня, организованных в муниципальных школах.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Для получения данной меры социальной поддержки родитель (законный представитель) обращается в общеобразовательную организацию.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9) Представление права на </w:t>
      </w:r>
      <w:r w:rsidRPr="00B21F5B">
        <w:rPr>
          <w:rFonts w:ascii="Times New Roman" w:hAnsi="Times New Roman" w:cs="Times New Roman"/>
          <w:b/>
          <w:sz w:val="28"/>
          <w:szCs w:val="28"/>
          <w:lang w:val="ba-RU"/>
        </w:rPr>
        <w:t>перевод ребенка</w:t>
      </w:r>
      <w:r w:rsidRPr="00180CC4">
        <w:rPr>
          <w:rFonts w:ascii="Times New Roman" w:hAnsi="Times New Roman" w:cs="Times New Roman"/>
          <w:sz w:val="28"/>
          <w:szCs w:val="28"/>
          <w:lang w:val="ba-RU"/>
        </w:rPr>
        <w:t xml:space="preserve"> в другую наиболее приближенную к месту жительства семьи муниципальную общеобразовательную организацию регулируется порядком, утверждённым приказом Минпросвещения России от 06.04.2023 № 240 согласно которому, одним из оснований перевода обучающегося из школы, в которой он обучается, в другую школу является инициатива совершеннолетнего обучающегося или родителей несовершеннолетнего обучающегося. Родители (законные представители) несовершеннолетнего обучающегося осуществляют выбор принимающей организации, обращаются в выбранную организацию с запросом о наличии свободных мест, в том числе с использованием сети Интернет.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Таким образом, по запросу совершеннолетнего обучающегося или родителей несовершеннолетнего обучающегося – детей участников специальной военной операции обеспечивается через право органов местного самоуправления в сфере образования муниципалитета направить обучающегося в другую наиболее приближенную к месту жительства семьи муниципальную общеобразовательную организацию.</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Для получения данной меры социальной поддержки заявитель или его родитель (законный представитель) обращается в общеобразовательную организацию.</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10) Детям участников специальной военной операции предоставлено право </w:t>
      </w:r>
      <w:r w:rsidRPr="00B21F5B">
        <w:rPr>
          <w:rFonts w:ascii="Times New Roman" w:hAnsi="Times New Roman" w:cs="Times New Roman"/>
          <w:b/>
          <w:sz w:val="28"/>
          <w:szCs w:val="28"/>
          <w:lang w:val="ba-RU"/>
        </w:rPr>
        <w:t>на посещение государственных и муниципальных организаций дополнительного образования и кружков в общеобразовательных организациях без оплаты</w:t>
      </w:r>
      <w:r w:rsidRPr="00180CC4">
        <w:rPr>
          <w:rFonts w:ascii="Times New Roman" w:hAnsi="Times New Roman" w:cs="Times New Roman"/>
          <w:sz w:val="28"/>
          <w:szCs w:val="28"/>
          <w:lang w:val="ba-RU"/>
        </w:rPr>
        <w:t>. Органами местного самоуправления муниципальных районов и городских округов внесены изменения в соответствующие муниципальные правовые акты, а также локальные акты общеобразовательных организаций, организаций дополнительного образования в части реализации указанного права.</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 xml:space="preserve">Для получения данной меры социальной поддержки родитель (законный представитель) ребенка обращается в общеобразовательную организацию. </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11) Предоставление преимущественного права на перевод детей участников специальной военной операции в другие наиболее приближенные к месту жительства семей государственные и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0F5D61" w:rsidRPr="00180CC4" w:rsidRDefault="000F5D61" w:rsidP="00180CC4">
      <w:pPr>
        <w:tabs>
          <w:tab w:val="right" w:pos="9355"/>
        </w:tabs>
        <w:spacing w:after="0" w:line="240" w:lineRule="auto"/>
        <w:ind w:firstLine="709"/>
        <w:contextualSpacing/>
        <w:jc w:val="both"/>
        <w:rPr>
          <w:rFonts w:ascii="Times New Roman" w:hAnsi="Times New Roman" w:cs="Times New Roman"/>
          <w:sz w:val="28"/>
          <w:szCs w:val="28"/>
          <w:lang w:val="ba-RU"/>
        </w:rPr>
      </w:pPr>
      <w:r w:rsidRPr="00180CC4">
        <w:rPr>
          <w:rFonts w:ascii="Times New Roman" w:hAnsi="Times New Roman" w:cs="Times New Roman"/>
          <w:sz w:val="28"/>
          <w:szCs w:val="28"/>
          <w:lang w:val="ba-RU"/>
        </w:rPr>
        <w:t>Для получения данной меры социальной поддержки родитель (законный представитель) ребенка обращается в общеобразовательную организацию.</w:t>
      </w:r>
    </w:p>
    <w:p w:rsidR="002A66E4" w:rsidRPr="000A7AF3" w:rsidRDefault="002A66E4" w:rsidP="00180CC4">
      <w:pPr>
        <w:tabs>
          <w:tab w:val="left" w:pos="567"/>
        </w:tabs>
        <w:spacing w:after="0" w:line="240" w:lineRule="auto"/>
        <w:ind w:firstLine="709"/>
        <w:contextualSpacing/>
        <w:jc w:val="both"/>
        <w:rPr>
          <w:rFonts w:ascii="Times New Roman" w:hAnsi="Times New Roman" w:cs="Times New Roman"/>
          <w:sz w:val="28"/>
          <w:szCs w:val="28"/>
        </w:rPr>
      </w:pPr>
      <w:r w:rsidRPr="00180CC4">
        <w:rPr>
          <w:rFonts w:ascii="Times New Roman" w:hAnsi="Times New Roman" w:cs="Times New Roman"/>
          <w:sz w:val="28"/>
          <w:szCs w:val="28"/>
        </w:rPr>
        <w:t>На основании вышеизложенного просим снять с контроля вышеуказанное поручение.</w:t>
      </w:r>
    </w:p>
    <w:sectPr w:rsidR="002A66E4" w:rsidRPr="000A7AF3" w:rsidSect="00B735EC">
      <w:pgSz w:w="11906" w:h="16838" w:code="9"/>
      <w:pgMar w:top="993" w:right="425"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21"/>
    <w:rsid w:val="00022339"/>
    <w:rsid w:val="000319ED"/>
    <w:rsid w:val="00044B89"/>
    <w:rsid w:val="000651D4"/>
    <w:rsid w:val="0008030B"/>
    <w:rsid w:val="00081A57"/>
    <w:rsid w:val="000869B9"/>
    <w:rsid w:val="000A7AF3"/>
    <w:rsid w:val="000B11D4"/>
    <w:rsid w:val="000B38EA"/>
    <w:rsid w:val="000B7529"/>
    <w:rsid w:val="000C14EF"/>
    <w:rsid w:val="000C1825"/>
    <w:rsid w:val="000D28F2"/>
    <w:rsid w:val="000D5EE3"/>
    <w:rsid w:val="000D7A2B"/>
    <w:rsid w:val="000E5CD9"/>
    <w:rsid w:val="000F276F"/>
    <w:rsid w:val="000F5D61"/>
    <w:rsid w:val="0011481E"/>
    <w:rsid w:val="00140DCC"/>
    <w:rsid w:val="00171DC4"/>
    <w:rsid w:val="00172377"/>
    <w:rsid w:val="00176E03"/>
    <w:rsid w:val="001805FA"/>
    <w:rsid w:val="00180CC4"/>
    <w:rsid w:val="00190187"/>
    <w:rsid w:val="00190E61"/>
    <w:rsid w:val="001A7F41"/>
    <w:rsid w:val="001B4D67"/>
    <w:rsid w:val="001C3D58"/>
    <w:rsid w:val="001C5D8E"/>
    <w:rsid w:val="001E1DCD"/>
    <w:rsid w:val="001E2A0E"/>
    <w:rsid w:val="00211C8B"/>
    <w:rsid w:val="002136A3"/>
    <w:rsid w:val="00213AE5"/>
    <w:rsid w:val="00215415"/>
    <w:rsid w:val="00233441"/>
    <w:rsid w:val="00235CE3"/>
    <w:rsid w:val="00250B6F"/>
    <w:rsid w:val="002609C5"/>
    <w:rsid w:val="00260F92"/>
    <w:rsid w:val="002728CD"/>
    <w:rsid w:val="002902EC"/>
    <w:rsid w:val="00292CD0"/>
    <w:rsid w:val="0029798D"/>
    <w:rsid w:val="002A66E4"/>
    <w:rsid w:val="002E0955"/>
    <w:rsid w:val="002E414B"/>
    <w:rsid w:val="002F09B2"/>
    <w:rsid w:val="00303005"/>
    <w:rsid w:val="00312D8F"/>
    <w:rsid w:val="003317D0"/>
    <w:rsid w:val="00365D16"/>
    <w:rsid w:val="003967D2"/>
    <w:rsid w:val="003A7741"/>
    <w:rsid w:val="003C3488"/>
    <w:rsid w:val="003D52A5"/>
    <w:rsid w:val="003E7C02"/>
    <w:rsid w:val="004113B0"/>
    <w:rsid w:val="00416775"/>
    <w:rsid w:val="004270B5"/>
    <w:rsid w:val="0043449B"/>
    <w:rsid w:val="00436EFB"/>
    <w:rsid w:val="004506FD"/>
    <w:rsid w:val="004B6EEC"/>
    <w:rsid w:val="004C4CD8"/>
    <w:rsid w:val="004D146C"/>
    <w:rsid w:val="004D4B00"/>
    <w:rsid w:val="004D5A2E"/>
    <w:rsid w:val="004E11E2"/>
    <w:rsid w:val="004F5131"/>
    <w:rsid w:val="00505CFC"/>
    <w:rsid w:val="00512F12"/>
    <w:rsid w:val="0052202F"/>
    <w:rsid w:val="0053642D"/>
    <w:rsid w:val="005438DE"/>
    <w:rsid w:val="005B3AB4"/>
    <w:rsid w:val="005E270C"/>
    <w:rsid w:val="005E27E2"/>
    <w:rsid w:val="005E7F83"/>
    <w:rsid w:val="00602DBB"/>
    <w:rsid w:val="00620AAB"/>
    <w:rsid w:val="00627B32"/>
    <w:rsid w:val="00652D0A"/>
    <w:rsid w:val="00657145"/>
    <w:rsid w:val="0066793E"/>
    <w:rsid w:val="00677507"/>
    <w:rsid w:val="00686714"/>
    <w:rsid w:val="0069306E"/>
    <w:rsid w:val="006A4587"/>
    <w:rsid w:val="006B275B"/>
    <w:rsid w:val="006E143B"/>
    <w:rsid w:val="006F3272"/>
    <w:rsid w:val="006F6F3D"/>
    <w:rsid w:val="00706686"/>
    <w:rsid w:val="0071586F"/>
    <w:rsid w:val="0072284E"/>
    <w:rsid w:val="00732E73"/>
    <w:rsid w:val="00736AE4"/>
    <w:rsid w:val="00767E09"/>
    <w:rsid w:val="00773D35"/>
    <w:rsid w:val="00782217"/>
    <w:rsid w:val="0078539B"/>
    <w:rsid w:val="007A1FDD"/>
    <w:rsid w:val="007A480F"/>
    <w:rsid w:val="007A677A"/>
    <w:rsid w:val="007B685F"/>
    <w:rsid w:val="007D6953"/>
    <w:rsid w:val="007F21ED"/>
    <w:rsid w:val="007F6FF3"/>
    <w:rsid w:val="00801640"/>
    <w:rsid w:val="008175EF"/>
    <w:rsid w:val="00831762"/>
    <w:rsid w:val="00831C07"/>
    <w:rsid w:val="008360D7"/>
    <w:rsid w:val="008E1F35"/>
    <w:rsid w:val="008E4574"/>
    <w:rsid w:val="00910DC4"/>
    <w:rsid w:val="00920422"/>
    <w:rsid w:val="00935116"/>
    <w:rsid w:val="00962608"/>
    <w:rsid w:val="009632B1"/>
    <w:rsid w:val="00982F34"/>
    <w:rsid w:val="00990415"/>
    <w:rsid w:val="009A0B21"/>
    <w:rsid w:val="009B4CFA"/>
    <w:rsid w:val="009D4765"/>
    <w:rsid w:val="00A00D6A"/>
    <w:rsid w:val="00A249A1"/>
    <w:rsid w:val="00A27290"/>
    <w:rsid w:val="00A42E41"/>
    <w:rsid w:val="00A43F4B"/>
    <w:rsid w:val="00A6747B"/>
    <w:rsid w:val="00A947C7"/>
    <w:rsid w:val="00AA7D7B"/>
    <w:rsid w:val="00AB08BC"/>
    <w:rsid w:val="00AD5B87"/>
    <w:rsid w:val="00B15090"/>
    <w:rsid w:val="00B21F5B"/>
    <w:rsid w:val="00B45B4C"/>
    <w:rsid w:val="00B70D3C"/>
    <w:rsid w:val="00B735EC"/>
    <w:rsid w:val="00B933A4"/>
    <w:rsid w:val="00BC19AD"/>
    <w:rsid w:val="00BE7E16"/>
    <w:rsid w:val="00BF1A4A"/>
    <w:rsid w:val="00C1437E"/>
    <w:rsid w:val="00C16BC2"/>
    <w:rsid w:val="00C368C2"/>
    <w:rsid w:val="00C433FF"/>
    <w:rsid w:val="00CA3F1B"/>
    <w:rsid w:val="00CD3E8F"/>
    <w:rsid w:val="00CE36E2"/>
    <w:rsid w:val="00CE7BA9"/>
    <w:rsid w:val="00D126E4"/>
    <w:rsid w:val="00D24421"/>
    <w:rsid w:val="00D77D28"/>
    <w:rsid w:val="00D805BB"/>
    <w:rsid w:val="00D84CFD"/>
    <w:rsid w:val="00D87549"/>
    <w:rsid w:val="00D91C9E"/>
    <w:rsid w:val="00DB7DA4"/>
    <w:rsid w:val="00DC452F"/>
    <w:rsid w:val="00DD06DA"/>
    <w:rsid w:val="00DD443D"/>
    <w:rsid w:val="00DF7D27"/>
    <w:rsid w:val="00E16DF1"/>
    <w:rsid w:val="00E36112"/>
    <w:rsid w:val="00E3679D"/>
    <w:rsid w:val="00E509E9"/>
    <w:rsid w:val="00E91491"/>
    <w:rsid w:val="00EA4DB8"/>
    <w:rsid w:val="00EE44FD"/>
    <w:rsid w:val="00EE5272"/>
    <w:rsid w:val="00EF7AFF"/>
    <w:rsid w:val="00F15C1C"/>
    <w:rsid w:val="00F22D73"/>
    <w:rsid w:val="00F24D0B"/>
    <w:rsid w:val="00F25C4A"/>
    <w:rsid w:val="00F3638D"/>
    <w:rsid w:val="00F45EEB"/>
    <w:rsid w:val="00F71D9F"/>
    <w:rsid w:val="00F7783A"/>
    <w:rsid w:val="00F81B22"/>
    <w:rsid w:val="00F92C83"/>
    <w:rsid w:val="00F94CCE"/>
    <w:rsid w:val="00F97698"/>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F1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F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3C3488"/>
    <w:rPr>
      <w:color w:val="0000FF"/>
      <w:u w:val="single"/>
    </w:rPr>
  </w:style>
  <w:style w:type="paragraph" w:styleId="3">
    <w:name w:val="Body Text Indent 3"/>
    <w:basedOn w:val="a"/>
    <w:link w:val="30"/>
    <w:uiPriority w:val="99"/>
    <w:semiHidden/>
    <w:rsid w:val="00DD06DA"/>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semiHidden/>
    <w:locked/>
    <w:rsid w:val="00DD06DA"/>
    <w:rPr>
      <w:rFonts w:ascii="Times New Roman" w:hAnsi="Times New Roman" w:cs="Times New Roman"/>
      <w:sz w:val="20"/>
      <w:szCs w:val="20"/>
      <w:lang w:eastAsia="ru-RU"/>
    </w:rPr>
  </w:style>
  <w:style w:type="paragraph" w:styleId="a5">
    <w:name w:val="Normal (Web)"/>
    <w:basedOn w:val="a"/>
    <w:rsid w:val="00785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686714"/>
    <w:rPr>
      <w:rFonts w:ascii="Times New Roman" w:eastAsia="Times New Roman" w:hAnsi="Times New Roman"/>
      <w:sz w:val="20"/>
      <w:szCs w:val="20"/>
    </w:rPr>
  </w:style>
  <w:style w:type="paragraph" w:customStyle="1" w:styleId="11">
    <w:name w:val="Оглавление 11"/>
    <w:basedOn w:val="1"/>
    <w:next w:val="1"/>
    <w:autoRedefine/>
    <w:uiPriority w:val="99"/>
    <w:rsid w:val="00686714"/>
    <w:pPr>
      <w:spacing w:line="360" w:lineRule="auto"/>
    </w:pPr>
  </w:style>
  <w:style w:type="paragraph" w:styleId="a6">
    <w:name w:val="Balloon Text"/>
    <w:basedOn w:val="a"/>
    <w:link w:val="a7"/>
    <w:uiPriority w:val="99"/>
    <w:semiHidden/>
    <w:rsid w:val="006867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6714"/>
    <w:rPr>
      <w:rFonts w:ascii="Tahoma" w:hAnsi="Tahoma" w:cs="Tahoma"/>
      <w:sz w:val="16"/>
      <w:szCs w:val="16"/>
    </w:rPr>
  </w:style>
  <w:style w:type="paragraph" w:customStyle="1" w:styleId="a8">
    <w:name w:val="Знак Знак Знак"/>
    <w:basedOn w:val="a"/>
    <w:rsid w:val="002728CD"/>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rsid w:val="00140DCC"/>
    <w:pPr>
      <w:autoSpaceDE w:val="0"/>
      <w:autoSpaceDN w:val="0"/>
      <w:adjustRightInd w:val="0"/>
    </w:pPr>
    <w:rPr>
      <w:rFonts w:ascii="Arial" w:eastAsiaTheme="minorHAnsi" w:hAnsi="Arial" w:cs="Arial"/>
      <w:sz w:val="20"/>
      <w:szCs w:val="20"/>
      <w:lang w:eastAsia="en-US"/>
    </w:rPr>
  </w:style>
  <w:style w:type="character" w:customStyle="1" w:styleId="pre">
    <w:name w:val="pre"/>
    <w:basedOn w:val="a0"/>
    <w:rsid w:val="008E1F35"/>
  </w:style>
  <w:style w:type="paragraph" w:customStyle="1" w:styleId="Default">
    <w:name w:val="Default"/>
    <w:rsid w:val="00081A57"/>
    <w:pPr>
      <w:autoSpaceDE w:val="0"/>
      <w:autoSpaceDN w:val="0"/>
      <w:adjustRightInd w:val="0"/>
    </w:pPr>
    <w:rPr>
      <w:rFonts w:ascii="Times New Roman" w:hAnsi="Times New Roman"/>
      <w:color w:val="000000"/>
      <w:sz w:val="24"/>
      <w:szCs w:val="24"/>
    </w:rPr>
  </w:style>
  <w:style w:type="paragraph" w:styleId="a9">
    <w:name w:val="Body Text"/>
    <w:basedOn w:val="a"/>
    <w:link w:val="aa"/>
    <w:uiPriority w:val="99"/>
    <w:unhideWhenUsed/>
    <w:rsid w:val="000D7A2B"/>
    <w:pPr>
      <w:spacing w:after="120"/>
    </w:pPr>
  </w:style>
  <w:style w:type="character" w:customStyle="1" w:styleId="aa">
    <w:name w:val="Основной текст Знак"/>
    <w:basedOn w:val="a0"/>
    <w:link w:val="a9"/>
    <w:uiPriority w:val="99"/>
    <w:rsid w:val="000D7A2B"/>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F1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F4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3C3488"/>
    <w:rPr>
      <w:color w:val="0000FF"/>
      <w:u w:val="single"/>
    </w:rPr>
  </w:style>
  <w:style w:type="paragraph" w:styleId="3">
    <w:name w:val="Body Text Indent 3"/>
    <w:basedOn w:val="a"/>
    <w:link w:val="30"/>
    <w:uiPriority w:val="99"/>
    <w:semiHidden/>
    <w:rsid w:val="00DD06DA"/>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semiHidden/>
    <w:locked/>
    <w:rsid w:val="00DD06DA"/>
    <w:rPr>
      <w:rFonts w:ascii="Times New Roman" w:hAnsi="Times New Roman" w:cs="Times New Roman"/>
      <w:sz w:val="20"/>
      <w:szCs w:val="20"/>
      <w:lang w:eastAsia="ru-RU"/>
    </w:rPr>
  </w:style>
  <w:style w:type="paragraph" w:styleId="a5">
    <w:name w:val="Normal (Web)"/>
    <w:basedOn w:val="a"/>
    <w:rsid w:val="00785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686714"/>
    <w:rPr>
      <w:rFonts w:ascii="Times New Roman" w:eastAsia="Times New Roman" w:hAnsi="Times New Roman"/>
      <w:sz w:val="20"/>
      <w:szCs w:val="20"/>
    </w:rPr>
  </w:style>
  <w:style w:type="paragraph" w:customStyle="1" w:styleId="11">
    <w:name w:val="Оглавление 11"/>
    <w:basedOn w:val="1"/>
    <w:next w:val="1"/>
    <w:autoRedefine/>
    <w:uiPriority w:val="99"/>
    <w:rsid w:val="00686714"/>
    <w:pPr>
      <w:spacing w:line="360" w:lineRule="auto"/>
    </w:pPr>
  </w:style>
  <w:style w:type="paragraph" w:styleId="a6">
    <w:name w:val="Balloon Text"/>
    <w:basedOn w:val="a"/>
    <w:link w:val="a7"/>
    <w:uiPriority w:val="99"/>
    <w:semiHidden/>
    <w:rsid w:val="006867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6714"/>
    <w:rPr>
      <w:rFonts w:ascii="Tahoma" w:hAnsi="Tahoma" w:cs="Tahoma"/>
      <w:sz w:val="16"/>
      <w:szCs w:val="16"/>
    </w:rPr>
  </w:style>
  <w:style w:type="paragraph" w:customStyle="1" w:styleId="a8">
    <w:name w:val="Знак Знак Знак"/>
    <w:basedOn w:val="a"/>
    <w:rsid w:val="002728CD"/>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rsid w:val="00140DCC"/>
    <w:pPr>
      <w:autoSpaceDE w:val="0"/>
      <w:autoSpaceDN w:val="0"/>
      <w:adjustRightInd w:val="0"/>
    </w:pPr>
    <w:rPr>
      <w:rFonts w:ascii="Arial" w:eastAsiaTheme="minorHAnsi" w:hAnsi="Arial" w:cs="Arial"/>
      <w:sz w:val="20"/>
      <w:szCs w:val="20"/>
      <w:lang w:eastAsia="en-US"/>
    </w:rPr>
  </w:style>
  <w:style w:type="character" w:customStyle="1" w:styleId="pre">
    <w:name w:val="pre"/>
    <w:basedOn w:val="a0"/>
    <w:rsid w:val="008E1F35"/>
  </w:style>
  <w:style w:type="paragraph" w:customStyle="1" w:styleId="Default">
    <w:name w:val="Default"/>
    <w:rsid w:val="00081A57"/>
    <w:pPr>
      <w:autoSpaceDE w:val="0"/>
      <w:autoSpaceDN w:val="0"/>
      <w:adjustRightInd w:val="0"/>
    </w:pPr>
    <w:rPr>
      <w:rFonts w:ascii="Times New Roman" w:hAnsi="Times New Roman"/>
      <w:color w:val="000000"/>
      <w:sz w:val="24"/>
      <w:szCs w:val="24"/>
    </w:rPr>
  </w:style>
  <w:style w:type="paragraph" w:styleId="a9">
    <w:name w:val="Body Text"/>
    <w:basedOn w:val="a"/>
    <w:link w:val="aa"/>
    <w:uiPriority w:val="99"/>
    <w:unhideWhenUsed/>
    <w:rsid w:val="000D7A2B"/>
    <w:pPr>
      <w:spacing w:after="120"/>
    </w:pPr>
  </w:style>
  <w:style w:type="character" w:customStyle="1" w:styleId="aa">
    <w:name w:val="Основной текст Знак"/>
    <w:basedOn w:val="a0"/>
    <w:link w:val="a9"/>
    <w:uiPriority w:val="99"/>
    <w:rsid w:val="000D7A2B"/>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8733">
      <w:bodyDiv w:val="1"/>
      <w:marLeft w:val="0"/>
      <w:marRight w:val="0"/>
      <w:marTop w:val="0"/>
      <w:marBottom w:val="0"/>
      <w:divBdr>
        <w:top w:val="none" w:sz="0" w:space="0" w:color="auto"/>
        <w:left w:val="none" w:sz="0" w:space="0" w:color="auto"/>
        <w:bottom w:val="none" w:sz="0" w:space="0" w:color="auto"/>
        <w:right w:val="none" w:sz="0" w:space="0" w:color="auto"/>
      </w:divBdr>
    </w:div>
    <w:div w:id="673338398">
      <w:marLeft w:val="0"/>
      <w:marRight w:val="0"/>
      <w:marTop w:val="0"/>
      <w:marBottom w:val="0"/>
      <w:divBdr>
        <w:top w:val="none" w:sz="0" w:space="0" w:color="auto"/>
        <w:left w:val="none" w:sz="0" w:space="0" w:color="auto"/>
        <w:bottom w:val="none" w:sz="0" w:space="0" w:color="auto"/>
        <w:right w:val="none" w:sz="0" w:space="0" w:color="auto"/>
      </w:divBdr>
    </w:div>
    <w:div w:id="673338399">
      <w:marLeft w:val="0"/>
      <w:marRight w:val="0"/>
      <w:marTop w:val="0"/>
      <w:marBottom w:val="0"/>
      <w:divBdr>
        <w:top w:val="none" w:sz="0" w:space="0" w:color="auto"/>
        <w:left w:val="none" w:sz="0" w:space="0" w:color="auto"/>
        <w:bottom w:val="none" w:sz="0" w:space="0" w:color="auto"/>
        <w:right w:val="none" w:sz="0" w:space="0" w:color="auto"/>
      </w:divBdr>
    </w:div>
    <w:div w:id="18993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1DB6-B965-469D-AAD7-39481D0F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РБ</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Пользователь Windows</cp:lastModifiedBy>
  <cp:revision>2</cp:revision>
  <cp:lastPrinted>2023-08-16T14:12:00Z</cp:lastPrinted>
  <dcterms:created xsi:type="dcterms:W3CDTF">2024-07-11T14:47:00Z</dcterms:created>
  <dcterms:modified xsi:type="dcterms:W3CDTF">2024-07-11T14:47:00Z</dcterms:modified>
</cp:coreProperties>
</file>