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ДОГОВОР ПОЖЕРТВОВАНИЯ</w:t>
      </w: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г. Санкт-Петербург</w:t>
      </w:r>
      <w:r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  <w:t>«___»__</w:t>
      </w:r>
      <w:r w:rsidR="00A66AE1">
        <w:rPr>
          <w:sz w:val="28"/>
          <w:szCs w:val="28"/>
        </w:rPr>
        <w:t>__</w:t>
      </w:r>
      <w:r w:rsidRPr="009753DC">
        <w:rPr>
          <w:sz w:val="28"/>
          <w:szCs w:val="28"/>
        </w:rPr>
        <w:t>______20__ года</w:t>
      </w:r>
    </w:p>
    <w:p w:rsidR="009753DC" w:rsidRPr="009753DC" w:rsidRDefault="009753DC" w:rsidP="009753DC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(полное наименование организации, Ф.И.О. физического лица)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именуемый в </w:t>
      </w:r>
      <w:r w:rsidRPr="00487B62">
        <w:rPr>
          <w:sz w:val="28"/>
          <w:szCs w:val="28"/>
        </w:rPr>
        <w:t xml:space="preserve">дальнейшем «Жертвователь», с одной стороны, и </w:t>
      </w:r>
      <w:r w:rsidR="00FB2356" w:rsidRPr="00FB2356">
        <w:rPr>
          <w:sz w:val="28"/>
          <w:szCs w:val="28"/>
        </w:rPr>
        <w:t xml:space="preserve">Государственное бюджетное дошкольное образовательное учреждение детский сад № </w:t>
      </w:r>
      <w:r w:rsidR="00F04A3B" w:rsidRPr="00F04A3B">
        <w:rPr>
          <w:sz w:val="28"/>
          <w:szCs w:val="28"/>
        </w:rPr>
        <w:t>38</w:t>
      </w:r>
      <w:r w:rsidR="00FB2356" w:rsidRPr="00FB2356">
        <w:rPr>
          <w:sz w:val="28"/>
          <w:szCs w:val="28"/>
        </w:rPr>
        <w:t xml:space="preserve"> Адмиралтейского района Санкт-Петербурга, именуемое в дальнейшем «Заказчик», в лице </w:t>
      </w:r>
      <w:proofErr w:type="gramStart"/>
      <w:r w:rsidR="00FB2356" w:rsidRPr="00FB2356">
        <w:rPr>
          <w:sz w:val="28"/>
          <w:szCs w:val="28"/>
        </w:rPr>
        <w:t>заведующего</w:t>
      </w:r>
      <w:proofErr w:type="gramEnd"/>
      <w:r w:rsidR="00FB2356" w:rsidRPr="00FB2356">
        <w:rPr>
          <w:sz w:val="28"/>
          <w:szCs w:val="28"/>
        </w:rPr>
        <w:t xml:space="preserve"> </w:t>
      </w:r>
      <w:r w:rsidR="00F04A3B">
        <w:rPr>
          <w:sz w:val="28"/>
          <w:szCs w:val="28"/>
        </w:rPr>
        <w:t>Кузьминой Елены Анатольевны</w:t>
      </w:r>
      <w:bookmarkStart w:id="0" w:name="_GoBack"/>
      <w:bookmarkEnd w:id="0"/>
      <w:r w:rsidR="00FB2356" w:rsidRPr="00FB2356">
        <w:rPr>
          <w:sz w:val="28"/>
          <w:szCs w:val="28"/>
        </w:rPr>
        <w:t>, д</w:t>
      </w:r>
      <w:r w:rsidR="00FB2356">
        <w:rPr>
          <w:sz w:val="28"/>
          <w:szCs w:val="28"/>
        </w:rPr>
        <w:t>ействующего на основании Устава</w:t>
      </w:r>
      <w:r w:rsidRPr="009753DC">
        <w:rPr>
          <w:sz w:val="28"/>
          <w:szCs w:val="28"/>
        </w:rPr>
        <w:t>, с другой стороны, а вместе именуемые «Стороны», заключили настоящий договор о нижеследующем:</w:t>
      </w:r>
    </w:p>
    <w:p w:rsid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1. ПРЕДМЕТ ДОГОВОРА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соответствии с настоящим договором Учреждение принимает от Жертвователя добровольное пожертвование в виде 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Пожертвование).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(денежные средства (сумма) и (или) конкретное имущество с указанием его стоимости; если вещь не одна, то необходимо перечислить их наименование, количество; для вещи, бывшей в эксплуатации необходимо указать срок ее использования)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1.2. Жертвователь передает Учреждению Пожертвование, указанное в п. 1.1 настоящего договора, для использования Учреждением </w:t>
      </w:r>
      <w:proofErr w:type="gramStart"/>
      <w:r w:rsidRPr="009753DC">
        <w:rPr>
          <w:sz w:val="28"/>
          <w:szCs w:val="28"/>
        </w:rPr>
        <w:t>на</w:t>
      </w:r>
      <w:proofErr w:type="gramEnd"/>
      <w:r w:rsidRPr="009753DC">
        <w:rPr>
          <w:sz w:val="28"/>
          <w:szCs w:val="28"/>
        </w:rPr>
        <w:t xml:space="preserve"> _____________________________________________</w:t>
      </w:r>
      <w:r w:rsidR="00A66AE1">
        <w:rPr>
          <w:sz w:val="28"/>
          <w:szCs w:val="28"/>
        </w:rPr>
        <w:t>___________________</w:t>
      </w:r>
    </w:p>
    <w:p w:rsid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(уставную деятельность и указать конкретную цель)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1.3. Пожертвование, если это имущество,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подписания акта приема-передачи.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Пожертвование, если это денежные средства,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его зачисления на лицевой счет Учреждения.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1.4. Если использование Учреждением Пожертвования 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соответствии с назначением, указанным в п. 1.2 настоящего договора, станет невозможным вследствие изменившихся обстоятельств, то оно может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быть использован</w:t>
      </w:r>
      <w:r>
        <w:rPr>
          <w:sz w:val="28"/>
          <w:szCs w:val="28"/>
        </w:rPr>
        <w:t xml:space="preserve"> </w:t>
      </w:r>
      <w:proofErr w:type="gramStart"/>
      <w:r w:rsidRPr="009753DC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753DC">
        <w:rPr>
          <w:sz w:val="28"/>
          <w:szCs w:val="28"/>
        </w:rPr>
        <w:t>по</w:t>
      </w:r>
      <w:proofErr w:type="gramEnd"/>
      <w:r w:rsidRPr="009753DC">
        <w:rPr>
          <w:sz w:val="28"/>
          <w:szCs w:val="28"/>
        </w:rPr>
        <w:t xml:space="preserve"> другому назначению лишь с письменного согласия Жертвователя.</w:t>
      </w:r>
    </w:p>
    <w:p w:rsidR="009753DC" w:rsidRDefault="009753DC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2. ПРАВА И ОБЯЗАННОСТИ СТОРОН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 xml:space="preserve">Учреждение </w:t>
      </w:r>
      <w:proofErr w:type="gramStart"/>
      <w:r w:rsidRPr="009753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праве</w:t>
      </w:r>
      <w:proofErr w:type="gramEnd"/>
      <w:r w:rsidRPr="009753DC">
        <w:rPr>
          <w:sz w:val="28"/>
          <w:szCs w:val="28"/>
        </w:rPr>
        <w:t xml:space="preserve"> принять Пожертвование от Жертвователя.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2.2.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2.3.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вправе требовать отмены Пожертвования в случае использования Учреждением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 в соответствии с целями, указанными в п. 1.2 настоящего договора.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2.4.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Учреждение обязано: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использовать Пожертвование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вести обособленный учет всех операций по использованию Пожертвования.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2.5.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имеет право:</w:t>
      </w:r>
    </w:p>
    <w:p w:rsidR="00CC147A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контролировать использование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требовать отмены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случае его использования не в соответствии с указанным Жертвователем назначением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или изменения Учреждением этого назначения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силу изменившихся обстоятельств без согласия Жертвователя.</w:t>
      </w:r>
    </w:p>
    <w:p w:rsidR="00CC147A" w:rsidRPr="009753DC" w:rsidRDefault="00CC147A" w:rsidP="00A66AE1">
      <w:pPr>
        <w:widowControl/>
        <w:ind w:firstLine="708"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3.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РАЗРЕШЕНИЕ СПОРОВ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3.2.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C147A" w:rsidRPr="009753DC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4.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ФОРС-МАЖОР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4.1.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непреодолимой силы,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5.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СРОК ДЕЙСТВИЯ ДОГОВОРА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6.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ЗАКЛЮЧИТЕЛЬНЫЕ ПОЛОЖЕНИЯ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6.1. Настоящий договор заключен в соответствии со статьей 582 Гражданского кодекса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6.2. Любые изменения и дополнения к настоящему договору действительны при условии, если они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совершены в письменной форме и подписаны Сторонами.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6.3. </w:t>
      </w:r>
      <w:proofErr w:type="gramStart"/>
      <w:r w:rsidRPr="009753DC">
        <w:rPr>
          <w:sz w:val="28"/>
          <w:szCs w:val="28"/>
        </w:rPr>
        <w:t>Договор</w:t>
      </w:r>
      <w:proofErr w:type="gramEnd"/>
      <w:r w:rsidRPr="009753DC">
        <w:rPr>
          <w:sz w:val="28"/>
          <w:szCs w:val="28"/>
        </w:rPr>
        <w:t xml:space="preserve"> может быть расторгнут по письменному соглашению Сторон.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A66AE1">
      <w:pPr>
        <w:widowControl/>
        <w:spacing w:line="360" w:lineRule="auto"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7. АДРЕСА И РЕКВИЗИТЫ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СТОРОН</w:t>
      </w:r>
    </w:p>
    <w:p w:rsidR="009753DC" w:rsidRPr="009753DC" w:rsidRDefault="009753DC" w:rsidP="00CC147A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Жертвователь:_______________________________________________________________________________________________________________</w:t>
      </w:r>
      <w:r w:rsidR="00A66AE1">
        <w:rPr>
          <w:sz w:val="28"/>
          <w:szCs w:val="28"/>
        </w:rPr>
        <w:t>_____</w:t>
      </w:r>
    </w:p>
    <w:p w:rsidR="009753DC" w:rsidRPr="009753DC" w:rsidRDefault="009753DC" w:rsidP="00A66AE1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Учреждение:_________________________________________________________________________________________</w:t>
      </w:r>
      <w:r w:rsidR="00A66AE1">
        <w:rPr>
          <w:sz w:val="28"/>
          <w:szCs w:val="28"/>
        </w:rPr>
        <w:t>____________________________</w:t>
      </w:r>
    </w:p>
    <w:p w:rsidR="00A66AE1" w:rsidRDefault="00A66AE1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A66AE1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8. ПОДПИСИ СТОРОН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</w:t>
      </w:r>
    </w:p>
    <w:p w:rsidR="009753DC" w:rsidRPr="009753DC" w:rsidRDefault="009753DC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________________________________/__________________/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Учреждение:</w:t>
      </w:r>
    </w:p>
    <w:p w:rsidR="009753DC" w:rsidRPr="009753DC" w:rsidRDefault="00A66AE1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753DC" w:rsidRPr="009753DC">
        <w:rPr>
          <w:sz w:val="28"/>
          <w:szCs w:val="28"/>
        </w:rPr>
        <w:t>_______________________________/__________________/</w:t>
      </w:r>
    </w:p>
    <w:p w:rsidR="009753DC" w:rsidRPr="009753DC" w:rsidRDefault="009753DC" w:rsidP="00A66AE1">
      <w:pPr>
        <w:widowControl/>
        <w:ind w:left="2410"/>
        <w:rPr>
          <w:szCs w:val="28"/>
        </w:rPr>
      </w:pPr>
      <w:r w:rsidRPr="009753DC">
        <w:rPr>
          <w:szCs w:val="28"/>
        </w:rPr>
        <w:t>М.П.</w:t>
      </w:r>
    </w:p>
    <w:sectPr w:rsidR="009753DC" w:rsidRPr="009753DC" w:rsidSect="00A66A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DC"/>
    <w:rsid w:val="00487B62"/>
    <w:rsid w:val="00510908"/>
    <w:rsid w:val="009753DC"/>
    <w:rsid w:val="009C2AC8"/>
    <w:rsid w:val="00A66AE1"/>
    <w:rsid w:val="00CC147A"/>
    <w:rsid w:val="00D5023A"/>
    <w:rsid w:val="00F04A3B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Наталья Виноградова</cp:lastModifiedBy>
  <cp:revision>4</cp:revision>
  <dcterms:created xsi:type="dcterms:W3CDTF">2018-10-25T09:18:00Z</dcterms:created>
  <dcterms:modified xsi:type="dcterms:W3CDTF">2024-05-15T12:56:00Z</dcterms:modified>
</cp:coreProperties>
</file>