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036" w:rsidRDefault="00DF0036" w:rsidP="00DF0036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9"/>
        <w:gridCol w:w="66"/>
      </w:tblGrid>
      <w:tr w:rsidR="00DF0036" w:rsidRPr="00DF0036" w:rsidTr="00A16E2C">
        <w:trPr>
          <w:trHeight w:val="824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DF0036" w:rsidRPr="00DF0036" w:rsidRDefault="00DF0036" w:rsidP="00DF003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DF0036">
              <w:rPr>
                <w:rFonts w:eastAsia="Calibri"/>
                <w:b/>
                <w:bCs/>
                <w:color w:val="000000"/>
                <w:lang w:eastAsia="en-US"/>
              </w:rPr>
              <w:t xml:space="preserve">ПРИНЯТО </w:t>
            </w:r>
          </w:p>
          <w:p w:rsidR="00DF0036" w:rsidRPr="00DF0036" w:rsidRDefault="00DF0036" w:rsidP="00DF003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DF0036">
              <w:rPr>
                <w:rFonts w:eastAsia="Calibri"/>
                <w:color w:val="000000"/>
                <w:lang w:eastAsia="en-US"/>
              </w:rPr>
              <w:t xml:space="preserve">Общим собранием работников </w:t>
            </w:r>
          </w:p>
          <w:p w:rsidR="00DF0036" w:rsidRPr="00DF0036" w:rsidRDefault="00DF0036" w:rsidP="00DF003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DF0036">
              <w:rPr>
                <w:rFonts w:eastAsia="Calibri"/>
                <w:color w:val="000000"/>
                <w:lang w:eastAsia="en-US"/>
              </w:rPr>
              <w:t xml:space="preserve">ГБДОУ детский сад № </w:t>
            </w:r>
            <w:r>
              <w:rPr>
                <w:rFonts w:eastAsia="Calibri"/>
                <w:color w:val="000000"/>
                <w:lang w:eastAsia="en-US"/>
              </w:rPr>
              <w:t>38</w:t>
            </w:r>
          </w:p>
          <w:p w:rsidR="00DF0036" w:rsidRPr="00DF0036" w:rsidRDefault="00DF0036" w:rsidP="00DF003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Адмиралтейского</w:t>
            </w:r>
            <w:r w:rsidRPr="00DF0036">
              <w:rPr>
                <w:rFonts w:eastAsia="Calibri"/>
                <w:color w:val="000000"/>
                <w:lang w:eastAsia="en-US"/>
              </w:rPr>
              <w:t xml:space="preserve"> района </w:t>
            </w:r>
          </w:p>
          <w:p w:rsidR="00DF0036" w:rsidRPr="00DF0036" w:rsidRDefault="00DF0036" w:rsidP="00DF003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DF0036">
              <w:rPr>
                <w:rFonts w:eastAsia="Calibri"/>
                <w:color w:val="000000"/>
                <w:lang w:eastAsia="en-US"/>
              </w:rPr>
              <w:t xml:space="preserve">Санкт-Петербурга, </w:t>
            </w:r>
          </w:p>
          <w:p w:rsidR="00DF0036" w:rsidRPr="00DF0036" w:rsidRDefault="00EC63EC" w:rsidP="00EC63E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протокол от 30.08.2016 г.  </w:t>
            </w:r>
            <w:r w:rsidRPr="00DF0036">
              <w:rPr>
                <w:rFonts w:eastAsia="Calibri"/>
                <w:color w:val="000000"/>
                <w:lang w:eastAsia="en-US"/>
              </w:rPr>
              <w:t xml:space="preserve">№  </w:t>
            </w:r>
            <w:r w:rsidR="005E5E8D">
              <w:rPr>
                <w:rFonts w:eastAsia="Calibri"/>
                <w:color w:val="000000"/>
                <w:lang w:eastAsia="en-US"/>
              </w:rPr>
              <w:t>3</w:t>
            </w:r>
            <w:r>
              <w:rPr>
                <w:rFonts w:eastAsia="Calibri"/>
                <w:color w:val="000000"/>
                <w:lang w:eastAsia="en-US"/>
              </w:rPr>
              <w:t xml:space="preserve">                </w:t>
            </w:r>
            <w:r w:rsidR="00DF0036" w:rsidRPr="00DF0036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66" w:type="dxa"/>
          </w:tcPr>
          <w:p w:rsidR="00DF0036" w:rsidRPr="00DF0036" w:rsidRDefault="00DF0036" w:rsidP="00DF003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DF0036">
              <w:rPr>
                <w:rFonts w:eastAsia="Calibri"/>
                <w:lang w:eastAsia="en-US"/>
              </w:rPr>
              <w:t xml:space="preserve"> </w:t>
            </w:r>
          </w:p>
        </w:tc>
      </w:tr>
    </w:tbl>
    <w:tbl>
      <w:tblPr>
        <w:tblpPr w:leftFromText="180" w:rightFromText="180" w:vertAnchor="text" w:horzAnchor="margin" w:tblpXSpec="right" w:tblpY="-1556"/>
        <w:tblW w:w="0" w:type="auto"/>
        <w:tblBorders>
          <w:top w:val="nil"/>
          <w:left w:val="nil"/>
          <w:bottom w:val="nil"/>
          <w:right w:val="nil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68"/>
      </w:tblGrid>
      <w:tr w:rsidR="00DF0036" w:rsidRPr="00DF0036" w:rsidTr="00A16E2C">
        <w:trPr>
          <w:trHeight w:val="824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DF0036" w:rsidRPr="00DF0036" w:rsidRDefault="005E5E8D" w:rsidP="00DF003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5E5E8D">
              <w:rPr>
                <w:rFonts w:eastAsia="Calibri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2448934E" wp14:editId="0F47DAB3">
                  <wp:simplePos x="0" y="0"/>
                  <wp:positionH relativeFrom="column">
                    <wp:posOffset>-46990</wp:posOffset>
                  </wp:positionH>
                  <wp:positionV relativeFrom="paragraph">
                    <wp:posOffset>90805</wp:posOffset>
                  </wp:positionV>
                  <wp:extent cx="1285875" cy="1314450"/>
                  <wp:effectExtent l="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192" t="11465" r="41166" b="72872"/>
                          <a:stretch/>
                        </pic:blipFill>
                        <pic:spPr bwMode="auto">
                          <a:xfrm>
                            <a:off x="0" y="0"/>
                            <a:ext cx="1285875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F0036" w:rsidRPr="00DF0036">
              <w:rPr>
                <w:rFonts w:eastAsia="Calibri"/>
                <w:b/>
                <w:bCs/>
                <w:color w:val="000000"/>
                <w:lang w:eastAsia="en-US"/>
              </w:rPr>
              <w:t xml:space="preserve">УТВЕРЖДАЮ </w:t>
            </w:r>
          </w:p>
          <w:p w:rsidR="00DF0036" w:rsidRPr="00DF0036" w:rsidRDefault="00DF0036" w:rsidP="00DF003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DF0036">
              <w:rPr>
                <w:rFonts w:eastAsia="Calibri"/>
                <w:color w:val="000000"/>
                <w:lang w:eastAsia="en-US"/>
              </w:rPr>
              <w:t>Заведующий ГБДОУ детский сад №</w:t>
            </w:r>
            <w:r>
              <w:rPr>
                <w:rFonts w:eastAsia="Calibri"/>
                <w:color w:val="000000"/>
                <w:lang w:eastAsia="en-US"/>
              </w:rPr>
              <w:t>38</w:t>
            </w:r>
            <w:r w:rsidRPr="00DF0036">
              <w:rPr>
                <w:rFonts w:eastAsia="Calibri"/>
                <w:color w:val="000000"/>
                <w:lang w:eastAsia="en-US"/>
              </w:rPr>
              <w:t xml:space="preserve">  </w:t>
            </w:r>
          </w:p>
          <w:p w:rsidR="00DF0036" w:rsidRPr="00DF0036" w:rsidRDefault="00DF0036" w:rsidP="00DF003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Адмиралтейского </w:t>
            </w:r>
            <w:r w:rsidRPr="00DF0036">
              <w:rPr>
                <w:rFonts w:eastAsia="Calibri"/>
                <w:color w:val="000000"/>
                <w:lang w:eastAsia="en-US"/>
              </w:rPr>
              <w:t xml:space="preserve">района </w:t>
            </w:r>
          </w:p>
          <w:p w:rsidR="00DF0036" w:rsidRPr="00DF0036" w:rsidRDefault="00DF0036" w:rsidP="00DF003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DF0036">
              <w:rPr>
                <w:rFonts w:eastAsia="Calibri"/>
                <w:color w:val="000000"/>
                <w:lang w:eastAsia="en-US"/>
              </w:rPr>
              <w:t xml:space="preserve">Санкт-Петербурга </w:t>
            </w:r>
          </w:p>
          <w:p w:rsidR="00DF0036" w:rsidRPr="00DF0036" w:rsidRDefault="00DF0036" w:rsidP="00DF003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DF0036">
              <w:rPr>
                <w:rFonts w:eastAsia="Calibri"/>
                <w:color w:val="000000"/>
                <w:lang w:eastAsia="en-US"/>
              </w:rPr>
              <w:t>_________________</w:t>
            </w:r>
            <w:proofErr w:type="spellStart"/>
            <w:r>
              <w:rPr>
                <w:rFonts w:eastAsia="Calibri"/>
                <w:color w:val="000000"/>
                <w:lang w:eastAsia="en-US"/>
              </w:rPr>
              <w:t>Е.А.Кузьмина</w:t>
            </w:r>
            <w:proofErr w:type="spellEnd"/>
            <w:r w:rsidRPr="00DF0036">
              <w:rPr>
                <w:rFonts w:eastAsia="Calibri"/>
                <w:color w:val="000000"/>
                <w:lang w:eastAsia="en-US"/>
              </w:rPr>
              <w:t xml:space="preserve"> </w:t>
            </w:r>
          </w:p>
          <w:p w:rsidR="00DF0036" w:rsidRPr="00DF0036" w:rsidRDefault="00DF0036" w:rsidP="005E5E8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DF0036">
              <w:rPr>
                <w:rFonts w:eastAsia="Calibri"/>
                <w:color w:val="000000"/>
                <w:lang w:eastAsia="en-US"/>
              </w:rPr>
              <w:t xml:space="preserve">Приказ от  </w:t>
            </w:r>
            <w:r w:rsidR="005E5E8D">
              <w:rPr>
                <w:rFonts w:eastAsia="Calibri"/>
                <w:color w:val="000000"/>
                <w:lang w:eastAsia="en-US"/>
              </w:rPr>
              <w:t>13.09.2016  г.</w:t>
            </w:r>
            <w:r w:rsidRPr="00DF0036">
              <w:rPr>
                <w:rFonts w:eastAsia="Calibri"/>
                <w:color w:val="000000"/>
                <w:lang w:eastAsia="en-US"/>
              </w:rPr>
              <w:t xml:space="preserve"> №  </w:t>
            </w:r>
            <w:r w:rsidR="005E5E8D">
              <w:rPr>
                <w:rFonts w:eastAsia="Calibri"/>
                <w:color w:val="000000"/>
                <w:lang w:eastAsia="en-US"/>
              </w:rPr>
              <w:t>66</w:t>
            </w:r>
          </w:p>
        </w:tc>
        <w:tc>
          <w:tcPr>
            <w:tcW w:w="68" w:type="dxa"/>
          </w:tcPr>
          <w:p w:rsidR="00DF0036" w:rsidRPr="00DF0036" w:rsidRDefault="00DF0036" w:rsidP="00DF0036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DF0036">
              <w:rPr>
                <w:rFonts w:eastAsia="Calibri"/>
                <w:lang w:eastAsia="en-US"/>
              </w:rPr>
              <w:t xml:space="preserve"> </w:t>
            </w:r>
          </w:p>
        </w:tc>
      </w:tr>
    </w:tbl>
    <w:p w:rsidR="00DF0036" w:rsidRPr="00DF0036" w:rsidRDefault="00DF0036" w:rsidP="00DF0036">
      <w:pPr>
        <w:autoSpaceDE w:val="0"/>
        <w:autoSpaceDN w:val="0"/>
        <w:adjustRightInd w:val="0"/>
        <w:rPr>
          <w:rFonts w:eastAsia="Calibri"/>
          <w:color w:val="000000"/>
          <w:sz w:val="24"/>
          <w:szCs w:val="24"/>
          <w:lang w:eastAsia="en-US"/>
        </w:rPr>
      </w:pPr>
      <w:r w:rsidRPr="00DF0036">
        <w:rPr>
          <w:rFonts w:eastAsia="Calibri"/>
          <w:color w:val="000000"/>
          <w:sz w:val="24"/>
          <w:szCs w:val="24"/>
          <w:lang w:eastAsia="en-US"/>
        </w:rPr>
        <w:t xml:space="preserve"> </w:t>
      </w:r>
    </w:p>
    <w:p w:rsidR="00DF0036" w:rsidRPr="00DF0036" w:rsidRDefault="00DF0036" w:rsidP="00DF0036">
      <w:pPr>
        <w:jc w:val="both"/>
        <w:rPr>
          <w:rFonts w:eastAsia="Calibri"/>
          <w:lang w:eastAsia="en-US"/>
        </w:rPr>
      </w:pPr>
    </w:p>
    <w:p w:rsidR="00DF0036" w:rsidRPr="00DF0036" w:rsidRDefault="00DF0036" w:rsidP="00DF0036">
      <w:pPr>
        <w:autoSpaceDE w:val="0"/>
        <w:autoSpaceDN w:val="0"/>
        <w:adjustRightInd w:val="0"/>
        <w:rPr>
          <w:rFonts w:eastAsia="Calibri"/>
          <w:b/>
          <w:bCs/>
          <w:color w:val="000000"/>
          <w:lang w:eastAsia="en-US"/>
        </w:rPr>
      </w:pPr>
      <w:r w:rsidRPr="00DF0036">
        <w:rPr>
          <w:rFonts w:eastAsia="Calibri"/>
          <w:b/>
          <w:bCs/>
          <w:color w:val="000000"/>
          <w:lang w:eastAsia="en-US"/>
        </w:rPr>
        <w:t xml:space="preserve">С учётом мнения  выборного </w:t>
      </w:r>
    </w:p>
    <w:p w:rsidR="00DF0036" w:rsidRPr="00DF0036" w:rsidRDefault="00DF0036" w:rsidP="00DF0036">
      <w:pPr>
        <w:autoSpaceDE w:val="0"/>
        <w:autoSpaceDN w:val="0"/>
        <w:adjustRightInd w:val="0"/>
        <w:rPr>
          <w:rFonts w:eastAsia="Calibri"/>
          <w:b/>
          <w:bCs/>
          <w:color w:val="000000"/>
          <w:lang w:eastAsia="en-US"/>
        </w:rPr>
      </w:pPr>
      <w:r w:rsidRPr="00DF0036">
        <w:rPr>
          <w:rFonts w:eastAsia="Calibri"/>
          <w:b/>
          <w:bCs/>
          <w:color w:val="000000"/>
          <w:lang w:eastAsia="en-US"/>
        </w:rPr>
        <w:t xml:space="preserve">органа </w:t>
      </w:r>
      <w:proofErr w:type="gramStart"/>
      <w:r w:rsidRPr="00DF0036">
        <w:rPr>
          <w:rFonts w:eastAsia="Calibri"/>
          <w:b/>
          <w:bCs/>
          <w:color w:val="000000"/>
          <w:lang w:eastAsia="en-US"/>
        </w:rPr>
        <w:t>первичной</w:t>
      </w:r>
      <w:proofErr w:type="gramEnd"/>
      <w:r w:rsidRPr="00DF0036">
        <w:rPr>
          <w:rFonts w:eastAsia="Calibri"/>
          <w:b/>
          <w:bCs/>
          <w:color w:val="000000"/>
          <w:lang w:eastAsia="en-US"/>
        </w:rPr>
        <w:t xml:space="preserve"> </w:t>
      </w:r>
    </w:p>
    <w:p w:rsidR="00DF0036" w:rsidRPr="00DF0036" w:rsidRDefault="00DF0036" w:rsidP="00DF0036">
      <w:pPr>
        <w:autoSpaceDE w:val="0"/>
        <w:autoSpaceDN w:val="0"/>
        <w:adjustRightInd w:val="0"/>
        <w:rPr>
          <w:rFonts w:eastAsia="Calibri"/>
          <w:b/>
          <w:bCs/>
          <w:color w:val="000000"/>
          <w:lang w:eastAsia="en-US"/>
        </w:rPr>
      </w:pPr>
      <w:r w:rsidRPr="00DF0036">
        <w:rPr>
          <w:rFonts w:eastAsia="Calibri"/>
          <w:b/>
          <w:bCs/>
          <w:color w:val="000000"/>
          <w:lang w:eastAsia="en-US"/>
        </w:rPr>
        <w:t xml:space="preserve">профсоюзной организации </w:t>
      </w:r>
    </w:p>
    <w:p w:rsidR="00DF0036" w:rsidRPr="00DF0036" w:rsidRDefault="00DF0036" w:rsidP="00DF0036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DF0036">
        <w:rPr>
          <w:rFonts w:eastAsia="Calibri"/>
          <w:color w:val="000000"/>
          <w:lang w:eastAsia="en-US"/>
        </w:rPr>
        <w:t xml:space="preserve">ГБДОУ детский сад № </w:t>
      </w:r>
      <w:r>
        <w:rPr>
          <w:rFonts w:eastAsia="Calibri"/>
          <w:color w:val="000000"/>
          <w:lang w:eastAsia="en-US"/>
        </w:rPr>
        <w:t>38</w:t>
      </w:r>
      <w:r w:rsidRPr="00DF0036">
        <w:rPr>
          <w:rFonts w:eastAsia="Calibri"/>
          <w:color w:val="000000"/>
          <w:lang w:eastAsia="en-US"/>
        </w:rPr>
        <w:t xml:space="preserve"> </w:t>
      </w:r>
    </w:p>
    <w:p w:rsidR="00DF0036" w:rsidRPr="00DF0036" w:rsidRDefault="00DF0036" w:rsidP="00DF0036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Адмиралтейского</w:t>
      </w:r>
      <w:r w:rsidRPr="00DF0036">
        <w:rPr>
          <w:rFonts w:eastAsia="Calibri"/>
          <w:color w:val="000000"/>
          <w:lang w:eastAsia="en-US"/>
        </w:rPr>
        <w:t xml:space="preserve"> района </w:t>
      </w:r>
    </w:p>
    <w:p w:rsidR="00DF0036" w:rsidRPr="00DF0036" w:rsidRDefault="00DF0036" w:rsidP="00DF0036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DF0036">
        <w:rPr>
          <w:rFonts w:eastAsia="Calibri"/>
          <w:color w:val="000000"/>
          <w:lang w:eastAsia="en-US"/>
        </w:rPr>
        <w:t xml:space="preserve">Санкт-Петербурга, </w:t>
      </w:r>
    </w:p>
    <w:p w:rsidR="00DF0036" w:rsidRPr="00DF0036" w:rsidRDefault="00DF0036" w:rsidP="00DF0036">
      <w:pPr>
        <w:autoSpaceDE w:val="0"/>
        <w:autoSpaceDN w:val="0"/>
        <w:adjustRightInd w:val="0"/>
        <w:rPr>
          <w:rFonts w:eastAsia="Calibri"/>
          <w:color w:val="000000"/>
          <w:sz w:val="24"/>
          <w:szCs w:val="24"/>
          <w:lang w:eastAsia="en-US"/>
        </w:rPr>
      </w:pPr>
      <w:r w:rsidRPr="00DF0036">
        <w:rPr>
          <w:rFonts w:eastAsia="Calibri"/>
          <w:color w:val="000000"/>
          <w:lang w:eastAsia="en-US"/>
        </w:rPr>
        <w:t xml:space="preserve">протокол от </w:t>
      </w:r>
      <w:r w:rsidR="005E5E8D">
        <w:rPr>
          <w:rFonts w:eastAsia="Calibri"/>
          <w:color w:val="000000"/>
          <w:lang w:eastAsia="en-US"/>
        </w:rPr>
        <w:t>30.08.2016   г.</w:t>
      </w:r>
      <w:r w:rsidRPr="00DF0036">
        <w:rPr>
          <w:rFonts w:eastAsia="Calibri"/>
          <w:color w:val="000000"/>
          <w:lang w:eastAsia="en-US"/>
        </w:rPr>
        <w:t xml:space="preserve"> № </w:t>
      </w:r>
    </w:p>
    <w:p w:rsidR="00DF0036" w:rsidRPr="00DF0036" w:rsidRDefault="00DF0036" w:rsidP="00DF0036">
      <w:pPr>
        <w:jc w:val="both"/>
        <w:rPr>
          <w:rFonts w:eastAsia="Calibri"/>
          <w:lang w:eastAsia="en-US"/>
        </w:rPr>
      </w:pPr>
    </w:p>
    <w:p w:rsidR="00DF0036" w:rsidRPr="00DF0036" w:rsidRDefault="00DF0036" w:rsidP="00DF0036">
      <w:pPr>
        <w:jc w:val="both"/>
        <w:rPr>
          <w:rFonts w:eastAsia="Calibri"/>
          <w:lang w:eastAsia="en-US"/>
        </w:rPr>
      </w:pPr>
    </w:p>
    <w:p w:rsidR="00DF0036" w:rsidRPr="00DF0036" w:rsidRDefault="00DF0036" w:rsidP="00DF0036">
      <w:pPr>
        <w:jc w:val="both"/>
        <w:rPr>
          <w:rFonts w:eastAsia="Calibri"/>
          <w:lang w:eastAsia="en-US"/>
        </w:rPr>
      </w:pPr>
    </w:p>
    <w:p w:rsidR="00DF0036" w:rsidRDefault="00DF0036" w:rsidP="00DF0036">
      <w:pPr>
        <w:shd w:val="clear" w:color="auto" w:fill="FFFFFF"/>
        <w:rPr>
          <w:b/>
          <w:color w:val="000000"/>
          <w:sz w:val="24"/>
          <w:szCs w:val="24"/>
        </w:rPr>
      </w:pPr>
    </w:p>
    <w:p w:rsidR="00DF0036" w:rsidRDefault="00DF0036" w:rsidP="00DF0036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p w:rsidR="0033213A" w:rsidRPr="005860AF" w:rsidRDefault="0033213A" w:rsidP="0033213A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tbl>
      <w:tblPr>
        <w:tblpPr w:leftFromText="180" w:rightFromText="180" w:bottomFromText="200" w:vertAnchor="text" w:horzAnchor="margin" w:tblpY="128"/>
        <w:tblOverlap w:val="never"/>
        <w:tblW w:w="9901" w:type="dxa"/>
        <w:tblLook w:val="04A0" w:firstRow="1" w:lastRow="0" w:firstColumn="1" w:lastColumn="0" w:noHBand="0" w:noVBand="1"/>
      </w:tblPr>
      <w:tblGrid>
        <w:gridCol w:w="3085"/>
        <w:gridCol w:w="3718"/>
        <w:gridCol w:w="3098"/>
      </w:tblGrid>
      <w:tr w:rsidR="0033213A" w:rsidRPr="005860AF" w:rsidTr="009968B8">
        <w:tc>
          <w:tcPr>
            <w:tcW w:w="3085" w:type="dxa"/>
          </w:tcPr>
          <w:p w:rsidR="0033213A" w:rsidRPr="005860AF" w:rsidRDefault="0033213A" w:rsidP="00823B1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color w:val="434343"/>
                <w:spacing w:val="-13"/>
                <w:sz w:val="24"/>
                <w:szCs w:val="24"/>
                <w:lang w:eastAsia="en-US"/>
              </w:rPr>
            </w:pPr>
          </w:p>
        </w:tc>
        <w:tc>
          <w:tcPr>
            <w:tcW w:w="3718" w:type="dxa"/>
          </w:tcPr>
          <w:p w:rsidR="0033213A" w:rsidRPr="005860AF" w:rsidRDefault="0033213A" w:rsidP="00550104">
            <w:pPr>
              <w:rPr>
                <w:rFonts w:eastAsia="Calibri"/>
                <w:b/>
                <w:bCs/>
                <w:color w:val="434343"/>
                <w:spacing w:val="-13"/>
                <w:sz w:val="24"/>
                <w:szCs w:val="24"/>
                <w:lang w:eastAsia="en-US"/>
              </w:rPr>
            </w:pPr>
          </w:p>
        </w:tc>
        <w:tc>
          <w:tcPr>
            <w:tcW w:w="3098" w:type="dxa"/>
          </w:tcPr>
          <w:p w:rsidR="0033213A" w:rsidRPr="005860AF" w:rsidRDefault="0033213A" w:rsidP="00F571A1">
            <w:pPr>
              <w:jc w:val="center"/>
              <w:rPr>
                <w:rFonts w:eastAsia="Calibri"/>
                <w:b/>
                <w:bCs/>
                <w:color w:val="434343"/>
                <w:spacing w:val="-13"/>
                <w:sz w:val="24"/>
                <w:szCs w:val="24"/>
                <w:lang w:eastAsia="en-US"/>
              </w:rPr>
            </w:pPr>
          </w:p>
        </w:tc>
      </w:tr>
      <w:tr w:rsidR="00823B1A" w:rsidRPr="005860AF" w:rsidTr="009968B8">
        <w:tc>
          <w:tcPr>
            <w:tcW w:w="3085" w:type="dxa"/>
          </w:tcPr>
          <w:p w:rsidR="00823B1A" w:rsidRPr="005860AF" w:rsidRDefault="00823B1A" w:rsidP="00A65EB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718" w:type="dxa"/>
          </w:tcPr>
          <w:p w:rsidR="00823B1A" w:rsidRPr="005860AF" w:rsidRDefault="00823B1A" w:rsidP="00F571A1">
            <w:pPr>
              <w:tabs>
                <w:tab w:val="left" w:pos="5480"/>
                <w:tab w:val="right" w:pos="9355"/>
              </w:tabs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98" w:type="dxa"/>
          </w:tcPr>
          <w:p w:rsidR="00823B1A" w:rsidRPr="005860AF" w:rsidRDefault="00823B1A" w:rsidP="00F571A1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</w:tr>
    </w:tbl>
    <w:p w:rsidR="000862FF" w:rsidRDefault="000862FF" w:rsidP="00DF0036">
      <w:pPr>
        <w:rPr>
          <w:rFonts w:eastAsia="Calibri"/>
          <w:sz w:val="24"/>
          <w:szCs w:val="24"/>
        </w:rPr>
      </w:pPr>
    </w:p>
    <w:p w:rsidR="000862FF" w:rsidRDefault="000862FF" w:rsidP="000862FF">
      <w:pPr>
        <w:ind w:right="-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ПОЛОЖЕНИЕ</w:t>
      </w:r>
    </w:p>
    <w:p w:rsidR="000862FF" w:rsidRDefault="000862FF" w:rsidP="000862FF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поэтапном </w:t>
      </w:r>
      <w:r w:rsidR="005D5593">
        <w:rPr>
          <w:b/>
          <w:sz w:val="28"/>
          <w:szCs w:val="28"/>
        </w:rPr>
        <w:t>применении</w:t>
      </w:r>
    </w:p>
    <w:p w:rsidR="000862FF" w:rsidRDefault="000862FF" w:rsidP="000862FF">
      <w:pPr>
        <w:shd w:val="clear" w:color="auto" w:fill="FFFFFF" w:themeFill="background1"/>
        <w:ind w:left="167" w:right="167"/>
        <w:jc w:val="center"/>
        <w:outlineLvl w:val="0"/>
        <w:rPr>
          <w:rFonts w:eastAsia="Times New Roman"/>
          <w:b/>
          <w:bCs/>
          <w:color w:val="000000" w:themeColor="text1"/>
          <w:kern w:val="36"/>
          <w:sz w:val="28"/>
          <w:szCs w:val="28"/>
        </w:rPr>
      </w:pPr>
      <w:r>
        <w:rPr>
          <w:rFonts w:eastAsia="Times New Roman"/>
          <w:b/>
          <w:bCs/>
          <w:color w:val="000000" w:themeColor="text1"/>
          <w:kern w:val="36"/>
          <w:sz w:val="28"/>
          <w:szCs w:val="28"/>
        </w:rPr>
        <w:t xml:space="preserve">профессиональных стандартов </w:t>
      </w:r>
    </w:p>
    <w:p w:rsidR="000862FF" w:rsidRDefault="00DF0036" w:rsidP="000862FF">
      <w:pPr>
        <w:ind w:right="-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 Г</w:t>
      </w:r>
      <w:r w:rsidR="000862FF">
        <w:rPr>
          <w:b/>
          <w:sz w:val="24"/>
          <w:szCs w:val="24"/>
        </w:rPr>
        <w:t>осударственном  бюджетном дошкольном образовательном учреждении</w:t>
      </w:r>
    </w:p>
    <w:p w:rsidR="000862FF" w:rsidRDefault="000862FF" w:rsidP="000862FF">
      <w:pPr>
        <w:ind w:right="-1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</w:t>
      </w:r>
      <w:r w:rsidR="003F1B8D">
        <w:rPr>
          <w:b/>
          <w:sz w:val="24"/>
          <w:szCs w:val="24"/>
        </w:rPr>
        <w:t>детский сад</w:t>
      </w:r>
      <w:r w:rsidR="00A65EBF">
        <w:rPr>
          <w:b/>
          <w:sz w:val="24"/>
          <w:szCs w:val="24"/>
        </w:rPr>
        <w:t xml:space="preserve"> №</w:t>
      </w:r>
      <w:r w:rsidR="00DF0036">
        <w:rPr>
          <w:b/>
          <w:sz w:val="24"/>
          <w:szCs w:val="24"/>
        </w:rPr>
        <w:t>38 адмиралтейского района</w:t>
      </w:r>
      <w:r w:rsidR="00A65EBF">
        <w:rPr>
          <w:b/>
          <w:sz w:val="24"/>
          <w:szCs w:val="24"/>
        </w:rPr>
        <w:t xml:space="preserve">  </w:t>
      </w:r>
      <w:r w:rsidR="00823B1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Санкт-Петербурга</w:t>
      </w:r>
    </w:p>
    <w:p w:rsidR="00EC63EC" w:rsidRPr="00EC63EC" w:rsidRDefault="00EC63EC" w:rsidP="00EC63EC">
      <w:pPr>
        <w:jc w:val="center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(ГБДОУ детский сад №38</w:t>
      </w:r>
      <w:r w:rsidRPr="00EC63EC">
        <w:rPr>
          <w:rFonts w:eastAsia="Times New Roman"/>
          <w:color w:val="000000"/>
          <w:sz w:val="24"/>
          <w:szCs w:val="24"/>
        </w:rPr>
        <w:t xml:space="preserve"> Адмиралтейского района Санкт-Петербурга)</w:t>
      </w:r>
    </w:p>
    <w:p w:rsidR="000862FF" w:rsidRDefault="000862FF" w:rsidP="000862FF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0862FF" w:rsidRDefault="000862FF" w:rsidP="000862FF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0862FF" w:rsidRDefault="000862FF" w:rsidP="000862FF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0862FF" w:rsidRDefault="000862FF" w:rsidP="000862FF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0862FF" w:rsidRDefault="000862FF" w:rsidP="000862FF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0862FF" w:rsidRDefault="000862FF" w:rsidP="000862FF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0862FF" w:rsidRDefault="000862FF" w:rsidP="000862FF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0862FF" w:rsidRDefault="000862FF" w:rsidP="000862FF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823B1A" w:rsidRDefault="00823B1A" w:rsidP="000862FF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DF0036" w:rsidRDefault="00DF0036" w:rsidP="000862FF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DF0036" w:rsidRDefault="00DF0036" w:rsidP="000862FF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DF0036" w:rsidRDefault="00DF0036" w:rsidP="000862FF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823B1A" w:rsidRDefault="00823B1A" w:rsidP="000862FF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DF0036" w:rsidRDefault="00DF0036" w:rsidP="000862FF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DF0036" w:rsidRDefault="00DF0036" w:rsidP="000862FF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DF0036" w:rsidRDefault="00DF0036" w:rsidP="000862FF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DF0036" w:rsidRDefault="00DF0036" w:rsidP="000862FF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DF0036" w:rsidRDefault="00DF0036" w:rsidP="000862FF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0862FF" w:rsidRDefault="000862FF" w:rsidP="000862FF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0862FF" w:rsidRDefault="000862FF" w:rsidP="000862FF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Санкт – Петербург</w:t>
      </w:r>
    </w:p>
    <w:p w:rsidR="000862FF" w:rsidRDefault="00944AFC" w:rsidP="00944AFC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2016</w:t>
      </w:r>
      <w:r w:rsidR="000862FF">
        <w:rPr>
          <w:b/>
          <w:bCs/>
          <w:color w:val="000000"/>
          <w:sz w:val="24"/>
          <w:szCs w:val="24"/>
        </w:rPr>
        <w:t xml:space="preserve"> </w:t>
      </w:r>
    </w:p>
    <w:p w:rsidR="00DF0036" w:rsidRDefault="00DF0036" w:rsidP="00DF0036">
      <w:pPr>
        <w:widowControl w:val="0"/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:rsidR="00DF0036" w:rsidRPr="00944AFC" w:rsidRDefault="00DF0036" w:rsidP="00944AFC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0862FF" w:rsidRDefault="000862FF" w:rsidP="000862FF">
      <w:pPr>
        <w:numPr>
          <w:ilvl w:val="0"/>
          <w:numId w:val="1"/>
        </w:numPr>
        <w:tabs>
          <w:tab w:val="left" w:pos="981"/>
        </w:tabs>
        <w:ind w:left="981" w:hanging="273"/>
        <w:jc w:val="center"/>
        <w:rPr>
          <w:rFonts w:eastAsia="Arial"/>
          <w:b/>
          <w:bCs/>
          <w:sz w:val="24"/>
          <w:szCs w:val="24"/>
        </w:rPr>
      </w:pPr>
      <w:r>
        <w:rPr>
          <w:rFonts w:eastAsia="Arial"/>
          <w:b/>
          <w:bCs/>
          <w:sz w:val="24"/>
          <w:szCs w:val="24"/>
        </w:rPr>
        <w:t>ОБЩИЕ ПОЛОЖЕНИЯ</w:t>
      </w:r>
    </w:p>
    <w:p w:rsidR="000862FF" w:rsidRDefault="000862FF" w:rsidP="000862FF">
      <w:pPr>
        <w:pStyle w:val="a4"/>
        <w:numPr>
          <w:ilvl w:val="1"/>
          <w:numId w:val="2"/>
        </w:numPr>
        <w:spacing w:line="264" w:lineRule="auto"/>
        <w:jc w:val="both"/>
        <w:rPr>
          <w:sz w:val="20"/>
          <w:szCs w:val="20"/>
        </w:rPr>
      </w:pPr>
      <w:r>
        <w:rPr>
          <w:rFonts w:eastAsia="Arial"/>
          <w:sz w:val="24"/>
          <w:szCs w:val="24"/>
        </w:rPr>
        <w:t xml:space="preserve">Настоящее Положение о поэтапном </w:t>
      </w:r>
      <w:r w:rsidR="005D5593">
        <w:rPr>
          <w:rFonts w:eastAsia="Arial"/>
          <w:sz w:val="24"/>
          <w:szCs w:val="24"/>
        </w:rPr>
        <w:t>применении</w:t>
      </w:r>
      <w:r>
        <w:rPr>
          <w:rFonts w:eastAsia="Arial"/>
          <w:sz w:val="24"/>
          <w:szCs w:val="24"/>
        </w:rPr>
        <w:t xml:space="preserve"> профессиональн</w:t>
      </w:r>
      <w:r w:rsidR="00E13ABF">
        <w:rPr>
          <w:rFonts w:eastAsia="Arial"/>
          <w:sz w:val="24"/>
          <w:szCs w:val="24"/>
        </w:rPr>
        <w:t>ых</w:t>
      </w:r>
      <w:r>
        <w:rPr>
          <w:rFonts w:eastAsia="Arial"/>
          <w:sz w:val="24"/>
          <w:szCs w:val="24"/>
        </w:rPr>
        <w:t xml:space="preserve"> стандарт</w:t>
      </w:r>
      <w:r w:rsidR="00E13ABF">
        <w:rPr>
          <w:rFonts w:eastAsia="Arial"/>
          <w:sz w:val="24"/>
          <w:szCs w:val="24"/>
        </w:rPr>
        <w:t>ов</w:t>
      </w:r>
      <w:r>
        <w:rPr>
          <w:rFonts w:eastAsia="Arial"/>
          <w:sz w:val="24"/>
          <w:szCs w:val="24"/>
        </w:rPr>
        <w:t>, разработано на основании:</w:t>
      </w:r>
    </w:p>
    <w:p w:rsidR="000862FF" w:rsidRDefault="000862FF" w:rsidP="000862FF">
      <w:pPr>
        <w:spacing w:line="24" w:lineRule="exact"/>
        <w:jc w:val="both"/>
        <w:rPr>
          <w:rFonts w:eastAsia="Arial"/>
          <w:sz w:val="24"/>
          <w:szCs w:val="24"/>
        </w:rPr>
      </w:pPr>
    </w:p>
    <w:p w:rsidR="00E13ABF" w:rsidRDefault="007E4FB8" w:rsidP="000862FF">
      <w:pPr>
        <w:pStyle w:val="a4"/>
        <w:numPr>
          <w:ilvl w:val="0"/>
          <w:numId w:val="3"/>
        </w:numPr>
        <w:tabs>
          <w:tab w:val="left" w:pos="856"/>
        </w:tabs>
        <w:spacing w:line="264" w:lineRule="auto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Федерального закона от 30.12.</w:t>
      </w:r>
      <w:r w:rsidR="00E13ABF">
        <w:rPr>
          <w:rFonts w:eastAsia="Arial"/>
          <w:sz w:val="24"/>
          <w:szCs w:val="24"/>
        </w:rPr>
        <w:t>2001 № 197-ФЗ "Трудовой кодекс Российской Федерации"</w:t>
      </w:r>
    </w:p>
    <w:p w:rsidR="000862FF" w:rsidRDefault="000862FF" w:rsidP="000862FF">
      <w:pPr>
        <w:pStyle w:val="a4"/>
        <w:numPr>
          <w:ilvl w:val="0"/>
          <w:numId w:val="3"/>
        </w:numPr>
        <w:tabs>
          <w:tab w:val="left" w:pos="856"/>
        </w:tabs>
        <w:spacing w:line="264" w:lineRule="auto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Федерального закона от 29 декабря 2012 года № 273-ФЗ «Об образовании в Российской Федерации»; </w:t>
      </w:r>
    </w:p>
    <w:p w:rsidR="00920218" w:rsidRPr="00920218" w:rsidRDefault="00E13ABF" w:rsidP="000862FF">
      <w:pPr>
        <w:pStyle w:val="a4"/>
        <w:numPr>
          <w:ilvl w:val="0"/>
          <w:numId w:val="3"/>
        </w:numPr>
        <w:tabs>
          <w:tab w:val="left" w:pos="856"/>
        </w:tabs>
        <w:spacing w:line="264" w:lineRule="auto"/>
        <w:jc w:val="both"/>
        <w:rPr>
          <w:rFonts w:eastAsia="Arial"/>
          <w:sz w:val="24"/>
          <w:szCs w:val="24"/>
        </w:rPr>
      </w:pPr>
      <w:r>
        <w:t>П</w:t>
      </w:r>
      <w:r w:rsidR="00920218">
        <w:t xml:space="preserve">риказом Минтруда России от 29.04.2013 № 170н (далее — </w:t>
      </w:r>
      <w:proofErr w:type="spellStart"/>
      <w:r w:rsidR="00920218">
        <w:t>Методрекомендации</w:t>
      </w:r>
      <w:proofErr w:type="spellEnd"/>
      <w:r w:rsidR="00920218">
        <w:t xml:space="preserve"> Минтруда).</w:t>
      </w:r>
    </w:p>
    <w:p w:rsidR="00920218" w:rsidRPr="00E13ABF" w:rsidRDefault="00920218" w:rsidP="000862FF">
      <w:pPr>
        <w:pStyle w:val="a4"/>
        <w:numPr>
          <w:ilvl w:val="0"/>
          <w:numId w:val="3"/>
        </w:numPr>
        <w:tabs>
          <w:tab w:val="left" w:pos="856"/>
        </w:tabs>
        <w:spacing w:line="264" w:lineRule="auto"/>
        <w:jc w:val="both"/>
        <w:rPr>
          <w:rFonts w:eastAsia="Arial"/>
          <w:sz w:val="24"/>
          <w:szCs w:val="24"/>
        </w:rPr>
      </w:pPr>
      <w:r w:rsidRPr="00E13ABF">
        <w:rPr>
          <w:color w:val="2C2C2C"/>
          <w:sz w:val="24"/>
          <w:szCs w:val="24"/>
        </w:rPr>
        <w:t>Приказа Минтруда России «Об утверждении макета профессионального стандарта» от 12.04.2013 № 147н</w:t>
      </w:r>
    </w:p>
    <w:p w:rsidR="00920218" w:rsidRPr="00E13ABF" w:rsidRDefault="00920218" w:rsidP="000862FF">
      <w:pPr>
        <w:pStyle w:val="a4"/>
        <w:numPr>
          <w:ilvl w:val="0"/>
          <w:numId w:val="3"/>
        </w:numPr>
        <w:tabs>
          <w:tab w:val="left" w:pos="856"/>
        </w:tabs>
        <w:spacing w:line="264" w:lineRule="auto"/>
        <w:jc w:val="both"/>
        <w:rPr>
          <w:rFonts w:eastAsia="Arial"/>
          <w:sz w:val="24"/>
          <w:szCs w:val="24"/>
        </w:rPr>
      </w:pPr>
      <w:r w:rsidRPr="00E13ABF">
        <w:rPr>
          <w:color w:val="2C2C2C"/>
          <w:sz w:val="24"/>
          <w:szCs w:val="24"/>
        </w:rPr>
        <w:t>Приказа Минтруда России «Об утверждении уровней квалификации в целях разработки проектов профессиональных стандартов» от 12.04.2013 № 148н. </w:t>
      </w:r>
    </w:p>
    <w:p w:rsidR="007E4FB8" w:rsidRPr="007E4FB8" w:rsidRDefault="00E13ABF" w:rsidP="007E4FB8">
      <w:pPr>
        <w:pStyle w:val="a4"/>
        <w:numPr>
          <w:ilvl w:val="0"/>
          <w:numId w:val="3"/>
        </w:numPr>
        <w:tabs>
          <w:tab w:val="left" w:pos="856"/>
        </w:tabs>
        <w:spacing w:line="264" w:lineRule="auto"/>
        <w:jc w:val="both"/>
        <w:rPr>
          <w:bCs/>
          <w:sz w:val="24"/>
          <w:szCs w:val="24"/>
        </w:rPr>
      </w:pPr>
      <w:proofErr w:type="gramStart"/>
      <w:r w:rsidRPr="007E4FB8">
        <w:rPr>
          <w:sz w:val="24"/>
          <w:szCs w:val="24"/>
        </w:rPr>
        <w:t>Постановление Правительства Российс</w:t>
      </w:r>
      <w:r w:rsidR="007E4FB8">
        <w:rPr>
          <w:sz w:val="24"/>
          <w:szCs w:val="24"/>
        </w:rPr>
        <w:t>кой Федерации от 27.06.2016 № 58</w:t>
      </w:r>
      <w:r w:rsidRPr="007E4FB8">
        <w:rPr>
          <w:sz w:val="24"/>
          <w:szCs w:val="24"/>
        </w:rPr>
        <w:t>4 "</w:t>
      </w:r>
      <w:r w:rsidR="007E4FB8" w:rsidRPr="007E4FB8">
        <w:rPr>
          <w:bCs/>
          <w:sz w:val="24"/>
          <w:szCs w:val="24"/>
        </w:rPr>
        <w:t>Об</w:t>
      </w:r>
      <w:r w:rsidR="007E4FB8" w:rsidRPr="007E4FB8">
        <w:rPr>
          <w:b/>
          <w:bCs/>
          <w:sz w:val="24"/>
          <w:szCs w:val="24"/>
        </w:rPr>
        <w:t xml:space="preserve"> </w:t>
      </w:r>
      <w:r w:rsidR="007E4FB8" w:rsidRPr="007E4FB8">
        <w:rPr>
          <w:bCs/>
          <w:sz w:val="24"/>
          <w:szCs w:val="24"/>
        </w:rPr>
        <w:t>особенностях</w:t>
      </w:r>
      <w:r w:rsidR="007E4FB8">
        <w:rPr>
          <w:bCs/>
          <w:sz w:val="24"/>
          <w:szCs w:val="24"/>
        </w:rPr>
        <w:t xml:space="preserve"> </w:t>
      </w:r>
      <w:r w:rsidR="007E4FB8" w:rsidRPr="007E4FB8">
        <w:rPr>
          <w:bCs/>
          <w:sz w:val="24"/>
          <w:szCs w:val="24"/>
        </w:rPr>
        <w:t>применения профессиональных стандартов в части требований,</w:t>
      </w:r>
      <w:r w:rsidR="007E4FB8">
        <w:rPr>
          <w:bCs/>
          <w:sz w:val="24"/>
          <w:szCs w:val="24"/>
        </w:rPr>
        <w:t xml:space="preserve"> </w:t>
      </w:r>
      <w:r w:rsidR="007E4FB8" w:rsidRPr="007E4FB8">
        <w:rPr>
          <w:bCs/>
          <w:sz w:val="24"/>
          <w:szCs w:val="24"/>
        </w:rPr>
        <w:t>обязательных для применения государственными внебюджетными</w:t>
      </w:r>
      <w:r w:rsidR="007E4FB8">
        <w:rPr>
          <w:bCs/>
          <w:sz w:val="24"/>
          <w:szCs w:val="24"/>
        </w:rPr>
        <w:t xml:space="preserve"> </w:t>
      </w:r>
      <w:r w:rsidR="007E4FB8" w:rsidRPr="007E4FB8">
        <w:rPr>
          <w:bCs/>
          <w:sz w:val="24"/>
          <w:szCs w:val="24"/>
        </w:rPr>
        <w:t>фондами российской федерации, государственными</w:t>
      </w:r>
      <w:r w:rsidR="007E4FB8">
        <w:rPr>
          <w:bCs/>
          <w:sz w:val="24"/>
          <w:szCs w:val="24"/>
        </w:rPr>
        <w:t xml:space="preserve"> </w:t>
      </w:r>
      <w:r w:rsidR="007E4FB8" w:rsidRPr="007E4FB8">
        <w:rPr>
          <w:bCs/>
          <w:sz w:val="24"/>
          <w:szCs w:val="24"/>
        </w:rPr>
        <w:t>или муниципальными учреждениями, государственными</w:t>
      </w:r>
      <w:r w:rsidR="007E4FB8">
        <w:rPr>
          <w:bCs/>
          <w:sz w:val="24"/>
          <w:szCs w:val="24"/>
        </w:rPr>
        <w:t xml:space="preserve"> </w:t>
      </w:r>
      <w:r w:rsidR="007E4FB8" w:rsidRPr="007E4FB8">
        <w:rPr>
          <w:bCs/>
          <w:sz w:val="24"/>
          <w:szCs w:val="24"/>
        </w:rPr>
        <w:t>или муниципальными унитарными предприятиями, а также</w:t>
      </w:r>
      <w:r w:rsidR="007E4FB8">
        <w:rPr>
          <w:bCs/>
          <w:sz w:val="24"/>
          <w:szCs w:val="24"/>
        </w:rPr>
        <w:t xml:space="preserve"> </w:t>
      </w:r>
      <w:r w:rsidR="007E4FB8" w:rsidRPr="007E4FB8">
        <w:rPr>
          <w:bCs/>
          <w:sz w:val="24"/>
          <w:szCs w:val="24"/>
        </w:rPr>
        <w:t>государственными корпорациями, государственными</w:t>
      </w:r>
      <w:r w:rsidR="007E4FB8">
        <w:rPr>
          <w:bCs/>
          <w:sz w:val="24"/>
          <w:szCs w:val="24"/>
        </w:rPr>
        <w:t xml:space="preserve"> </w:t>
      </w:r>
      <w:r w:rsidR="007E4FB8" w:rsidRPr="007E4FB8">
        <w:rPr>
          <w:bCs/>
          <w:sz w:val="24"/>
          <w:szCs w:val="24"/>
        </w:rPr>
        <w:t>компаниями и хозяйственными обществами, более пятидесяти</w:t>
      </w:r>
      <w:r w:rsidR="007E4FB8">
        <w:rPr>
          <w:bCs/>
          <w:sz w:val="24"/>
          <w:szCs w:val="24"/>
        </w:rPr>
        <w:t xml:space="preserve"> </w:t>
      </w:r>
      <w:r w:rsidR="007E4FB8" w:rsidRPr="007E4FB8">
        <w:rPr>
          <w:bCs/>
          <w:sz w:val="24"/>
          <w:szCs w:val="24"/>
        </w:rPr>
        <w:t>процентов акций (долей) в уставном капитале которых</w:t>
      </w:r>
      <w:r w:rsidR="007E4FB8">
        <w:rPr>
          <w:bCs/>
          <w:sz w:val="24"/>
          <w:szCs w:val="24"/>
        </w:rPr>
        <w:t xml:space="preserve"> </w:t>
      </w:r>
      <w:r w:rsidR="007E4FB8" w:rsidRPr="007E4FB8">
        <w:rPr>
          <w:bCs/>
          <w:sz w:val="24"/>
          <w:szCs w:val="24"/>
        </w:rPr>
        <w:t>находится в государственной собственности</w:t>
      </w:r>
      <w:r w:rsidR="007E4FB8">
        <w:rPr>
          <w:bCs/>
          <w:sz w:val="24"/>
          <w:szCs w:val="24"/>
        </w:rPr>
        <w:t xml:space="preserve"> </w:t>
      </w:r>
      <w:r w:rsidR="007E4FB8" w:rsidRPr="007E4FB8">
        <w:rPr>
          <w:bCs/>
          <w:sz w:val="24"/>
          <w:szCs w:val="24"/>
        </w:rPr>
        <w:t>или муниципальной собственности</w:t>
      </w:r>
      <w:proofErr w:type="gramEnd"/>
    </w:p>
    <w:p w:rsidR="000862FF" w:rsidRPr="007E4FB8" w:rsidRDefault="007E4FB8" w:rsidP="007E4FB8">
      <w:pPr>
        <w:pStyle w:val="a4"/>
        <w:numPr>
          <w:ilvl w:val="0"/>
          <w:numId w:val="3"/>
        </w:numPr>
        <w:tabs>
          <w:tab w:val="left" w:pos="856"/>
        </w:tabs>
        <w:spacing w:line="264" w:lineRule="auto"/>
        <w:jc w:val="both"/>
        <w:rPr>
          <w:rFonts w:eastAsia="Arial"/>
          <w:sz w:val="24"/>
          <w:szCs w:val="24"/>
        </w:rPr>
      </w:pPr>
      <w:r w:rsidRPr="007E4FB8">
        <w:rPr>
          <w:sz w:val="24"/>
          <w:szCs w:val="24"/>
        </w:rPr>
        <w:t xml:space="preserve"> </w:t>
      </w:r>
      <w:r w:rsidR="00823B1A">
        <w:rPr>
          <w:rFonts w:eastAsia="Arial"/>
          <w:sz w:val="24"/>
          <w:szCs w:val="24"/>
        </w:rPr>
        <w:t>У</w:t>
      </w:r>
      <w:r w:rsidR="00A65EBF">
        <w:rPr>
          <w:rFonts w:eastAsia="Arial"/>
          <w:sz w:val="24"/>
          <w:szCs w:val="24"/>
        </w:rPr>
        <w:t>става ГБДОУ №</w:t>
      </w:r>
      <w:r w:rsidR="00DF0036">
        <w:rPr>
          <w:rFonts w:eastAsia="Arial"/>
          <w:sz w:val="24"/>
          <w:szCs w:val="24"/>
        </w:rPr>
        <w:t>38</w:t>
      </w:r>
      <w:r w:rsidR="00A65EBF">
        <w:rPr>
          <w:rFonts w:eastAsia="Arial"/>
          <w:sz w:val="24"/>
          <w:szCs w:val="24"/>
        </w:rPr>
        <w:t xml:space="preserve">  </w:t>
      </w:r>
      <w:r w:rsidR="000862FF" w:rsidRPr="007E4FB8">
        <w:rPr>
          <w:rFonts w:eastAsia="Arial"/>
          <w:sz w:val="24"/>
          <w:szCs w:val="24"/>
        </w:rPr>
        <w:t xml:space="preserve"> </w:t>
      </w:r>
      <w:r w:rsidR="00DF0036">
        <w:rPr>
          <w:rFonts w:eastAsia="Arial"/>
          <w:sz w:val="24"/>
          <w:szCs w:val="24"/>
        </w:rPr>
        <w:t>Адмиралтейского</w:t>
      </w:r>
      <w:r w:rsidR="00CC63D0" w:rsidRPr="007E4FB8">
        <w:rPr>
          <w:rFonts w:eastAsia="Arial"/>
          <w:sz w:val="24"/>
          <w:szCs w:val="24"/>
        </w:rPr>
        <w:t xml:space="preserve"> </w:t>
      </w:r>
      <w:r w:rsidR="000862FF" w:rsidRPr="007E4FB8">
        <w:rPr>
          <w:rFonts w:eastAsia="Arial"/>
          <w:sz w:val="24"/>
          <w:szCs w:val="24"/>
        </w:rPr>
        <w:t>района Санк</w:t>
      </w:r>
      <w:r w:rsidR="00CC63D0" w:rsidRPr="007E4FB8">
        <w:rPr>
          <w:rFonts w:eastAsia="Arial"/>
          <w:sz w:val="24"/>
          <w:szCs w:val="24"/>
        </w:rPr>
        <w:t>т-Петербурга (далее – ГБДОУ №</w:t>
      </w:r>
      <w:r w:rsidR="00DF0036">
        <w:rPr>
          <w:rFonts w:eastAsia="Arial"/>
          <w:sz w:val="24"/>
          <w:szCs w:val="24"/>
        </w:rPr>
        <w:t>38</w:t>
      </w:r>
      <w:proofErr w:type="gramStart"/>
      <w:r w:rsidR="00CC63D0" w:rsidRPr="007E4FB8">
        <w:rPr>
          <w:rFonts w:eastAsia="Arial"/>
          <w:sz w:val="24"/>
          <w:szCs w:val="24"/>
        </w:rPr>
        <w:t xml:space="preserve"> </w:t>
      </w:r>
      <w:r w:rsidR="00A65EBF">
        <w:rPr>
          <w:rFonts w:eastAsia="Arial"/>
          <w:sz w:val="24"/>
          <w:szCs w:val="24"/>
        </w:rPr>
        <w:t xml:space="preserve"> </w:t>
      </w:r>
      <w:r w:rsidR="000862FF" w:rsidRPr="007E4FB8">
        <w:rPr>
          <w:rFonts w:eastAsia="Arial"/>
          <w:sz w:val="24"/>
          <w:szCs w:val="24"/>
        </w:rPr>
        <w:t>)</w:t>
      </w:r>
      <w:proofErr w:type="gramEnd"/>
    </w:p>
    <w:p w:rsidR="000862FF" w:rsidRDefault="000862FF" w:rsidP="000862FF">
      <w:pPr>
        <w:pStyle w:val="a4"/>
        <w:numPr>
          <w:ilvl w:val="0"/>
          <w:numId w:val="2"/>
        </w:numPr>
        <w:spacing w:line="285" w:lineRule="auto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Положение определяет основные правила и порядо</w:t>
      </w:r>
      <w:r w:rsidR="00CC63D0">
        <w:rPr>
          <w:rFonts w:eastAsia="Arial"/>
          <w:sz w:val="24"/>
          <w:szCs w:val="24"/>
        </w:rPr>
        <w:t>к</w:t>
      </w:r>
      <w:r w:rsidR="00A65EBF">
        <w:rPr>
          <w:rFonts w:eastAsia="Arial"/>
          <w:sz w:val="24"/>
          <w:szCs w:val="24"/>
        </w:rPr>
        <w:t xml:space="preserve"> поэтапного перехода ГБДОУ №</w:t>
      </w:r>
      <w:r w:rsidR="00DF0036">
        <w:rPr>
          <w:rFonts w:eastAsia="Arial"/>
          <w:sz w:val="24"/>
          <w:szCs w:val="24"/>
        </w:rPr>
        <w:t>38</w:t>
      </w:r>
      <w:r w:rsidR="00A65EBF">
        <w:rPr>
          <w:rFonts w:eastAsia="Arial"/>
          <w:sz w:val="24"/>
          <w:szCs w:val="24"/>
        </w:rPr>
        <w:t xml:space="preserve">  </w:t>
      </w:r>
      <w:r w:rsidR="00CC63D0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 на работу в условиях действия профессионального стандарта, занимающих должности педагогических работников, реализующих образовательные программы дошкольного образования. </w:t>
      </w:r>
    </w:p>
    <w:p w:rsidR="000862FF" w:rsidRDefault="000862FF" w:rsidP="000862FF">
      <w:pPr>
        <w:pStyle w:val="a4"/>
        <w:numPr>
          <w:ilvl w:val="0"/>
          <w:numId w:val="2"/>
        </w:numPr>
        <w:spacing w:line="285" w:lineRule="auto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Должности педагогических работников указаны в Номенклатуре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 Постановлением Правительства РФ от 08 августа 2013 года № 678.</w:t>
      </w:r>
    </w:p>
    <w:p w:rsidR="000862FF" w:rsidRDefault="000862FF" w:rsidP="000862FF">
      <w:pPr>
        <w:tabs>
          <w:tab w:val="left" w:pos="861"/>
        </w:tabs>
        <w:jc w:val="both"/>
        <w:rPr>
          <w:rFonts w:ascii="Arial" w:eastAsia="Arial" w:hAnsi="Arial" w:cs="Arial"/>
          <w:sz w:val="24"/>
          <w:szCs w:val="24"/>
        </w:rPr>
      </w:pPr>
    </w:p>
    <w:p w:rsidR="000862FF" w:rsidRDefault="000862FF" w:rsidP="000862FF">
      <w:pPr>
        <w:pStyle w:val="a4"/>
        <w:numPr>
          <w:ilvl w:val="0"/>
          <w:numId w:val="4"/>
        </w:numPr>
        <w:tabs>
          <w:tab w:val="left" w:pos="0"/>
        </w:tabs>
        <w:jc w:val="center"/>
        <w:rPr>
          <w:rFonts w:eastAsia="Arial"/>
          <w:b/>
          <w:bCs/>
          <w:color w:val="000000" w:themeColor="text1"/>
          <w:sz w:val="24"/>
          <w:szCs w:val="24"/>
        </w:rPr>
      </w:pPr>
      <w:r>
        <w:rPr>
          <w:rFonts w:eastAsia="Arial"/>
          <w:b/>
          <w:bCs/>
          <w:color w:val="000000" w:themeColor="text1"/>
          <w:sz w:val="24"/>
          <w:szCs w:val="24"/>
        </w:rPr>
        <w:t>ОСНОВНЫЕ ПОНЯТИЯ</w:t>
      </w:r>
      <w:r>
        <w:rPr>
          <w:rFonts w:ascii="Arial" w:hAnsi="Arial" w:cs="Arial"/>
          <w:color w:val="222222"/>
        </w:rPr>
        <w:t xml:space="preserve">, </w:t>
      </w:r>
      <w:r>
        <w:rPr>
          <w:b/>
          <w:color w:val="222222"/>
          <w:sz w:val="24"/>
          <w:szCs w:val="24"/>
        </w:rPr>
        <w:t>ТЕРМИНЫ И ОПРЕДЕЛЕНИЯ</w:t>
      </w:r>
      <w:proofErr w:type="gramStart"/>
      <w:r>
        <w:rPr>
          <w:b/>
          <w:color w:val="222222"/>
          <w:sz w:val="24"/>
          <w:szCs w:val="24"/>
        </w:rPr>
        <w:t>,И</w:t>
      </w:r>
      <w:proofErr w:type="gramEnd"/>
      <w:r>
        <w:rPr>
          <w:b/>
          <w:color w:val="222222"/>
          <w:sz w:val="24"/>
          <w:szCs w:val="24"/>
        </w:rPr>
        <w:t>СПОЛЬЗУЕМЫЕ В ПРОФЕССИОНАЛЬНЫХ СТАНДАРТАХ</w:t>
      </w:r>
    </w:p>
    <w:p w:rsidR="000862FF" w:rsidRDefault="000862FF" w:rsidP="000862FF">
      <w:pPr>
        <w:spacing w:line="319" w:lineRule="exact"/>
        <w:rPr>
          <w:color w:val="000000" w:themeColor="text1"/>
          <w:sz w:val="24"/>
          <w:szCs w:val="24"/>
        </w:rPr>
      </w:pPr>
    </w:p>
    <w:p w:rsidR="000862FF" w:rsidRDefault="000862FF" w:rsidP="000862FF">
      <w:pPr>
        <w:spacing w:line="22" w:lineRule="exact"/>
        <w:rPr>
          <w:color w:val="000000" w:themeColor="text1"/>
          <w:sz w:val="24"/>
          <w:szCs w:val="24"/>
        </w:rPr>
      </w:pPr>
    </w:p>
    <w:p w:rsidR="000862FF" w:rsidRDefault="000862FF" w:rsidP="000862FF">
      <w:pPr>
        <w:pStyle w:val="a4"/>
        <w:numPr>
          <w:ilvl w:val="1"/>
          <w:numId w:val="4"/>
        </w:numPr>
        <w:spacing w:line="276" w:lineRule="auto"/>
        <w:jc w:val="both"/>
        <w:rPr>
          <w:rFonts w:eastAsia="Arial"/>
          <w:color w:val="0D0D0D" w:themeColor="text1" w:themeTint="F2"/>
          <w:sz w:val="24"/>
          <w:szCs w:val="24"/>
        </w:rPr>
      </w:pPr>
      <w:r>
        <w:rPr>
          <w:rFonts w:eastAsia="Arial"/>
          <w:b/>
          <w:bCs/>
          <w:color w:val="0D0D0D" w:themeColor="text1" w:themeTint="F2"/>
          <w:sz w:val="24"/>
          <w:szCs w:val="24"/>
        </w:rPr>
        <w:t xml:space="preserve">Профессиональный стандарт </w:t>
      </w:r>
      <w:r>
        <w:rPr>
          <w:rFonts w:eastAsia="Arial"/>
          <w:color w:val="0D0D0D" w:themeColor="text1" w:themeTint="F2"/>
          <w:sz w:val="24"/>
          <w:szCs w:val="24"/>
        </w:rPr>
        <w:t>– характеристика квалификации, необходимой</w:t>
      </w:r>
      <w:r>
        <w:rPr>
          <w:rFonts w:eastAsia="Arial"/>
          <w:b/>
          <w:bCs/>
          <w:color w:val="0D0D0D" w:themeColor="text1" w:themeTint="F2"/>
          <w:sz w:val="24"/>
          <w:szCs w:val="24"/>
        </w:rPr>
        <w:t xml:space="preserve"> </w:t>
      </w:r>
      <w:r>
        <w:rPr>
          <w:rFonts w:eastAsia="Arial"/>
          <w:color w:val="0D0D0D" w:themeColor="text1" w:themeTint="F2"/>
          <w:sz w:val="24"/>
          <w:szCs w:val="24"/>
        </w:rPr>
        <w:t>работнику для осуществления определенного вида профессиональной деятельности.</w:t>
      </w:r>
    </w:p>
    <w:p w:rsidR="000862FF" w:rsidRDefault="000862FF" w:rsidP="000862F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D0D0D" w:themeColor="text1" w:themeTint="F2"/>
        </w:rPr>
      </w:pPr>
      <w:r>
        <w:rPr>
          <w:b/>
          <w:color w:val="0D0D0D" w:themeColor="text1" w:themeTint="F2"/>
        </w:rPr>
        <w:t>Область профессиональной деятельности</w:t>
      </w:r>
      <w:r>
        <w:rPr>
          <w:color w:val="0D0D0D" w:themeColor="text1" w:themeTint="F2"/>
        </w:rPr>
        <w:t xml:space="preserve"> – совокупность видов трудовой деятельности, имеющая общую интеграционную основу и предполагающая схожий набор компетенций для их выполнения. Корреспондируется с одним или несколькими видами экономической деятельности.</w:t>
      </w:r>
    </w:p>
    <w:p w:rsidR="000862FF" w:rsidRDefault="000862FF" w:rsidP="000862F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D0D0D" w:themeColor="text1" w:themeTint="F2"/>
        </w:rPr>
      </w:pPr>
      <w:r>
        <w:rPr>
          <w:b/>
          <w:color w:val="0D0D0D" w:themeColor="text1" w:themeTint="F2"/>
        </w:rPr>
        <w:t>Вид профессиональной (трудовой) деятельности</w:t>
      </w:r>
      <w:r>
        <w:rPr>
          <w:color w:val="0D0D0D" w:themeColor="text1" w:themeTint="F2"/>
        </w:rPr>
        <w:t xml:space="preserve"> – совокупность обобщенных трудовых функций, имеющих близкий характер, результаты и условия труда.</w:t>
      </w:r>
    </w:p>
    <w:p w:rsidR="000862FF" w:rsidRDefault="000862FF" w:rsidP="000862F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D0D0D" w:themeColor="text1" w:themeTint="F2"/>
        </w:rPr>
      </w:pPr>
      <w:r>
        <w:rPr>
          <w:b/>
          <w:color w:val="0D0D0D" w:themeColor="text1" w:themeTint="F2"/>
        </w:rPr>
        <w:lastRenderedPageBreak/>
        <w:t>Обобщенная трудовая функция</w:t>
      </w:r>
      <w:r>
        <w:rPr>
          <w:color w:val="0D0D0D" w:themeColor="text1" w:themeTint="F2"/>
        </w:rPr>
        <w:t xml:space="preserve"> - совокупность связанных между собой трудовых функций, сложившаяся в результате разделения труда в конкретном производственном процессе.</w:t>
      </w:r>
    </w:p>
    <w:p w:rsidR="000862FF" w:rsidRDefault="000862FF" w:rsidP="000862F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D0D0D" w:themeColor="text1" w:themeTint="F2"/>
        </w:rPr>
      </w:pPr>
      <w:r>
        <w:rPr>
          <w:b/>
          <w:color w:val="0D0D0D" w:themeColor="text1" w:themeTint="F2"/>
        </w:rPr>
        <w:t>Трудовая функция</w:t>
      </w:r>
      <w:r>
        <w:rPr>
          <w:color w:val="0D0D0D" w:themeColor="text1" w:themeTint="F2"/>
        </w:rPr>
        <w:t xml:space="preserve"> - система трудовых действий в рамках обобщенной трудовой функции, представляющая собой интегрированный и относительно автономный набор трудовых действий, определяемых процессом и предполагающий наличие необходимых компетенций для их выполнения.</w:t>
      </w:r>
    </w:p>
    <w:p w:rsidR="000862FF" w:rsidRDefault="000862FF" w:rsidP="000862F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D0D0D" w:themeColor="text1" w:themeTint="F2"/>
        </w:rPr>
      </w:pPr>
      <w:r>
        <w:rPr>
          <w:b/>
          <w:color w:val="0D0D0D" w:themeColor="text1" w:themeTint="F2"/>
        </w:rPr>
        <w:t>Трудовое действие</w:t>
      </w:r>
      <w:r>
        <w:rPr>
          <w:color w:val="0D0D0D" w:themeColor="text1" w:themeTint="F2"/>
        </w:rPr>
        <w:t xml:space="preserve"> - процесс взаимодействия работника с предметом/объектом труда, при котором достигается определенная задача.</w:t>
      </w:r>
    </w:p>
    <w:p w:rsidR="000862FF" w:rsidRDefault="000862FF" w:rsidP="000862F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D0D0D" w:themeColor="text1" w:themeTint="F2"/>
        </w:rPr>
      </w:pPr>
      <w:r>
        <w:rPr>
          <w:b/>
          <w:color w:val="0D0D0D" w:themeColor="text1" w:themeTint="F2"/>
        </w:rPr>
        <w:t>Единица профессионального стандарта</w:t>
      </w:r>
      <w:r>
        <w:rPr>
          <w:color w:val="0D0D0D" w:themeColor="text1" w:themeTint="F2"/>
        </w:rPr>
        <w:t xml:space="preserve"> – структурный элемент профессионального стандарта,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деятельности.</w:t>
      </w:r>
    </w:p>
    <w:p w:rsidR="000862FF" w:rsidRDefault="000862FF" w:rsidP="000862F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D0D0D" w:themeColor="text1" w:themeTint="F2"/>
        </w:rPr>
      </w:pPr>
      <w:r>
        <w:rPr>
          <w:b/>
          <w:color w:val="0D0D0D" w:themeColor="text1" w:themeTint="F2"/>
        </w:rPr>
        <w:t>Уровень квалификации/Квалификационный уровень</w:t>
      </w:r>
      <w:r>
        <w:rPr>
          <w:color w:val="0D0D0D" w:themeColor="text1" w:themeTint="F2"/>
        </w:rPr>
        <w:t xml:space="preserve"> – 1) обобщенные требования к знаниям, умениям и профессиональным компетенциям работников, дифференцируемые по параметрам сложности, нестандартности трудовых действий, ответственности и самостоятельности; 2) критерии результата обучения, на основе которого можно построить сопоставимые рамки квалификации.</w:t>
      </w:r>
    </w:p>
    <w:p w:rsidR="000862FF" w:rsidRDefault="000862FF" w:rsidP="000862F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D0D0D" w:themeColor="text1" w:themeTint="F2"/>
        </w:rPr>
      </w:pPr>
      <w:r>
        <w:rPr>
          <w:b/>
          <w:color w:val="0D0D0D" w:themeColor="text1" w:themeTint="F2"/>
        </w:rPr>
        <w:t>Квалификация</w:t>
      </w:r>
      <w:r>
        <w:rPr>
          <w:color w:val="0D0D0D" w:themeColor="text1" w:themeTint="F2"/>
        </w:rPr>
        <w:t xml:space="preserve"> – 1) готовность работника к качественному выполнению конкретных функций в рамках определенного вида трудовой деятельности;  2) официальное признание (в виде сертификата) освоения компетенций, соответствующих требованиям к выполнению трудовой деятельности в рамках конкретной профессии (требований профессионального стандарта).</w:t>
      </w:r>
    </w:p>
    <w:p w:rsidR="000862FF" w:rsidRDefault="000862FF" w:rsidP="000862F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D0D0D" w:themeColor="text1" w:themeTint="F2"/>
        </w:rPr>
      </w:pPr>
      <w:r>
        <w:rPr>
          <w:b/>
          <w:color w:val="0D0D0D" w:themeColor="text1" w:themeTint="F2"/>
        </w:rPr>
        <w:t>Компетенция</w:t>
      </w:r>
      <w:r>
        <w:rPr>
          <w:color w:val="0D0D0D" w:themeColor="text1" w:themeTint="F2"/>
        </w:rPr>
        <w:t xml:space="preserve"> – совокупность знаний, умений, опыта и отношений/ценностных установок.</w:t>
      </w:r>
    </w:p>
    <w:p w:rsidR="000862FF" w:rsidRDefault="000862FF" w:rsidP="000862F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D0D0D" w:themeColor="text1" w:themeTint="F2"/>
        </w:rPr>
      </w:pPr>
      <w:r>
        <w:rPr>
          <w:b/>
          <w:color w:val="0D0D0D" w:themeColor="text1" w:themeTint="F2"/>
        </w:rPr>
        <w:t>Функциональный анализ</w:t>
      </w:r>
      <w:r>
        <w:rPr>
          <w:color w:val="0D0D0D" w:themeColor="text1" w:themeTint="F2"/>
        </w:rPr>
        <w:t xml:space="preserve"> – методика поэтапного описания иерархических уровней в области профессиональной деятельности, используемая при разработке профессиональных стандартов. Алгоритм проведения функционального анализа для выявления конкретных функций состоит в последовательном определении элементов различных уровней иерархии.</w:t>
      </w:r>
    </w:p>
    <w:p w:rsidR="000862FF" w:rsidRDefault="000862FF" w:rsidP="000862F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D0D0D" w:themeColor="text1" w:themeTint="F2"/>
        </w:rPr>
      </w:pPr>
      <w:r>
        <w:rPr>
          <w:b/>
          <w:color w:val="0D0D0D" w:themeColor="text1" w:themeTint="F2"/>
        </w:rPr>
        <w:t>Функциональная карта</w:t>
      </w:r>
      <w:r>
        <w:rPr>
          <w:color w:val="0D0D0D" w:themeColor="text1" w:themeTint="F2"/>
        </w:rPr>
        <w:t xml:space="preserve"> – описание функций, выполняемых работниками в конкретной области профессиональной деятельности, выявленных в ходе функционального анализа</w:t>
      </w:r>
    </w:p>
    <w:p w:rsidR="000862FF" w:rsidRDefault="000862FF" w:rsidP="000862FF">
      <w:pPr>
        <w:tabs>
          <w:tab w:val="left" w:pos="861"/>
        </w:tabs>
        <w:spacing w:line="276" w:lineRule="auto"/>
        <w:jc w:val="both"/>
        <w:rPr>
          <w:rFonts w:eastAsia="Arial"/>
          <w:color w:val="000000" w:themeColor="text1"/>
          <w:sz w:val="24"/>
          <w:szCs w:val="24"/>
        </w:rPr>
      </w:pPr>
    </w:p>
    <w:p w:rsidR="000862FF" w:rsidRDefault="000862FF" w:rsidP="000862FF">
      <w:pPr>
        <w:pStyle w:val="a4"/>
        <w:numPr>
          <w:ilvl w:val="1"/>
          <w:numId w:val="4"/>
        </w:numPr>
        <w:spacing w:line="276" w:lineRule="auto"/>
        <w:rPr>
          <w:color w:val="000000" w:themeColor="text1"/>
          <w:sz w:val="24"/>
          <w:szCs w:val="24"/>
        </w:rPr>
      </w:pPr>
      <w:r>
        <w:rPr>
          <w:rFonts w:eastAsia="Arial"/>
          <w:b/>
          <w:bCs/>
          <w:color w:val="000000" w:themeColor="text1"/>
          <w:sz w:val="24"/>
          <w:szCs w:val="24"/>
        </w:rPr>
        <w:t>Применение профессионального стандарта</w:t>
      </w:r>
    </w:p>
    <w:p w:rsidR="000862FF" w:rsidRDefault="000862FF" w:rsidP="000862FF">
      <w:pPr>
        <w:spacing w:line="276" w:lineRule="auto"/>
        <w:ind w:left="700"/>
        <w:rPr>
          <w:rStyle w:val="a5"/>
          <w:color w:val="222222"/>
        </w:rPr>
      </w:pPr>
    </w:p>
    <w:p w:rsidR="000862FF" w:rsidRDefault="000862FF" w:rsidP="000862FF">
      <w:pPr>
        <w:pStyle w:val="a4"/>
        <w:numPr>
          <w:ilvl w:val="2"/>
          <w:numId w:val="4"/>
        </w:numPr>
        <w:spacing w:line="276" w:lineRule="auto"/>
        <w:jc w:val="both"/>
        <w:rPr>
          <w:rFonts w:eastAsia="Arial"/>
          <w:color w:val="0D0D0D" w:themeColor="text1" w:themeTint="F2"/>
        </w:rPr>
      </w:pPr>
      <w:r>
        <w:rPr>
          <w:rStyle w:val="a5"/>
          <w:color w:val="0D0D0D" w:themeColor="text1" w:themeTint="F2"/>
          <w:sz w:val="24"/>
          <w:szCs w:val="24"/>
        </w:rPr>
        <w:t>Для работодателя</w:t>
      </w:r>
      <w:r>
        <w:rPr>
          <w:color w:val="0D0D0D" w:themeColor="text1" w:themeTint="F2"/>
          <w:sz w:val="24"/>
          <w:szCs w:val="24"/>
        </w:rPr>
        <w:t> – формулировка требований  к работникам:</w:t>
      </w:r>
      <w:r>
        <w:rPr>
          <w:rFonts w:eastAsia="Arial"/>
          <w:color w:val="0D0D0D" w:themeColor="text1" w:themeTint="F2"/>
          <w:sz w:val="24"/>
          <w:szCs w:val="24"/>
        </w:rPr>
        <w:t xml:space="preserve"> </w:t>
      </w:r>
    </w:p>
    <w:p w:rsidR="000862FF" w:rsidRDefault="000862FF" w:rsidP="000862FF">
      <w:pPr>
        <w:pStyle w:val="a4"/>
        <w:numPr>
          <w:ilvl w:val="0"/>
          <w:numId w:val="5"/>
        </w:numPr>
        <w:spacing w:line="276" w:lineRule="auto"/>
        <w:ind w:left="1134"/>
        <w:jc w:val="both"/>
        <w:rPr>
          <w:color w:val="0D0D0D" w:themeColor="text1" w:themeTint="F2"/>
          <w:sz w:val="24"/>
          <w:szCs w:val="24"/>
        </w:rPr>
      </w:pPr>
      <w:r>
        <w:rPr>
          <w:rFonts w:eastAsia="Arial"/>
          <w:color w:val="0D0D0D" w:themeColor="text1" w:themeTint="F2"/>
          <w:sz w:val="24"/>
          <w:szCs w:val="24"/>
        </w:rPr>
        <w:t xml:space="preserve">при формировании кадровой политики  </w:t>
      </w:r>
    </w:p>
    <w:p w:rsidR="000862FF" w:rsidRDefault="000862FF" w:rsidP="000862FF">
      <w:pPr>
        <w:pStyle w:val="a4"/>
        <w:numPr>
          <w:ilvl w:val="0"/>
          <w:numId w:val="5"/>
        </w:numPr>
        <w:spacing w:line="276" w:lineRule="auto"/>
        <w:ind w:left="1134"/>
        <w:jc w:val="both"/>
        <w:rPr>
          <w:color w:val="0D0D0D" w:themeColor="text1" w:themeTint="F2"/>
          <w:sz w:val="24"/>
          <w:szCs w:val="24"/>
        </w:rPr>
      </w:pPr>
      <w:r>
        <w:rPr>
          <w:rFonts w:eastAsia="Arial"/>
          <w:color w:val="0D0D0D" w:themeColor="text1" w:themeTint="F2"/>
          <w:sz w:val="24"/>
          <w:szCs w:val="24"/>
        </w:rPr>
        <w:t xml:space="preserve">в управлении персоналом, </w:t>
      </w:r>
    </w:p>
    <w:p w:rsidR="000862FF" w:rsidRDefault="000862FF" w:rsidP="000862FF">
      <w:pPr>
        <w:pStyle w:val="a4"/>
        <w:numPr>
          <w:ilvl w:val="0"/>
          <w:numId w:val="5"/>
        </w:numPr>
        <w:spacing w:line="276" w:lineRule="auto"/>
        <w:ind w:left="1134"/>
        <w:jc w:val="both"/>
        <w:rPr>
          <w:color w:val="0D0D0D" w:themeColor="text1" w:themeTint="F2"/>
          <w:sz w:val="24"/>
          <w:szCs w:val="24"/>
        </w:rPr>
      </w:pPr>
      <w:r>
        <w:rPr>
          <w:rFonts w:eastAsia="Arial"/>
          <w:color w:val="0D0D0D" w:themeColor="text1" w:themeTint="F2"/>
          <w:sz w:val="24"/>
          <w:szCs w:val="24"/>
        </w:rPr>
        <w:t>при организации обучения и аттестации работников,</w:t>
      </w:r>
    </w:p>
    <w:p w:rsidR="000862FF" w:rsidRDefault="000862FF" w:rsidP="000862FF">
      <w:pPr>
        <w:pStyle w:val="a4"/>
        <w:numPr>
          <w:ilvl w:val="0"/>
          <w:numId w:val="5"/>
        </w:numPr>
        <w:spacing w:line="276" w:lineRule="auto"/>
        <w:ind w:left="1134"/>
        <w:jc w:val="both"/>
        <w:rPr>
          <w:color w:val="0D0D0D" w:themeColor="text1" w:themeTint="F2"/>
          <w:sz w:val="24"/>
          <w:szCs w:val="24"/>
        </w:rPr>
      </w:pPr>
      <w:r>
        <w:rPr>
          <w:rFonts w:eastAsia="Arial"/>
          <w:color w:val="0D0D0D" w:themeColor="text1" w:themeTint="F2"/>
          <w:sz w:val="24"/>
          <w:szCs w:val="24"/>
        </w:rPr>
        <w:t xml:space="preserve">при  разработке должностных инструкций, </w:t>
      </w:r>
    </w:p>
    <w:p w:rsidR="000862FF" w:rsidRDefault="000862FF" w:rsidP="000862FF">
      <w:pPr>
        <w:pStyle w:val="a4"/>
        <w:numPr>
          <w:ilvl w:val="0"/>
          <w:numId w:val="5"/>
        </w:numPr>
        <w:spacing w:line="276" w:lineRule="auto"/>
        <w:ind w:left="1134"/>
        <w:jc w:val="both"/>
        <w:rPr>
          <w:color w:val="0D0D0D" w:themeColor="text1" w:themeTint="F2"/>
          <w:sz w:val="24"/>
          <w:szCs w:val="24"/>
        </w:rPr>
      </w:pPr>
      <w:r>
        <w:rPr>
          <w:rFonts w:eastAsia="Arial"/>
          <w:color w:val="0D0D0D" w:themeColor="text1" w:themeTint="F2"/>
          <w:sz w:val="24"/>
          <w:szCs w:val="24"/>
        </w:rPr>
        <w:t xml:space="preserve">при заключении трудовых договоров </w:t>
      </w:r>
    </w:p>
    <w:p w:rsidR="000862FF" w:rsidRDefault="000862FF" w:rsidP="000862FF">
      <w:pPr>
        <w:pStyle w:val="a4"/>
        <w:numPr>
          <w:ilvl w:val="0"/>
          <w:numId w:val="5"/>
        </w:numPr>
        <w:spacing w:line="276" w:lineRule="auto"/>
        <w:ind w:left="1134"/>
        <w:jc w:val="both"/>
        <w:rPr>
          <w:color w:val="0D0D0D" w:themeColor="text1" w:themeTint="F2"/>
          <w:sz w:val="24"/>
          <w:szCs w:val="24"/>
        </w:rPr>
      </w:pPr>
      <w:r>
        <w:rPr>
          <w:rFonts w:eastAsia="Arial"/>
          <w:color w:val="0D0D0D" w:themeColor="text1" w:themeTint="F2"/>
          <w:sz w:val="24"/>
          <w:szCs w:val="24"/>
        </w:rPr>
        <w:t>при установлении систем оплаты труда</w:t>
      </w:r>
    </w:p>
    <w:p w:rsidR="000862FF" w:rsidRDefault="000862FF" w:rsidP="000862FF">
      <w:pPr>
        <w:pStyle w:val="a4"/>
        <w:spacing w:line="276" w:lineRule="auto"/>
        <w:ind w:left="426"/>
        <w:rPr>
          <w:rFonts w:eastAsia="Arial"/>
          <w:color w:val="0D0D0D" w:themeColor="text1" w:themeTint="F2"/>
          <w:sz w:val="24"/>
          <w:szCs w:val="24"/>
        </w:rPr>
      </w:pPr>
    </w:p>
    <w:p w:rsidR="000862FF" w:rsidRDefault="000862FF" w:rsidP="000862FF">
      <w:pPr>
        <w:pStyle w:val="a4"/>
        <w:spacing w:line="276" w:lineRule="auto"/>
        <w:ind w:left="709"/>
        <w:jc w:val="both"/>
        <w:rPr>
          <w:color w:val="0D0D0D" w:themeColor="text1" w:themeTint="F2"/>
          <w:sz w:val="24"/>
          <w:szCs w:val="24"/>
        </w:rPr>
      </w:pPr>
      <w:r>
        <w:rPr>
          <w:rStyle w:val="a5"/>
          <w:color w:val="0D0D0D" w:themeColor="text1" w:themeTint="F2"/>
          <w:sz w:val="24"/>
          <w:szCs w:val="24"/>
        </w:rPr>
        <w:t>Для работника</w:t>
      </w:r>
      <w:r>
        <w:rPr>
          <w:color w:val="0D0D0D" w:themeColor="text1" w:themeTint="F2"/>
          <w:sz w:val="24"/>
          <w:szCs w:val="24"/>
        </w:rPr>
        <w:t> – оценка соответствия имеющихся у него компетенций требованиям рынка труда и конкретного работодателя;</w:t>
      </w:r>
    </w:p>
    <w:p w:rsidR="000862FF" w:rsidRDefault="000862FF" w:rsidP="000862FF">
      <w:pPr>
        <w:pStyle w:val="a3"/>
        <w:numPr>
          <w:ilvl w:val="2"/>
          <w:numId w:val="4"/>
        </w:numPr>
        <w:shd w:val="clear" w:color="auto" w:fill="FFFFFF"/>
        <w:spacing w:line="276" w:lineRule="auto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lastRenderedPageBreak/>
        <w:t>Наличие профессиональных стандартов позволит сформировать принципиально новый классификатор профессий для конкретного вида экономической деятельности/области профессиональной деятельности, в процессе разработки профессиональных стандартов у работников и работодателей происходит обновление и уточнение содержания трудовой деятельности.</w:t>
      </w:r>
    </w:p>
    <w:p w:rsidR="000862FF" w:rsidRDefault="000862FF" w:rsidP="000862FF">
      <w:pPr>
        <w:pStyle w:val="a3"/>
        <w:numPr>
          <w:ilvl w:val="2"/>
          <w:numId w:val="4"/>
        </w:numPr>
        <w:shd w:val="clear" w:color="auto" w:fill="FFFFFF"/>
        <w:spacing w:line="276" w:lineRule="auto"/>
        <w:jc w:val="both"/>
        <w:rPr>
          <w:color w:val="0D0D0D" w:themeColor="text1" w:themeTint="F2"/>
        </w:rPr>
      </w:pPr>
      <w:r>
        <w:rPr>
          <w:color w:val="222222"/>
        </w:rPr>
        <w:t>Профессиональный стандарт</w:t>
      </w:r>
      <w:r>
        <w:rPr>
          <w:color w:val="0D0D0D" w:themeColor="text1" w:themeTint="F2"/>
        </w:rPr>
        <w:t xml:space="preserve"> позволяет контролировать профессионализм работников, поддерживать и улучшать стандарты качества в определенной области деятельности.</w:t>
      </w:r>
    </w:p>
    <w:p w:rsidR="000862FF" w:rsidRDefault="000862FF" w:rsidP="000862FF">
      <w:pPr>
        <w:pStyle w:val="a3"/>
        <w:numPr>
          <w:ilvl w:val="2"/>
          <w:numId w:val="4"/>
        </w:numPr>
        <w:shd w:val="clear" w:color="auto" w:fill="FFFFFF"/>
        <w:spacing w:line="276" w:lineRule="auto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Профессиональный стандарт является тем профессиональным минимумом, которому должны соответствовать все работники и руководители отрасли, и может быть использован в качестве основы для создания  корпоративных  стандартов/стандартов предприятия и должностных обязанностей. При этом возможно расширение или уточнение функций работников с учетом особенностей организации производства, труда и управления, а также</w:t>
      </w:r>
      <w:r>
        <w:rPr>
          <w:color w:val="222222"/>
        </w:rPr>
        <w:t xml:space="preserve"> прав и ответственности работников на предприятии/в компании.</w:t>
      </w:r>
      <w:r>
        <w:rPr>
          <w:color w:val="0D0D0D" w:themeColor="text1" w:themeTint="F2"/>
        </w:rPr>
        <w:t xml:space="preserve"> </w:t>
      </w:r>
    </w:p>
    <w:p w:rsidR="000862FF" w:rsidRDefault="000862FF" w:rsidP="000862FF">
      <w:pPr>
        <w:pStyle w:val="a3"/>
        <w:numPr>
          <w:ilvl w:val="2"/>
          <w:numId w:val="4"/>
        </w:numPr>
        <w:shd w:val="clear" w:color="auto" w:fill="FFFFFF"/>
        <w:spacing w:line="276" w:lineRule="auto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 xml:space="preserve">Профессиональный стандарт является основой для определения профессионального уровня и совершенствования профессиональных компетенций работников и их сертификации. </w:t>
      </w:r>
    </w:p>
    <w:p w:rsidR="000862FF" w:rsidRDefault="000862FF" w:rsidP="000862FF">
      <w:pPr>
        <w:pStyle w:val="a3"/>
        <w:numPr>
          <w:ilvl w:val="2"/>
          <w:numId w:val="4"/>
        </w:numPr>
        <w:shd w:val="clear" w:color="auto" w:fill="FFFFFF"/>
        <w:spacing w:line="276" w:lineRule="auto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 xml:space="preserve">Требования профессионального стандарта используются при составлении образовательных стандартов и программ и учебно-методических материалов, а также при выборе форм и методов обучения в системе  образования и внутрикорпоративного обучения персонала. </w:t>
      </w:r>
    </w:p>
    <w:p w:rsidR="000862FF" w:rsidRDefault="000862FF" w:rsidP="000862FF">
      <w:pPr>
        <w:pStyle w:val="a3"/>
        <w:numPr>
          <w:ilvl w:val="2"/>
          <w:numId w:val="4"/>
        </w:numPr>
        <w:shd w:val="clear" w:color="auto" w:fill="FFFFFF"/>
        <w:spacing w:line="276" w:lineRule="auto"/>
        <w:jc w:val="both"/>
        <w:rPr>
          <w:color w:val="0D0D0D" w:themeColor="text1" w:themeTint="F2"/>
        </w:rPr>
      </w:pPr>
      <w:r>
        <w:rPr>
          <w:color w:val="000000" w:themeColor="text1"/>
        </w:rPr>
        <w:t xml:space="preserve">Порядок разработки, утверждения и применения </w:t>
      </w:r>
      <w:proofErr w:type="spellStart"/>
      <w:r>
        <w:rPr>
          <w:color w:val="000000" w:themeColor="text1"/>
        </w:rPr>
        <w:t>профстандартов</w:t>
      </w:r>
      <w:proofErr w:type="spellEnd"/>
      <w:r>
        <w:rPr>
          <w:color w:val="000000" w:themeColor="text1"/>
        </w:rPr>
        <w:t xml:space="preserve"> устанавливается Правительством РФ.</w:t>
      </w:r>
    </w:p>
    <w:p w:rsidR="000862FF" w:rsidRDefault="000862FF" w:rsidP="000862FF">
      <w:pPr>
        <w:spacing w:line="276" w:lineRule="auto"/>
        <w:rPr>
          <w:color w:val="000000" w:themeColor="text1"/>
          <w:sz w:val="24"/>
          <w:szCs w:val="24"/>
        </w:rPr>
      </w:pPr>
    </w:p>
    <w:p w:rsidR="000862FF" w:rsidRDefault="000862FF" w:rsidP="000862FF">
      <w:pPr>
        <w:numPr>
          <w:ilvl w:val="0"/>
          <w:numId w:val="6"/>
        </w:numPr>
        <w:tabs>
          <w:tab w:val="left" w:pos="980"/>
        </w:tabs>
        <w:spacing w:line="276" w:lineRule="auto"/>
        <w:ind w:left="980" w:hanging="273"/>
        <w:rPr>
          <w:rFonts w:eastAsia="Arial"/>
          <w:b/>
          <w:bCs/>
          <w:color w:val="000000" w:themeColor="text1"/>
          <w:sz w:val="24"/>
          <w:szCs w:val="24"/>
        </w:rPr>
      </w:pPr>
      <w:r>
        <w:rPr>
          <w:rFonts w:eastAsia="Arial"/>
          <w:b/>
          <w:bCs/>
          <w:color w:val="000000" w:themeColor="text1"/>
          <w:sz w:val="24"/>
          <w:szCs w:val="24"/>
        </w:rPr>
        <w:t xml:space="preserve">ЭТАПЫ </w:t>
      </w:r>
      <w:r w:rsidR="005D5593">
        <w:rPr>
          <w:rFonts w:eastAsia="Arial"/>
          <w:b/>
          <w:bCs/>
          <w:color w:val="000000" w:themeColor="text1"/>
          <w:sz w:val="24"/>
          <w:szCs w:val="24"/>
        </w:rPr>
        <w:t>ПРИМЕНЕНИЯ</w:t>
      </w:r>
      <w:r>
        <w:rPr>
          <w:rFonts w:eastAsia="Arial"/>
          <w:b/>
          <w:bCs/>
          <w:color w:val="000000" w:themeColor="text1"/>
          <w:sz w:val="24"/>
          <w:szCs w:val="24"/>
        </w:rPr>
        <w:t xml:space="preserve"> ПРОФЕССИОНАЛЬНОГО СТАНДАРТА</w:t>
      </w:r>
    </w:p>
    <w:p w:rsidR="0099147A" w:rsidRPr="00E13ABF" w:rsidRDefault="0099147A" w:rsidP="0099147A">
      <w:pPr>
        <w:spacing w:line="276" w:lineRule="auto"/>
        <w:jc w:val="both"/>
        <w:rPr>
          <w:rFonts w:eastAsia="Arial"/>
          <w:color w:val="000000" w:themeColor="text1"/>
          <w:sz w:val="24"/>
          <w:szCs w:val="24"/>
        </w:rPr>
      </w:pPr>
    </w:p>
    <w:p w:rsidR="00920218" w:rsidRPr="00E13ABF" w:rsidRDefault="00920218" w:rsidP="00920218">
      <w:pPr>
        <w:shd w:val="clear" w:color="auto" w:fill="FFFFFF"/>
        <w:ind w:firstLine="720"/>
        <w:jc w:val="both"/>
        <w:rPr>
          <w:sz w:val="24"/>
          <w:szCs w:val="24"/>
        </w:rPr>
      </w:pPr>
      <w:r w:rsidRPr="00E13ABF">
        <w:rPr>
          <w:sz w:val="24"/>
          <w:szCs w:val="24"/>
        </w:rPr>
        <w:t xml:space="preserve">1. Изучить документы, регламентирующие </w:t>
      </w:r>
      <w:r w:rsidR="005D5593">
        <w:rPr>
          <w:sz w:val="24"/>
          <w:szCs w:val="24"/>
        </w:rPr>
        <w:t>применение</w:t>
      </w:r>
      <w:r w:rsidRPr="00E13ABF">
        <w:rPr>
          <w:sz w:val="24"/>
          <w:szCs w:val="24"/>
        </w:rPr>
        <w:t xml:space="preserve"> профессиональных стандартов.</w:t>
      </w:r>
    </w:p>
    <w:p w:rsidR="000862FF" w:rsidRPr="00E13ABF" w:rsidRDefault="00920218" w:rsidP="000862FF">
      <w:pPr>
        <w:spacing w:line="276" w:lineRule="auto"/>
        <w:jc w:val="both"/>
        <w:rPr>
          <w:rFonts w:eastAsia="Arial"/>
          <w:color w:val="000000" w:themeColor="text1"/>
          <w:sz w:val="24"/>
          <w:szCs w:val="24"/>
        </w:rPr>
      </w:pPr>
      <w:r w:rsidRPr="00E13ABF">
        <w:rPr>
          <w:sz w:val="24"/>
          <w:szCs w:val="24"/>
        </w:rPr>
        <w:tab/>
        <w:t xml:space="preserve">2. Создать рабочую группу (Комиссию) по </w:t>
      </w:r>
      <w:r w:rsidR="005D5593">
        <w:rPr>
          <w:sz w:val="24"/>
          <w:szCs w:val="24"/>
        </w:rPr>
        <w:t>применению</w:t>
      </w:r>
      <w:r w:rsidRPr="00E13ABF">
        <w:rPr>
          <w:sz w:val="24"/>
          <w:szCs w:val="24"/>
        </w:rPr>
        <w:t xml:space="preserve"> профессиональных стандартов</w:t>
      </w:r>
      <w:r w:rsidR="00E13ABF">
        <w:rPr>
          <w:sz w:val="24"/>
          <w:szCs w:val="24"/>
        </w:rPr>
        <w:t>.</w:t>
      </w:r>
    </w:p>
    <w:p w:rsidR="00920218" w:rsidRPr="00E13ABF" w:rsidRDefault="00920218" w:rsidP="00920218">
      <w:pPr>
        <w:pStyle w:val="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13ABF">
        <w:rPr>
          <w:rFonts w:ascii="Times New Roman" w:hAnsi="Times New Roman"/>
          <w:sz w:val="24"/>
          <w:szCs w:val="24"/>
        </w:rPr>
        <w:t xml:space="preserve">3. Разработать и утвердить план работ по </w:t>
      </w:r>
      <w:r w:rsidR="005D5593">
        <w:rPr>
          <w:rFonts w:ascii="Times New Roman" w:hAnsi="Times New Roman"/>
          <w:sz w:val="24"/>
          <w:szCs w:val="24"/>
        </w:rPr>
        <w:t>применению</w:t>
      </w:r>
      <w:r w:rsidRPr="00E13ABF">
        <w:rPr>
          <w:rFonts w:ascii="Times New Roman" w:hAnsi="Times New Roman"/>
          <w:sz w:val="24"/>
          <w:szCs w:val="24"/>
        </w:rPr>
        <w:t xml:space="preserve"> профессиональных стандартов в организации.</w:t>
      </w:r>
    </w:p>
    <w:p w:rsidR="00920218" w:rsidRPr="00E13ABF" w:rsidRDefault="00920218" w:rsidP="00920218">
      <w:pPr>
        <w:pStyle w:val="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13ABF">
        <w:rPr>
          <w:rFonts w:ascii="Times New Roman" w:hAnsi="Times New Roman"/>
          <w:sz w:val="24"/>
          <w:szCs w:val="24"/>
        </w:rPr>
        <w:t xml:space="preserve">4. Осуществить мероприятия, предусмотренные планом работ по </w:t>
      </w:r>
      <w:r w:rsidR="005D5593">
        <w:rPr>
          <w:rFonts w:ascii="Times New Roman" w:hAnsi="Times New Roman"/>
          <w:sz w:val="24"/>
          <w:szCs w:val="24"/>
        </w:rPr>
        <w:t xml:space="preserve">применению </w:t>
      </w:r>
      <w:r w:rsidRPr="00E13ABF">
        <w:rPr>
          <w:rFonts w:ascii="Times New Roman" w:hAnsi="Times New Roman"/>
          <w:sz w:val="24"/>
          <w:szCs w:val="24"/>
        </w:rPr>
        <w:t>профессиональных стандартов.</w:t>
      </w:r>
    </w:p>
    <w:p w:rsidR="00920218" w:rsidRPr="00E13ABF" w:rsidRDefault="00E13ABF" w:rsidP="00920218">
      <w:pPr>
        <w:pStyle w:val="1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13ABF">
        <w:rPr>
          <w:rFonts w:ascii="Times New Roman" w:hAnsi="Times New Roman"/>
          <w:sz w:val="24"/>
          <w:szCs w:val="24"/>
        </w:rPr>
        <w:t xml:space="preserve">5. Осуществить мероприятия, направленные непосредственно на </w:t>
      </w:r>
      <w:r w:rsidR="005D5593">
        <w:rPr>
          <w:rFonts w:ascii="Times New Roman" w:hAnsi="Times New Roman"/>
          <w:sz w:val="24"/>
          <w:szCs w:val="24"/>
        </w:rPr>
        <w:t>применение</w:t>
      </w:r>
      <w:r w:rsidRPr="00E13ABF">
        <w:rPr>
          <w:rFonts w:ascii="Times New Roman" w:hAnsi="Times New Roman"/>
          <w:sz w:val="24"/>
          <w:szCs w:val="24"/>
        </w:rPr>
        <w:t xml:space="preserve"> профессиональных стандартов в учреждении.</w:t>
      </w:r>
    </w:p>
    <w:p w:rsidR="000862FF" w:rsidRDefault="000862FF" w:rsidP="0099147A">
      <w:pPr>
        <w:spacing w:line="276" w:lineRule="auto"/>
        <w:jc w:val="both"/>
        <w:rPr>
          <w:rFonts w:eastAsia="Arial"/>
          <w:color w:val="000000" w:themeColor="text1"/>
          <w:sz w:val="24"/>
          <w:szCs w:val="24"/>
        </w:rPr>
      </w:pPr>
    </w:p>
    <w:p w:rsidR="00C109BD" w:rsidRDefault="00C109BD" w:rsidP="000862FF">
      <w:pPr>
        <w:widowControl w:val="0"/>
        <w:autoSpaceDE w:val="0"/>
        <w:autoSpaceDN w:val="0"/>
        <w:adjustRightInd w:val="0"/>
        <w:ind w:left="80"/>
        <w:rPr>
          <w:rFonts w:eastAsia="Arial"/>
          <w:color w:val="000000" w:themeColor="text1"/>
          <w:sz w:val="24"/>
          <w:szCs w:val="24"/>
        </w:rPr>
      </w:pPr>
    </w:p>
    <w:p w:rsidR="000862FF" w:rsidRDefault="000862FF" w:rsidP="000862FF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ind w:left="720"/>
        <w:rPr>
          <w:rFonts w:eastAsia="Times New Roman"/>
          <w:b/>
          <w:color w:val="000000" w:themeColor="text1"/>
          <w:sz w:val="24"/>
          <w:szCs w:val="24"/>
        </w:rPr>
      </w:pPr>
      <w:r>
        <w:rPr>
          <w:rFonts w:eastAsia="Times New Roman"/>
          <w:b/>
          <w:color w:val="000000" w:themeColor="text1"/>
          <w:sz w:val="24"/>
          <w:szCs w:val="24"/>
        </w:rPr>
        <w:t xml:space="preserve">ЗАДАЧИ  </w:t>
      </w:r>
      <w:r w:rsidR="005D5593">
        <w:rPr>
          <w:rFonts w:eastAsia="Times New Roman"/>
          <w:b/>
          <w:color w:val="000000" w:themeColor="text1"/>
          <w:sz w:val="24"/>
          <w:szCs w:val="24"/>
        </w:rPr>
        <w:t>ПРИМЕНЕНИЯ</w:t>
      </w:r>
      <w:bookmarkStart w:id="0" w:name="_GoBack"/>
      <w:bookmarkEnd w:id="0"/>
      <w:r>
        <w:rPr>
          <w:rFonts w:eastAsia="Times New Roman"/>
          <w:b/>
          <w:color w:val="000000" w:themeColor="text1"/>
          <w:sz w:val="24"/>
          <w:szCs w:val="24"/>
        </w:rPr>
        <w:t xml:space="preserve">  ПРОФЕССИОНАЛЬНЫХ СТАНДАРТОВ</w:t>
      </w:r>
    </w:p>
    <w:p w:rsidR="000862FF" w:rsidRDefault="000862FF" w:rsidP="000862FF">
      <w:pPr>
        <w:pStyle w:val="a4"/>
        <w:shd w:val="clear" w:color="auto" w:fill="FFFFFF"/>
        <w:spacing w:before="100" w:beforeAutospacing="1" w:after="100" w:afterAutospacing="1" w:line="276" w:lineRule="auto"/>
        <w:rPr>
          <w:rFonts w:eastAsia="Times New Roman"/>
          <w:b/>
          <w:color w:val="000000" w:themeColor="text1"/>
          <w:sz w:val="24"/>
          <w:szCs w:val="24"/>
        </w:rPr>
      </w:pPr>
    </w:p>
    <w:p w:rsidR="000862FF" w:rsidRDefault="000862FF" w:rsidP="000862FF">
      <w:pPr>
        <w:pStyle w:val="a4"/>
        <w:numPr>
          <w:ilvl w:val="0"/>
          <w:numId w:val="7"/>
        </w:numPr>
        <w:shd w:val="clear" w:color="auto" w:fill="FFFFFF"/>
        <w:spacing w:after="136" w:line="276" w:lineRule="auto"/>
        <w:ind w:left="426"/>
        <w:jc w:val="both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скорректировать существующие образовательные программы в образовательной организации под те требования, что предъявляют работодатели на рынке труда,</w:t>
      </w:r>
    </w:p>
    <w:p w:rsidR="000862FF" w:rsidRDefault="000862FF" w:rsidP="000862FF">
      <w:pPr>
        <w:pStyle w:val="a4"/>
        <w:numPr>
          <w:ilvl w:val="0"/>
          <w:numId w:val="7"/>
        </w:numPr>
        <w:shd w:val="clear" w:color="auto" w:fill="FFFFFF"/>
        <w:spacing w:after="136" w:line="276" w:lineRule="auto"/>
        <w:ind w:left="426"/>
        <w:jc w:val="both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установить стандарты профессиональных видов деятельности, установив требования к образованию, опыту работы, необходимым знаниям  и навыкам работников,</w:t>
      </w:r>
    </w:p>
    <w:p w:rsidR="000862FF" w:rsidRDefault="000862FF" w:rsidP="000862FF">
      <w:pPr>
        <w:pStyle w:val="a4"/>
        <w:numPr>
          <w:ilvl w:val="0"/>
          <w:numId w:val="7"/>
        </w:numPr>
        <w:shd w:val="clear" w:color="auto" w:fill="FFFFFF"/>
        <w:spacing w:after="136" w:line="276" w:lineRule="auto"/>
        <w:ind w:left="426"/>
        <w:jc w:val="both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lastRenderedPageBreak/>
        <w:t>унифицировать понимание трудовых функций и трудовых действий работников разной профессиональной деятельности,</w:t>
      </w:r>
    </w:p>
    <w:p w:rsidR="000862FF" w:rsidRDefault="000862FF" w:rsidP="000862FF">
      <w:pPr>
        <w:pStyle w:val="a4"/>
        <w:numPr>
          <w:ilvl w:val="0"/>
          <w:numId w:val="7"/>
        </w:numPr>
        <w:shd w:val="clear" w:color="auto" w:fill="FFFFFF"/>
        <w:spacing w:after="136" w:line="276" w:lineRule="auto"/>
        <w:ind w:left="426"/>
        <w:jc w:val="both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установить квалификационные уровни работников и устанавливать оплату труда в зависимости от квалификационных характеристик человека, не дискриминируя работников более высокой квалификации по сравнению с работниками, у которых квалификация ниже.</w:t>
      </w:r>
    </w:p>
    <w:p w:rsidR="000862FF" w:rsidRDefault="000862FF" w:rsidP="000862FF">
      <w:pPr>
        <w:pStyle w:val="3"/>
        <w:shd w:val="clear" w:color="auto" w:fill="FFFFFF"/>
        <w:spacing w:before="0" w:line="276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0862FF" w:rsidRDefault="000862FF" w:rsidP="000862FF">
      <w:pPr>
        <w:pStyle w:val="3"/>
        <w:numPr>
          <w:ilvl w:val="0"/>
          <w:numId w:val="6"/>
        </w:numPr>
        <w:shd w:val="clear" w:color="auto" w:fill="FFFFFF"/>
        <w:spacing w:before="0" w:line="276" w:lineRule="auto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СТРУКТУРА ПРОФЕССИОНАЛЬНЫХ СТАНДАРТОВ</w:t>
      </w:r>
      <w:bookmarkStart w:id="1" w:name="ps5"/>
      <w:bookmarkEnd w:id="1"/>
    </w:p>
    <w:p w:rsidR="000862FF" w:rsidRDefault="000862FF" w:rsidP="000862FF"/>
    <w:p w:rsidR="000862FF" w:rsidRDefault="000862FF" w:rsidP="000862FF">
      <w:pPr>
        <w:pStyle w:val="a3"/>
        <w:shd w:val="clear" w:color="auto" w:fill="FFFFFF"/>
        <w:spacing w:before="0" w:beforeAutospacing="0" w:line="276" w:lineRule="auto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Структурно каждый профессиональный стандарт состоит из единиц, каждая из которых соотносится с определенной трудовой функцией и определенным уровнем квалификации и содержит требования к выполнению конкретной трудовой функции, необходимых знаний, умений, уровней ответственности, самостоятельности и сложности.</w:t>
      </w:r>
    </w:p>
    <w:p w:rsidR="000862FF" w:rsidRDefault="000862FF" w:rsidP="000862FF">
      <w:pPr>
        <w:pStyle w:val="a3"/>
        <w:shd w:val="clear" w:color="auto" w:fill="FFFFFF"/>
        <w:spacing w:before="0" w:beforeAutospacing="0" w:line="276" w:lineRule="auto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Каждая единица профессионального стандарта описывает следующие параметры:</w:t>
      </w:r>
    </w:p>
    <w:p w:rsidR="000862FF" w:rsidRDefault="000862FF" w:rsidP="000862FF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  <w:rPr>
          <w:b/>
          <w:color w:val="0D0D0D" w:themeColor="text1" w:themeTint="F2"/>
          <w:lang w:val="en-GB"/>
        </w:rPr>
      </w:pPr>
      <w:r>
        <w:rPr>
          <w:b/>
          <w:color w:val="0D0D0D" w:themeColor="text1" w:themeTint="F2"/>
        </w:rPr>
        <w:t>Общие сведения</w:t>
      </w:r>
    </w:p>
    <w:p w:rsidR="000862FF" w:rsidRDefault="000862FF" w:rsidP="000862FF">
      <w:pPr>
        <w:pStyle w:val="a4"/>
        <w:numPr>
          <w:ilvl w:val="0"/>
          <w:numId w:val="9"/>
        </w:numPr>
        <w:spacing w:line="276" w:lineRule="auto"/>
        <w:rPr>
          <w:sz w:val="20"/>
          <w:szCs w:val="20"/>
        </w:rPr>
      </w:pPr>
      <w:r>
        <w:rPr>
          <w:rFonts w:eastAsia="Calibri"/>
          <w:color w:val="0D0D0D" w:themeColor="text1" w:themeTint="F2"/>
        </w:rPr>
        <w:t>Н</w:t>
      </w:r>
      <w:r>
        <w:rPr>
          <w:rFonts w:eastAsia="Calibri"/>
          <w:color w:val="0D0D0D" w:themeColor="text1" w:themeTint="F2"/>
          <w:sz w:val="24"/>
          <w:szCs w:val="24"/>
        </w:rPr>
        <w:t>аименование вида профессиональной деятельности</w:t>
      </w:r>
      <w:r>
        <w:rPr>
          <w:rFonts w:ascii="Calibri" w:eastAsia="Calibri" w:hAnsi="Calibri" w:cs="Calibri"/>
        </w:rPr>
        <w:t xml:space="preserve"> </w:t>
      </w:r>
    </w:p>
    <w:p w:rsidR="000862FF" w:rsidRDefault="000862FF" w:rsidP="000862FF">
      <w:pPr>
        <w:pStyle w:val="a4"/>
        <w:numPr>
          <w:ilvl w:val="0"/>
          <w:numId w:val="9"/>
        </w:numPr>
        <w:spacing w:line="276" w:lineRule="auto"/>
        <w:rPr>
          <w:sz w:val="24"/>
          <w:szCs w:val="24"/>
        </w:rPr>
      </w:pPr>
      <w:r>
        <w:rPr>
          <w:rFonts w:eastAsia="Calibri"/>
          <w:sz w:val="24"/>
          <w:szCs w:val="24"/>
        </w:rPr>
        <w:t>Основная цель вида профессиональной деятельности</w:t>
      </w:r>
    </w:p>
    <w:p w:rsidR="000862FF" w:rsidRDefault="000862FF" w:rsidP="000862FF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rPr>
          <w:rFonts w:eastAsia="Calibri"/>
          <w:color w:val="0D0D0D" w:themeColor="text1" w:themeTint="F2"/>
        </w:rPr>
      </w:pPr>
      <w:r>
        <w:rPr>
          <w:rFonts w:eastAsia="Calibri"/>
          <w:color w:val="0D0D0D" w:themeColor="text1" w:themeTint="F2"/>
        </w:rPr>
        <w:t>Группа занятий</w:t>
      </w:r>
    </w:p>
    <w:p w:rsidR="000862FF" w:rsidRDefault="000862FF" w:rsidP="000862FF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rPr>
          <w:rFonts w:eastAsia="Calibri"/>
          <w:color w:val="0D0D0D" w:themeColor="text1" w:themeTint="F2"/>
        </w:rPr>
      </w:pPr>
      <w:r>
        <w:rPr>
          <w:rFonts w:eastAsia="Calibri"/>
          <w:color w:val="0D0D0D" w:themeColor="text1" w:themeTint="F2"/>
        </w:rPr>
        <w:t>Отнесение к видам экономической деятельности</w:t>
      </w:r>
    </w:p>
    <w:p w:rsidR="000862FF" w:rsidRDefault="000862FF" w:rsidP="000862FF">
      <w:pPr>
        <w:pStyle w:val="a4"/>
        <w:numPr>
          <w:ilvl w:val="0"/>
          <w:numId w:val="8"/>
        </w:numPr>
        <w:tabs>
          <w:tab w:val="left" w:pos="0"/>
        </w:tabs>
        <w:spacing w:line="276" w:lineRule="auto"/>
        <w:jc w:val="both"/>
        <w:rPr>
          <w:rFonts w:eastAsia="Calibri"/>
          <w:b/>
          <w:color w:val="0D0D0D" w:themeColor="text1" w:themeTint="F2"/>
          <w:sz w:val="24"/>
          <w:szCs w:val="24"/>
        </w:rPr>
      </w:pPr>
      <w:r>
        <w:rPr>
          <w:rFonts w:eastAsia="Calibri"/>
          <w:b/>
          <w:color w:val="0D0D0D" w:themeColor="text1" w:themeTint="F2"/>
          <w:sz w:val="24"/>
          <w:szCs w:val="24"/>
        </w:rPr>
        <w:t>Описание трудовых функций, входящих профессиональный стандарт (функциональная карта вида профессиональной деятельности)</w:t>
      </w:r>
    </w:p>
    <w:p w:rsidR="000862FF" w:rsidRDefault="000862FF" w:rsidP="000862FF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left="709"/>
        <w:jc w:val="both"/>
        <w:rPr>
          <w:rFonts w:eastAsia="Calibri"/>
          <w:color w:val="0D0D0D" w:themeColor="text1" w:themeTint="F2"/>
        </w:rPr>
      </w:pPr>
      <w:r>
        <w:rPr>
          <w:rFonts w:eastAsia="Calibri"/>
          <w:color w:val="0D0D0D" w:themeColor="text1" w:themeTint="F2"/>
        </w:rPr>
        <w:t>Обобщенные трудовые функции</w:t>
      </w:r>
    </w:p>
    <w:p w:rsidR="000862FF" w:rsidRDefault="000862FF" w:rsidP="000862FF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left="709"/>
        <w:jc w:val="both"/>
        <w:rPr>
          <w:rFonts w:eastAsia="Calibri"/>
          <w:color w:val="0D0D0D" w:themeColor="text1" w:themeTint="F2"/>
        </w:rPr>
      </w:pPr>
      <w:r>
        <w:rPr>
          <w:rFonts w:eastAsia="Calibri"/>
          <w:color w:val="0D0D0D" w:themeColor="text1" w:themeTint="F2"/>
        </w:rPr>
        <w:t>Трудовые функции</w:t>
      </w:r>
    </w:p>
    <w:p w:rsidR="000862FF" w:rsidRDefault="000862FF" w:rsidP="000862FF">
      <w:pPr>
        <w:pStyle w:val="a4"/>
        <w:numPr>
          <w:ilvl w:val="0"/>
          <w:numId w:val="8"/>
        </w:numPr>
        <w:tabs>
          <w:tab w:val="left" w:pos="0"/>
        </w:tabs>
        <w:spacing w:line="276" w:lineRule="auto"/>
        <w:rPr>
          <w:rFonts w:eastAsia="Calibri"/>
          <w:b/>
          <w:color w:val="0D0D0D" w:themeColor="text1" w:themeTint="F2"/>
          <w:sz w:val="24"/>
          <w:szCs w:val="24"/>
        </w:rPr>
      </w:pPr>
      <w:r>
        <w:rPr>
          <w:rFonts w:eastAsia="Calibri"/>
          <w:b/>
          <w:color w:val="0D0D0D" w:themeColor="text1" w:themeTint="F2"/>
          <w:sz w:val="24"/>
          <w:szCs w:val="24"/>
        </w:rPr>
        <w:t>Характеристика обобщенных трудовых функций</w:t>
      </w:r>
    </w:p>
    <w:p w:rsidR="000862FF" w:rsidRDefault="000862FF" w:rsidP="000862FF">
      <w:pPr>
        <w:pStyle w:val="a4"/>
        <w:spacing w:line="276" w:lineRule="auto"/>
        <w:rPr>
          <w:i/>
          <w:sz w:val="24"/>
          <w:szCs w:val="24"/>
        </w:rPr>
      </w:pPr>
      <w:r>
        <w:rPr>
          <w:rFonts w:eastAsia="Calibri"/>
          <w:i/>
          <w:sz w:val="24"/>
          <w:szCs w:val="24"/>
        </w:rPr>
        <w:t>3.1. Обобщенная трудовая функция</w:t>
      </w:r>
    </w:p>
    <w:p w:rsidR="000862FF" w:rsidRDefault="000862FF" w:rsidP="000862FF">
      <w:pPr>
        <w:pStyle w:val="a4"/>
        <w:numPr>
          <w:ilvl w:val="0"/>
          <w:numId w:val="12"/>
        </w:numPr>
        <w:tabs>
          <w:tab w:val="left" w:pos="0"/>
        </w:tabs>
        <w:spacing w:line="276" w:lineRule="auto"/>
        <w:ind w:left="1134"/>
        <w:rPr>
          <w:rFonts w:eastAsia="Calibri"/>
          <w:color w:val="0D0D0D" w:themeColor="text1" w:themeTint="F2"/>
          <w:sz w:val="24"/>
          <w:szCs w:val="24"/>
        </w:rPr>
      </w:pPr>
      <w:r>
        <w:rPr>
          <w:rFonts w:eastAsia="Calibri"/>
          <w:color w:val="0D0D0D" w:themeColor="text1" w:themeTint="F2"/>
          <w:sz w:val="24"/>
          <w:szCs w:val="24"/>
        </w:rPr>
        <w:t>Наименование функции</w:t>
      </w:r>
    </w:p>
    <w:p w:rsidR="000862FF" w:rsidRDefault="000862FF" w:rsidP="000862FF">
      <w:pPr>
        <w:pStyle w:val="a4"/>
        <w:numPr>
          <w:ilvl w:val="0"/>
          <w:numId w:val="12"/>
        </w:numPr>
        <w:tabs>
          <w:tab w:val="left" w:pos="0"/>
        </w:tabs>
        <w:spacing w:line="276" w:lineRule="auto"/>
        <w:ind w:left="1134"/>
        <w:rPr>
          <w:rFonts w:eastAsia="Calibri"/>
          <w:color w:val="0D0D0D" w:themeColor="text1" w:themeTint="F2"/>
          <w:sz w:val="24"/>
          <w:szCs w:val="24"/>
        </w:rPr>
      </w:pPr>
      <w:r>
        <w:rPr>
          <w:rFonts w:eastAsia="Calibri"/>
          <w:color w:val="0D0D0D" w:themeColor="text1" w:themeTint="F2"/>
          <w:sz w:val="24"/>
          <w:szCs w:val="24"/>
        </w:rPr>
        <w:t>Возможные наименования должностей, профессии</w:t>
      </w:r>
    </w:p>
    <w:p w:rsidR="000862FF" w:rsidRDefault="000862FF" w:rsidP="000862FF">
      <w:pPr>
        <w:pStyle w:val="a4"/>
        <w:numPr>
          <w:ilvl w:val="0"/>
          <w:numId w:val="12"/>
        </w:numPr>
        <w:tabs>
          <w:tab w:val="left" w:pos="0"/>
        </w:tabs>
        <w:spacing w:line="276" w:lineRule="auto"/>
        <w:ind w:left="1134"/>
        <w:rPr>
          <w:rFonts w:eastAsia="Calibri"/>
          <w:color w:val="0D0D0D" w:themeColor="text1" w:themeTint="F2"/>
          <w:sz w:val="24"/>
          <w:szCs w:val="24"/>
        </w:rPr>
      </w:pPr>
      <w:r>
        <w:rPr>
          <w:rFonts w:eastAsia="Calibri"/>
          <w:color w:val="0D0D0D" w:themeColor="text1" w:themeTint="F2"/>
          <w:sz w:val="24"/>
          <w:szCs w:val="24"/>
        </w:rPr>
        <w:t>Требования к профессиональному образованию и обучению</w:t>
      </w:r>
    </w:p>
    <w:p w:rsidR="000862FF" w:rsidRDefault="000862FF" w:rsidP="000862FF">
      <w:pPr>
        <w:pStyle w:val="a4"/>
        <w:numPr>
          <w:ilvl w:val="0"/>
          <w:numId w:val="12"/>
        </w:numPr>
        <w:tabs>
          <w:tab w:val="left" w:pos="0"/>
        </w:tabs>
        <w:spacing w:line="276" w:lineRule="auto"/>
        <w:ind w:left="1134"/>
        <w:rPr>
          <w:rFonts w:eastAsia="Calibri"/>
          <w:color w:val="0D0D0D" w:themeColor="text1" w:themeTint="F2"/>
          <w:sz w:val="24"/>
          <w:szCs w:val="24"/>
        </w:rPr>
      </w:pPr>
      <w:r>
        <w:rPr>
          <w:rFonts w:eastAsia="Calibri"/>
          <w:color w:val="0D0D0D" w:themeColor="text1" w:themeTint="F2"/>
          <w:sz w:val="24"/>
          <w:szCs w:val="24"/>
        </w:rPr>
        <w:t>Требования к опыту практической работы</w:t>
      </w:r>
    </w:p>
    <w:p w:rsidR="000862FF" w:rsidRDefault="000862FF" w:rsidP="000862FF">
      <w:pPr>
        <w:pStyle w:val="a4"/>
        <w:numPr>
          <w:ilvl w:val="0"/>
          <w:numId w:val="12"/>
        </w:numPr>
        <w:tabs>
          <w:tab w:val="left" w:pos="0"/>
        </w:tabs>
        <w:spacing w:line="276" w:lineRule="auto"/>
        <w:ind w:left="1134"/>
        <w:rPr>
          <w:rFonts w:eastAsia="Calibri"/>
          <w:color w:val="0D0D0D" w:themeColor="text1" w:themeTint="F2"/>
          <w:sz w:val="24"/>
          <w:szCs w:val="24"/>
        </w:rPr>
      </w:pPr>
      <w:r>
        <w:rPr>
          <w:rFonts w:eastAsia="Calibri"/>
          <w:color w:val="0D0D0D" w:themeColor="text1" w:themeTint="F2"/>
          <w:sz w:val="24"/>
          <w:szCs w:val="24"/>
        </w:rPr>
        <w:t>Особые условия допуска к работе</w:t>
      </w:r>
    </w:p>
    <w:p w:rsidR="000862FF" w:rsidRDefault="000862FF" w:rsidP="000862FF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ind w:left="1134"/>
        <w:jc w:val="both"/>
        <w:rPr>
          <w:rFonts w:eastAsia="Calibri"/>
          <w:color w:val="0D0D0D" w:themeColor="text1" w:themeTint="F2"/>
        </w:rPr>
      </w:pPr>
      <w:r>
        <w:rPr>
          <w:rFonts w:eastAsia="Calibri"/>
          <w:color w:val="0D0D0D" w:themeColor="text1" w:themeTint="F2"/>
        </w:rPr>
        <w:t xml:space="preserve">Другие характеристики </w:t>
      </w:r>
    </w:p>
    <w:p w:rsidR="000862FF" w:rsidRDefault="000862FF" w:rsidP="000862FF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ind w:left="1134"/>
        <w:jc w:val="both"/>
        <w:rPr>
          <w:rFonts w:eastAsia="Calibri"/>
          <w:color w:val="0D0D0D" w:themeColor="text1" w:themeTint="F2"/>
        </w:rPr>
      </w:pPr>
      <w:r>
        <w:rPr>
          <w:rFonts w:eastAsia="Calibri"/>
          <w:color w:val="0D0D0D" w:themeColor="text1" w:themeTint="F2"/>
        </w:rPr>
        <w:t>Дополнительные характеристики</w:t>
      </w:r>
    </w:p>
    <w:p w:rsidR="000862FF" w:rsidRDefault="000862FF" w:rsidP="000862FF">
      <w:pPr>
        <w:pStyle w:val="a3"/>
        <w:numPr>
          <w:ilvl w:val="2"/>
          <w:numId w:val="2"/>
        </w:numPr>
        <w:shd w:val="clear" w:color="auto" w:fill="FFFFFF"/>
        <w:tabs>
          <w:tab w:val="left" w:pos="1418"/>
        </w:tabs>
        <w:spacing w:before="0" w:beforeAutospacing="0" w:after="0" w:afterAutospacing="0" w:line="276" w:lineRule="auto"/>
        <w:ind w:left="1701" w:hanging="425"/>
        <w:jc w:val="both"/>
        <w:rPr>
          <w:rFonts w:eastAsia="Calibri"/>
          <w:i/>
          <w:color w:val="0D0D0D" w:themeColor="text1" w:themeTint="F2"/>
        </w:rPr>
      </w:pPr>
      <w:r>
        <w:rPr>
          <w:rFonts w:eastAsia="Calibri"/>
          <w:i/>
          <w:color w:val="0D0D0D" w:themeColor="text1" w:themeTint="F2"/>
        </w:rPr>
        <w:t xml:space="preserve">Трудовая функция </w:t>
      </w:r>
    </w:p>
    <w:p w:rsidR="000862FF" w:rsidRDefault="000862FF" w:rsidP="000862FF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ind w:left="2127"/>
        <w:jc w:val="both"/>
        <w:rPr>
          <w:rFonts w:eastAsia="Calibri"/>
          <w:color w:val="0D0D0D" w:themeColor="text1" w:themeTint="F2"/>
        </w:rPr>
      </w:pPr>
      <w:r>
        <w:rPr>
          <w:rFonts w:eastAsia="Calibri"/>
          <w:color w:val="0D0D0D" w:themeColor="text1" w:themeTint="F2"/>
        </w:rPr>
        <w:t xml:space="preserve">Трудовые действия </w:t>
      </w:r>
    </w:p>
    <w:p w:rsidR="000862FF" w:rsidRDefault="000862FF" w:rsidP="000862FF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ind w:left="2127"/>
        <w:jc w:val="both"/>
        <w:rPr>
          <w:rFonts w:eastAsia="Calibri"/>
          <w:color w:val="0D0D0D" w:themeColor="text1" w:themeTint="F2"/>
        </w:rPr>
      </w:pPr>
      <w:r>
        <w:rPr>
          <w:rFonts w:eastAsia="Calibri"/>
          <w:color w:val="0D0D0D" w:themeColor="text1" w:themeTint="F2"/>
        </w:rPr>
        <w:t xml:space="preserve">Необходимые умения </w:t>
      </w:r>
    </w:p>
    <w:p w:rsidR="000862FF" w:rsidRDefault="000862FF" w:rsidP="000862FF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ind w:left="2127"/>
        <w:jc w:val="both"/>
        <w:rPr>
          <w:rFonts w:eastAsia="Calibri"/>
          <w:color w:val="0D0D0D" w:themeColor="text1" w:themeTint="F2"/>
        </w:rPr>
      </w:pPr>
      <w:r>
        <w:rPr>
          <w:rFonts w:eastAsia="Calibri"/>
          <w:color w:val="0D0D0D" w:themeColor="text1" w:themeTint="F2"/>
        </w:rPr>
        <w:t xml:space="preserve">Необходимые знания </w:t>
      </w:r>
    </w:p>
    <w:p w:rsidR="000862FF" w:rsidRDefault="000862FF" w:rsidP="000862FF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ind w:left="2127"/>
        <w:jc w:val="both"/>
        <w:rPr>
          <w:rFonts w:eastAsia="Calibri"/>
          <w:color w:val="0D0D0D" w:themeColor="text1" w:themeTint="F2"/>
        </w:rPr>
      </w:pPr>
      <w:r>
        <w:rPr>
          <w:rFonts w:eastAsia="Calibri"/>
          <w:color w:val="0D0D0D" w:themeColor="text1" w:themeTint="F2"/>
        </w:rPr>
        <w:t xml:space="preserve">Другие характеристики </w:t>
      </w:r>
    </w:p>
    <w:p w:rsidR="000862FF" w:rsidRDefault="000862FF" w:rsidP="000862FF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  <w:rPr>
          <w:rFonts w:eastAsia="Calibri"/>
          <w:b/>
          <w:color w:val="0D0D0D" w:themeColor="text1" w:themeTint="F2"/>
        </w:rPr>
      </w:pPr>
      <w:r>
        <w:rPr>
          <w:rFonts w:eastAsia="Calibri"/>
          <w:b/>
          <w:color w:val="0D0D0D" w:themeColor="text1" w:themeTint="F2"/>
        </w:rPr>
        <w:t>Сведения об организациях – разработчиках профессионального стандарта</w:t>
      </w:r>
    </w:p>
    <w:p w:rsidR="000862FF" w:rsidRDefault="000862FF" w:rsidP="000862FF">
      <w:pPr>
        <w:pStyle w:val="a3"/>
        <w:shd w:val="clear" w:color="auto" w:fill="FFFFFF"/>
        <w:spacing w:before="0" w:beforeAutospacing="0" w:after="0" w:afterAutospacing="0" w:line="276" w:lineRule="auto"/>
        <w:ind w:left="720"/>
        <w:jc w:val="both"/>
        <w:rPr>
          <w:color w:val="0D0D0D" w:themeColor="text1" w:themeTint="F2"/>
        </w:rPr>
      </w:pPr>
    </w:p>
    <w:p w:rsidR="000862FF" w:rsidRDefault="000862FF" w:rsidP="000862F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В свою очередь, требуемые знания и умения должны охватывать три группы компетенций:</w:t>
      </w:r>
    </w:p>
    <w:p w:rsidR="000862FF" w:rsidRDefault="000862FF" w:rsidP="000862FF">
      <w:pPr>
        <w:pStyle w:val="a3"/>
        <w:numPr>
          <w:ilvl w:val="0"/>
          <w:numId w:val="14"/>
        </w:numPr>
        <w:shd w:val="clear" w:color="auto" w:fill="FFFFFF"/>
        <w:spacing w:before="0" w:beforeAutospacing="0" w:afterAutospacing="0" w:line="276" w:lineRule="auto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профессиональные - относящиеся к собственно области профессиональной деятельности;</w:t>
      </w:r>
    </w:p>
    <w:p w:rsidR="000862FF" w:rsidRDefault="000862FF" w:rsidP="000862FF">
      <w:pPr>
        <w:pStyle w:val="a3"/>
        <w:numPr>
          <w:ilvl w:val="0"/>
          <w:numId w:val="14"/>
        </w:numPr>
        <w:shd w:val="clear" w:color="auto" w:fill="FFFFFF"/>
        <w:spacing w:before="0" w:beforeAutospacing="0" w:afterAutospacing="0" w:line="276" w:lineRule="auto"/>
        <w:jc w:val="both"/>
        <w:rPr>
          <w:color w:val="0D0D0D" w:themeColor="text1" w:themeTint="F2"/>
        </w:rPr>
      </w:pPr>
      <w:proofErr w:type="spellStart"/>
      <w:r>
        <w:rPr>
          <w:color w:val="0D0D0D" w:themeColor="text1" w:themeTint="F2"/>
        </w:rPr>
        <w:lastRenderedPageBreak/>
        <w:t>надпрофессиональные</w:t>
      </w:r>
      <w:proofErr w:type="spellEnd"/>
      <w:r>
        <w:rPr>
          <w:color w:val="0D0D0D" w:themeColor="text1" w:themeTint="F2"/>
        </w:rPr>
        <w:t xml:space="preserve"> </w:t>
      </w:r>
      <w:r w:rsidR="004F51A2">
        <w:rPr>
          <w:color w:val="0D0D0D" w:themeColor="text1" w:themeTint="F2"/>
        </w:rPr>
        <w:t xml:space="preserve"> </w:t>
      </w:r>
      <w:r>
        <w:rPr>
          <w:color w:val="0D0D0D" w:themeColor="text1" w:themeTint="F2"/>
        </w:rPr>
        <w:t>(или сквозные компетенции), относящиеся к охране труда и окружающей среды, профессиональному общению и совершенствованию трудовой среды и рабочего места;</w:t>
      </w:r>
    </w:p>
    <w:p w:rsidR="000862FF" w:rsidRDefault="000862FF" w:rsidP="000862FF">
      <w:pPr>
        <w:pStyle w:val="a3"/>
        <w:numPr>
          <w:ilvl w:val="0"/>
          <w:numId w:val="14"/>
        </w:numPr>
        <w:shd w:val="clear" w:color="auto" w:fill="FFFFFF"/>
        <w:spacing w:before="0" w:beforeAutospacing="0" w:afterAutospacing="0" w:line="276" w:lineRule="auto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ключевые/базовые компетенции, относящиеся ко всем видам деятельности, в которую включен работник, и предполагающие его способность получать новые знания и адаптировать старые к новым контекстам, а также адаптироваться к изменяющейся ситуации собственного профессионального и личностного роста и развития (интеллектуальные, социальные и межличностные, предпринимательские).</w:t>
      </w:r>
    </w:p>
    <w:p w:rsidR="000862FF" w:rsidRDefault="000862FF" w:rsidP="000862FF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jc w:val="center"/>
        <w:rPr>
          <w:rFonts w:eastAsia="Times New Roman"/>
          <w:b/>
          <w:color w:val="000000" w:themeColor="text1"/>
          <w:sz w:val="24"/>
          <w:szCs w:val="24"/>
        </w:rPr>
      </w:pPr>
      <w:r>
        <w:rPr>
          <w:rFonts w:eastAsia="Times New Roman"/>
          <w:b/>
          <w:color w:val="000000" w:themeColor="text1"/>
          <w:sz w:val="24"/>
          <w:szCs w:val="24"/>
        </w:rPr>
        <w:t xml:space="preserve">СОКРАЩЕНИЯ, ИСПОЛЬЗУЕМЫЕ ПРИ СОЗДАНИИ </w:t>
      </w:r>
    </w:p>
    <w:p w:rsidR="000862FF" w:rsidRDefault="000862FF" w:rsidP="000862FF">
      <w:pPr>
        <w:pStyle w:val="a4"/>
        <w:shd w:val="clear" w:color="auto" w:fill="FFFFFF"/>
        <w:spacing w:before="100" w:beforeAutospacing="1" w:after="100" w:afterAutospacing="1" w:line="276" w:lineRule="auto"/>
        <w:ind w:left="0"/>
        <w:jc w:val="center"/>
        <w:rPr>
          <w:rFonts w:eastAsia="Times New Roman"/>
          <w:b/>
          <w:color w:val="000000" w:themeColor="text1"/>
          <w:sz w:val="24"/>
          <w:szCs w:val="24"/>
        </w:rPr>
      </w:pPr>
      <w:r>
        <w:rPr>
          <w:rFonts w:eastAsia="Times New Roman"/>
          <w:b/>
          <w:color w:val="000000" w:themeColor="text1"/>
          <w:sz w:val="24"/>
          <w:szCs w:val="24"/>
        </w:rPr>
        <w:t>ПРОФСТАНДАРТОВ:</w:t>
      </w:r>
    </w:p>
    <w:p w:rsidR="000862FF" w:rsidRDefault="000862FF" w:rsidP="000862FF">
      <w:pPr>
        <w:shd w:val="clear" w:color="auto" w:fill="FFFFFF"/>
        <w:spacing w:after="136" w:line="276" w:lineRule="auto"/>
        <w:ind w:left="14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b/>
          <w:bCs/>
          <w:color w:val="000000" w:themeColor="text1"/>
          <w:sz w:val="24"/>
          <w:szCs w:val="24"/>
          <w:u w:val="single"/>
        </w:rPr>
        <w:t>ОКЗ</w:t>
      </w:r>
      <w:r>
        <w:rPr>
          <w:rFonts w:eastAsia="Times New Roman"/>
          <w:color w:val="000000" w:themeColor="text1"/>
          <w:sz w:val="24"/>
          <w:szCs w:val="24"/>
        </w:rPr>
        <w:t> – Общероссийский классификатор занятий.</w:t>
      </w:r>
    </w:p>
    <w:p w:rsidR="000862FF" w:rsidRDefault="000862FF" w:rsidP="000862FF">
      <w:pPr>
        <w:shd w:val="clear" w:color="auto" w:fill="FFFFFF"/>
        <w:spacing w:after="136" w:line="276" w:lineRule="auto"/>
        <w:ind w:left="14"/>
        <w:jc w:val="both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b/>
          <w:bCs/>
          <w:color w:val="000000" w:themeColor="text1"/>
          <w:sz w:val="24"/>
          <w:szCs w:val="24"/>
          <w:u w:val="single"/>
        </w:rPr>
        <w:t>ЕКС</w:t>
      </w:r>
      <w:r>
        <w:rPr>
          <w:rFonts w:eastAsia="Times New Roman"/>
          <w:color w:val="000000" w:themeColor="text1"/>
          <w:sz w:val="24"/>
          <w:szCs w:val="24"/>
        </w:rPr>
        <w:t xml:space="preserve"> – Единый квалификационный справочник, утвержденный приказом </w:t>
      </w:r>
      <w:proofErr w:type="spellStart"/>
      <w:r>
        <w:rPr>
          <w:rFonts w:eastAsia="Times New Roman"/>
          <w:color w:val="000000" w:themeColor="text1"/>
          <w:sz w:val="24"/>
          <w:szCs w:val="24"/>
        </w:rPr>
        <w:t>Минздравсоцразвития</w:t>
      </w:r>
      <w:proofErr w:type="spellEnd"/>
      <w:r>
        <w:rPr>
          <w:rFonts w:eastAsia="Times New Roman"/>
          <w:color w:val="000000" w:themeColor="text1"/>
          <w:sz w:val="24"/>
          <w:szCs w:val="24"/>
        </w:rPr>
        <w:t xml:space="preserve"> России от 26 августа 2010 г. №761н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 (зарегистрировано в Минюсте России 6 октября 2010 г. №18638).</w:t>
      </w:r>
    </w:p>
    <w:p w:rsidR="000862FF" w:rsidRDefault="000862FF" w:rsidP="000862FF">
      <w:pPr>
        <w:shd w:val="clear" w:color="auto" w:fill="FFFFFF"/>
        <w:spacing w:after="136" w:line="276" w:lineRule="auto"/>
        <w:ind w:left="14"/>
        <w:jc w:val="both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b/>
          <w:bCs/>
          <w:color w:val="000000" w:themeColor="text1"/>
          <w:sz w:val="24"/>
          <w:szCs w:val="24"/>
          <w:u w:val="single"/>
        </w:rPr>
        <w:t>ОКВЭД</w:t>
      </w:r>
      <w:r>
        <w:rPr>
          <w:rFonts w:eastAsia="Times New Roman"/>
          <w:color w:val="000000" w:themeColor="text1"/>
          <w:sz w:val="24"/>
          <w:szCs w:val="24"/>
        </w:rPr>
        <w:t> − Общероссийский классификатор видов экономической деятельности.</w:t>
      </w:r>
    </w:p>
    <w:p w:rsidR="000862FF" w:rsidRDefault="000862FF" w:rsidP="000862FF">
      <w:pPr>
        <w:shd w:val="clear" w:color="auto" w:fill="FFFFFF"/>
        <w:spacing w:after="136" w:line="276" w:lineRule="auto"/>
        <w:ind w:left="14"/>
        <w:jc w:val="both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b/>
          <w:bCs/>
          <w:color w:val="000000" w:themeColor="text1"/>
          <w:sz w:val="24"/>
          <w:szCs w:val="24"/>
          <w:u w:val="single"/>
        </w:rPr>
        <w:t>ОКСО</w:t>
      </w:r>
      <w:r>
        <w:rPr>
          <w:rFonts w:eastAsia="Times New Roman"/>
          <w:b/>
          <w:bCs/>
          <w:color w:val="000000" w:themeColor="text1"/>
          <w:sz w:val="24"/>
          <w:szCs w:val="24"/>
        </w:rPr>
        <w:t> −</w:t>
      </w:r>
      <w:r>
        <w:rPr>
          <w:rFonts w:eastAsia="Times New Roman"/>
          <w:color w:val="000000" w:themeColor="text1"/>
          <w:sz w:val="24"/>
          <w:szCs w:val="24"/>
        </w:rPr>
        <w:t> Общероссийский классификатор специальностей по образованию.</w:t>
      </w:r>
    </w:p>
    <w:p w:rsidR="000862FF" w:rsidRDefault="000862FF" w:rsidP="000862FF">
      <w:pPr>
        <w:shd w:val="clear" w:color="auto" w:fill="FFFFFF"/>
        <w:spacing w:after="136" w:line="276" w:lineRule="auto"/>
        <w:ind w:left="14"/>
        <w:rPr>
          <w:rFonts w:eastAsia="Times New Roman"/>
          <w:color w:val="000000" w:themeColor="text1"/>
          <w:sz w:val="24"/>
          <w:szCs w:val="24"/>
        </w:rPr>
      </w:pPr>
    </w:p>
    <w:p w:rsidR="00515BD7" w:rsidRDefault="00515BD7"/>
    <w:sectPr w:rsidR="00515BD7" w:rsidSect="00F21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547"/>
    <w:multiLevelType w:val="hybridMultilevel"/>
    <w:tmpl w:val="DEB8CACC"/>
    <w:lvl w:ilvl="0" w:tplc="AB3A5762">
      <w:start w:val="3"/>
      <w:numFmt w:val="decimal"/>
      <w:lvlText w:val="%1."/>
      <w:lvlJc w:val="left"/>
      <w:pPr>
        <w:ind w:left="0" w:firstLine="0"/>
      </w:pPr>
    </w:lvl>
    <w:lvl w:ilvl="1" w:tplc="B658E88C">
      <w:numFmt w:val="decimal"/>
      <w:lvlText w:val=""/>
      <w:lvlJc w:val="left"/>
      <w:pPr>
        <w:ind w:left="0" w:firstLine="0"/>
      </w:pPr>
    </w:lvl>
    <w:lvl w:ilvl="2" w:tplc="E5CA20A0">
      <w:numFmt w:val="decimal"/>
      <w:lvlText w:val=""/>
      <w:lvlJc w:val="left"/>
      <w:pPr>
        <w:ind w:left="0" w:firstLine="0"/>
      </w:pPr>
    </w:lvl>
    <w:lvl w:ilvl="3" w:tplc="EDD0DE7A">
      <w:numFmt w:val="decimal"/>
      <w:lvlText w:val=""/>
      <w:lvlJc w:val="left"/>
      <w:pPr>
        <w:ind w:left="0" w:firstLine="0"/>
      </w:pPr>
    </w:lvl>
    <w:lvl w:ilvl="4" w:tplc="9946856A">
      <w:numFmt w:val="decimal"/>
      <w:lvlText w:val=""/>
      <w:lvlJc w:val="left"/>
      <w:pPr>
        <w:ind w:left="0" w:firstLine="0"/>
      </w:pPr>
    </w:lvl>
    <w:lvl w:ilvl="5" w:tplc="926263DA">
      <w:numFmt w:val="decimal"/>
      <w:lvlText w:val=""/>
      <w:lvlJc w:val="left"/>
      <w:pPr>
        <w:ind w:left="0" w:firstLine="0"/>
      </w:pPr>
    </w:lvl>
    <w:lvl w:ilvl="6" w:tplc="30F0C35E">
      <w:numFmt w:val="decimal"/>
      <w:lvlText w:val=""/>
      <w:lvlJc w:val="left"/>
      <w:pPr>
        <w:ind w:left="0" w:firstLine="0"/>
      </w:pPr>
    </w:lvl>
    <w:lvl w:ilvl="7" w:tplc="956CFCB8">
      <w:numFmt w:val="decimal"/>
      <w:lvlText w:val=""/>
      <w:lvlJc w:val="left"/>
      <w:pPr>
        <w:ind w:left="0" w:firstLine="0"/>
      </w:pPr>
    </w:lvl>
    <w:lvl w:ilvl="8" w:tplc="E51AA1EC">
      <w:numFmt w:val="decimal"/>
      <w:lvlText w:val=""/>
      <w:lvlJc w:val="left"/>
      <w:pPr>
        <w:ind w:left="0" w:firstLine="0"/>
      </w:pPr>
    </w:lvl>
  </w:abstractNum>
  <w:abstractNum w:abstractNumId="1">
    <w:nsid w:val="0000305E"/>
    <w:multiLevelType w:val="hybridMultilevel"/>
    <w:tmpl w:val="DD247104"/>
    <w:lvl w:ilvl="0" w:tplc="54D61166">
      <w:start w:val="1"/>
      <w:numFmt w:val="decimal"/>
      <w:lvlText w:val="%1."/>
      <w:lvlJc w:val="left"/>
      <w:pPr>
        <w:ind w:left="0" w:firstLine="0"/>
      </w:pPr>
    </w:lvl>
    <w:lvl w:ilvl="1" w:tplc="DDEE7C8E">
      <w:numFmt w:val="decimal"/>
      <w:lvlText w:val=""/>
      <w:lvlJc w:val="left"/>
      <w:pPr>
        <w:ind w:left="0" w:firstLine="0"/>
      </w:pPr>
    </w:lvl>
    <w:lvl w:ilvl="2" w:tplc="BDD4F5F0">
      <w:numFmt w:val="decimal"/>
      <w:lvlText w:val=""/>
      <w:lvlJc w:val="left"/>
      <w:pPr>
        <w:ind w:left="0" w:firstLine="0"/>
      </w:pPr>
    </w:lvl>
    <w:lvl w:ilvl="3" w:tplc="9FC8583C">
      <w:numFmt w:val="decimal"/>
      <w:lvlText w:val=""/>
      <w:lvlJc w:val="left"/>
      <w:pPr>
        <w:ind w:left="0" w:firstLine="0"/>
      </w:pPr>
    </w:lvl>
    <w:lvl w:ilvl="4" w:tplc="541658CE">
      <w:numFmt w:val="decimal"/>
      <w:lvlText w:val=""/>
      <w:lvlJc w:val="left"/>
      <w:pPr>
        <w:ind w:left="0" w:firstLine="0"/>
      </w:pPr>
    </w:lvl>
    <w:lvl w:ilvl="5" w:tplc="61E27E6C">
      <w:numFmt w:val="decimal"/>
      <w:lvlText w:val=""/>
      <w:lvlJc w:val="left"/>
      <w:pPr>
        <w:ind w:left="0" w:firstLine="0"/>
      </w:pPr>
    </w:lvl>
    <w:lvl w:ilvl="6" w:tplc="9C607F34">
      <w:numFmt w:val="decimal"/>
      <w:lvlText w:val=""/>
      <w:lvlJc w:val="left"/>
      <w:pPr>
        <w:ind w:left="0" w:firstLine="0"/>
      </w:pPr>
    </w:lvl>
    <w:lvl w:ilvl="7" w:tplc="840418AE">
      <w:numFmt w:val="decimal"/>
      <w:lvlText w:val=""/>
      <w:lvlJc w:val="left"/>
      <w:pPr>
        <w:ind w:left="0" w:firstLine="0"/>
      </w:pPr>
    </w:lvl>
    <w:lvl w:ilvl="8" w:tplc="307423AA">
      <w:numFmt w:val="decimal"/>
      <w:lvlText w:val=""/>
      <w:lvlJc w:val="left"/>
      <w:pPr>
        <w:ind w:left="0" w:firstLine="0"/>
      </w:pPr>
    </w:lvl>
  </w:abstractNum>
  <w:abstractNum w:abstractNumId="2">
    <w:nsid w:val="02257CAF"/>
    <w:multiLevelType w:val="hybridMultilevel"/>
    <w:tmpl w:val="24E27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39286C"/>
    <w:multiLevelType w:val="hybridMultilevel"/>
    <w:tmpl w:val="E206A7F0"/>
    <w:lvl w:ilvl="0" w:tplc="81C611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B72FF2"/>
    <w:multiLevelType w:val="hybridMultilevel"/>
    <w:tmpl w:val="3B4AD590"/>
    <w:lvl w:ilvl="0" w:tplc="81C611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BD139B"/>
    <w:multiLevelType w:val="hybridMultilevel"/>
    <w:tmpl w:val="CA8CEA32"/>
    <w:lvl w:ilvl="0" w:tplc="81C611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E0A7764"/>
    <w:multiLevelType w:val="multilevel"/>
    <w:tmpl w:val="600C3474"/>
    <w:lvl w:ilvl="0">
      <w:start w:val="2"/>
      <w:numFmt w:val="decimal"/>
      <w:lvlText w:val="%1."/>
      <w:lvlJc w:val="left"/>
      <w:pPr>
        <w:ind w:left="360" w:hanging="360"/>
      </w:pPr>
      <w:rPr>
        <w:rFonts w:eastAsia="Arial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/>
        <w:b/>
      </w:rPr>
    </w:lvl>
  </w:abstractNum>
  <w:abstractNum w:abstractNumId="7">
    <w:nsid w:val="336B4F04"/>
    <w:multiLevelType w:val="hybridMultilevel"/>
    <w:tmpl w:val="14F2E1E6"/>
    <w:lvl w:ilvl="0" w:tplc="81C611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3281A08"/>
    <w:multiLevelType w:val="hybridMultilevel"/>
    <w:tmpl w:val="950C6E58"/>
    <w:lvl w:ilvl="0" w:tplc="81C6118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51BD7AAF"/>
    <w:multiLevelType w:val="hybridMultilevel"/>
    <w:tmpl w:val="7E50672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244B7"/>
    <w:multiLevelType w:val="hybridMultilevel"/>
    <w:tmpl w:val="EBD27D0C"/>
    <w:lvl w:ilvl="0" w:tplc="81C611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4636F2"/>
    <w:multiLevelType w:val="hybridMultilevel"/>
    <w:tmpl w:val="21309468"/>
    <w:lvl w:ilvl="0" w:tplc="04190011">
      <w:start w:val="1"/>
      <w:numFmt w:val="decimal"/>
      <w:lvlText w:val="%1)"/>
      <w:lvlJc w:val="left"/>
      <w:pPr>
        <w:ind w:left="1420" w:hanging="360"/>
      </w:pPr>
    </w:lvl>
    <w:lvl w:ilvl="1" w:tplc="04190019">
      <w:start w:val="1"/>
      <w:numFmt w:val="lowerLetter"/>
      <w:lvlText w:val="%2."/>
      <w:lvlJc w:val="left"/>
      <w:pPr>
        <w:ind w:left="2140" w:hanging="360"/>
      </w:pPr>
    </w:lvl>
    <w:lvl w:ilvl="2" w:tplc="0419001B">
      <w:start w:val="1"/>
      <w:numFmt w:val="lowerRoman"/>
      <w:lvlText w:val="%3."/>
      <w:lvlJc w:val="right"/>
      <w:pPr>
        <w:ind w:left="2860" w:hanging="180"/>
      </w:pPr>
    </w:lvl>
    <w:lvl w:ilvl="3" w:tplc="0419000F">
      <w:start w:val="1"/>
      <w:numFmt w:val="decimal"/>
      <w:lvlText w:val="%4."/>
      <w:lvlJc w:val="left"/>
      <w:pPr>
        <w:ind w:left="3580" w:hanging="360"/>
      </w:pPr>
    </w:lvl>
    <w:lvl w:ilvl="4" w:tplc="04190019">
      <w:start w:val="1"/>
      <w:numFmt w:val="lowerLetter"/>
      <w:lvlText w:val="%5."/>
      <w:lvlJc w:val="left"/>
      <w:pPr>
        <w:ind w:left="4300" w:hanging="360"/>
      </w:pPr>
    </w:lvl>
    <w:lvl w:ilvl="5" w:tplc="0419001B">
      <w:start w:val="1"/>
      <w:numFmt w:val="lowerRoman"/>
      <w:lvlText w:val="%6."/>
      <w:lvlJc w:val="right"/>
      <w:pPr>
        <w:ind w:left="5020" w:hanging="180"/>
      </w:pPr>
    </w:lvl>
    <w:lvl w:ilvl="6" w:tplc="0419000F">
      <w:start w:val="1"/>
      <w:numFmt w:val="decimal"/>
      <w:lvlText w:val="%7."/>
      <w:lvlJc w:val="left"/>
      <w:pPr>
        <w:ind w:left="5740" w:hanging="360"/>
      </w:pPr>
    </w:lvl>
    <w:lvl w:ilvl="7" w:tplc="04190019">
      <w:start w:val="1"/>
      <w:numFmt w:val="lowerLetter"/>
      <w:lvlText w:val="%8."/>
      <w:lvlJc w:val="left"/>
      <w:pPr>
        <w:ind w:left="6460" w:hanging="360"/>
      </w:pPr>
    </w:lvl>
    <w:lvl w:ilvl="8" w:tplc="0419001B">
      <w:start w:val="1"/>
      <w:numFmt w:val="lowerRoman"/>
      <w:lvlText w:val="%9."/>
      <w:lvlJc w:val="right"/>
      <w:pPr>
        <w:ind w:left="7180" w:hanging="180"/>
      </w:pPr>
    </w:lvl>
  </w:abstractNum>
  <w:abstractNum w:abstractNumId="12">
    <w:nsid w:val="69F079CC"/>
    <w:multiLevelType w:val="hybridMultilevel"/>
    <w:tmpl w:val="CD26C4AE"/>
    <w:lvl w:ilvl="0" w:tplc="81C61182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3">
    <w:nsid w:val="6CC62937"/>
    <w:multiLevelType w:val="hybridMultilevel"/>
    <w:tmpl w:val="AB44F992"/>
    <w:lvl w:ilvl="0" w:tplc="81C611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351853"/>
    <w:multiLevelType w:val="hybridMultilevel"/>
    <w:tmpl w:val="9EEA01C2"/>
    <w:lvl w:ilvl="0" w:tplc="04190003">
      <w:start w:val="1"/>
      <w:numFmt w:val="bullet"/>
      <w:lvlText w:val="o"/>
      <w:lvlJc w:val="left"/>
      <w:pPr>
        <w:ind w:left="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5">
    <w:nsid w:val="7A7B1D79"/>
    <w:multiLevelType w:val="multilevel"/>
    <w:tmpl w:val="B84818DE"/>
    <w:lvl w:ilvl="0">
      <w:start w:val="1"/>
      <w:numFmt w:val="decimal"/>
      <w:lvlText w:val="%1."/>
      <w:lvlJc w:val="left"/>
      <w:pPr>
        <w:ind w:left="360" w:hanging="360"/>
      </w:pPr>
      <w:rPr>
        <w:rFonts w:eastAsia="Arial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Arial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Arial"/>
        <w:sz w:val="24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2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3"/>
  </w:num>
  <w:num w:numId="11">
    <w:abstractNumId w:val="5"/>
  </w:num>
  <w:num w:numId="12">
    <w:abstractNumId w:val="10"/>
  </w:num>
  <w:num w:numId="13">
    <w:abstractNumId w:val="7"/>
  </w:num>
  <w:num w:numId="14">
    <w:abstractNumId w:val="13"/>
  </w:num>
  <w:num w:numId="15">
    <w:abstractNumId w:val="9"/>
  </w:num>
  <w:num w:numId="16">
    <w:abstractNumId w:val="11"/>
  </w:num>
  <w:num w:numId="17">
    <w:abstractNumId w:val="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AAC"/>
    <w:rsid w:val="000862FF"/>
    <w:rsid w:val="001A2E4B"/>
    <w:rsid w:val="002420BB"/>
    <w:rsid w:val="0033213A"/>
    <w:rsid w:val="00375AAC"/>
    <w:rsid w:val="003F1B8D"/>
    <w:rsid w:val="004F51A2"/>
    <w:rsid w:val="00515BD7"/>
    <w:rsid w:val="00550104"/>
    <w:rsid w:val="005D5593"/>
    <w:rsid w:val="005E5E8D"/>
    <w:rsid w:val="007E4FB8"/>
    <w:rsid w:val="00823B1A"/>
    <w:rsid w:val="00920218"/>
    <w:rsid w:val="00944AFC"/>
    <w:rsid w:val="0099147A"/>
    <w:rsid w:val="009968B8"/>
    <w:rsid w:val="00A65EBF"/>
    <w:rsid w:val="00B040DA"/>
    <w:rsid w:val="00C109BD"/>
    <w:rsid w:val="00CC63D0"/>
    <w:rsid w:val="00DF0036"/>
    <w:rsid w:val="00E13ABF"/>
    <w:rsid w:val="00EA245C"/>
    <w:rsid w:val="00EC63EC"/>
    <w:rsid w:val="00F2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2F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2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0862FF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paragraph" w:styleId="a3">
    <w:name w:val="Normal (Web)"/>
    <w:basedOn w:val="a"/>
    <w:uiPriority w:val="99"/>
    <w:semiHidden/>
    <w:unhideWhenUsed/>
    <w:rsid w:val="000862F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4">
    <w:name w:val="List Paragraph"/>
    <w:basedOn w:val="a"/>
    <w:uiPriority w:val="34"/>
    <w:qFormat/>
    <w:rsid w:val="000862FF"/>
    <w:pPr>
      <w:ind w:left="720"/>
      <w:contextualSpacing/>
    </w:pPr>
  </w:style>
  <w:style w:type="character" w:styleId="a5">
    <w:name w:val="Strong"/>
    <w:basedOn w:val="a0"/>
    <w:uiPriority w:val="22"/>
    <w:qFormat/>
    <w:rsid w:val="000862FF"/>
    <w:rPr>
      <w:b/>
      <w:bCs/>
    </w:rPr>
  </w:style>
  <w:style w:type="paragraph" w:customStyle="1" w:styleId="1">
    <w:name w:val="Абзац списка1"/>
    <w:basedOn w:val="a"/>
    <w:rsid w:val="00920218"/>
    <w:pPr>
      <w:spacing w:after="200" w:line="276" w:lineRule="auto"/>
      <w:ind w:left="720"/>
      <w:contextualSpacing/>
    </w:pPr>
    <w:rPr>
      <w:rFonts w:ascii="Calibri" w:eastAsia="Times New Roman" w:hAnsi="Calibri"/>
    </w:rPr>
  </w:style>
  <w:style w:type="paragraph" w:styleId="a6">
    <w:name w:val="Balloon Text"/>
    <w:basedOn w:val="a"/>
    <w:link w:val="a7"/>
    <w:uiPriority w:val="99"/>
    <w:semiHidden/>
    <w:unhideWhenUsed/>
    <w:rsid w:val="005E5E8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5E8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2F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2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0862FF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paragraph" w:styleId="a3">
    <w:name w:val="Normal (Web)"/>
    <w:basedOn w:val="a"/>
    <w:uiPriority w:val="99"/>
    <w:semiHidden/>
    <w:unhideWhenUsed/>
    <w:rsid w:val="000862F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4">
    <w:name w:val="List Paragraph"/>
    <w:basedOn w:val="a"/>
    <w:uiPriority w:val="34"/>
    <w:qFormat/>
    <w:rsid w:val="000862FF"/>
    <w:pPr>
      <w:ind w:left="720"/>
      <w:contextualSpacing/>
    </w:pPr>
  </w:style>
  <w:style w:type="character" w:styleId="a5">
    <w:name w:val="Strong"/>
    <w:basedOn w:val="a0"/>
    <w:uiPriority w:val="22"/>
    <w:qFormat/>
    <w:rsid w:val="000862FF"/>
    <w:rPr>
      <w:b/>
      <w:bCs/>
    </w:rPr>
  </w:style>
  <w:style w:type="paragraph" w:customStyle="1" w:styleId="1">
    <w:name w:val="Абзац списка1"/>
    <w:basedOn w:val="a"/>
    <w:rsid w:val="00920218"/>
    <w:pPr>
      <w:spacing w:after="200" w:line="276" w:lineRule="auto"/>
      <w:ind w:left="720"/>
      <w:contextualSpacing/>
    </w:pPr>
    <w:rPr>
      <w:rFonts w:ascii="Calibri" w:eastAsia="Times New Roman" w:hAnsi="Calibri"/>
    </w:rPr>
  </w:style>
  <w:style w:type="paragraph" w:styleId="a6">
    <w:name w:val="Balloon Text"/>
    <w:basedOn w:val="a"/>
    <w:link w:val="a7"/>
    <w:uiPriority w:val="99"/>
    <w:semiHidden/>
    <w:unhideWhenUsed/>
    <w:rsid w:val="005E5E8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5E8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70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49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902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535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7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4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8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02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35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95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9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3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01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99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332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223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04656-90D1-4FCE-83FF-D84176BFB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1646</Words>
  <Characters>9388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5</cp:revision>
  <cp:lastPrinted>2018-05-21T11:19:00Z</cp:lastPrinted>
  <dcterms:created xsi:type="dcterms:W3CDTF">2018-05-28T10:23:00Z</dcterms:created>
  <dcterms:modified xsi:type="dcterms:W3CDTF">2018-10-25T09:50:00Z</dcterms:modified>
</cp:coreProperties>
</file>