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63" w:rsidRPr="00AD3163" w:rsidRDefault="00AD3163" w:rsidP="00AD3163">
      <w:pPr>
        <w:spacing w:after="0" w:line="240" w:lineRule="auto"/>
        <w:jc w:val="center"/>
        <w:outlineLvl w:val="1"/>
        <w:rPr>
          <w:rFonts w:ascii="&amp;quot" w:eastAsia="Times New Roman" w:hAnsi="&amp;quot" w:cs="Times New Roman"/>
          <w:color w:val="6F2D11"/>
          <w:sz w:val="42"/>
          <w:szCs w:val="42"/>
        </w:rPr>
      </w:pPr>
      <w:r w:rsidRPr="00AD3163">
        <w:rPr>
          <w:rFonts w:ascii="&amp;quot" w:eastAsia="Times New Roman" w:hAnsi="&amp;quot" w:cs="Times New Roman"/>
          <w:color w:val="6F2D11"/>
          <w:sz w:val="42"/>
          <w:szCs w:val="42"/>
        </w:rPr>
        <w:fldChar w:fldCharType="begin"/>
      </w:r>
      <w:r w:rsidRPr="00AD3163">
        <w:rPr>
          <w:rFonts w:ascii="&amp;quot" w:eastAsia="Times New Roman" w:hAnsi="&amp;quot" w:cs="Times New Roman"/>
          <w:color w:val="6F2D11"/>
          <w:sz w:val="42"/>
          <w:szCs w:val="42"/>
        </w:rPr>
        <w:instrText xml:space="preserve"> HYPERLINK "http://www.vishneviy-sad.ru/zdorovye-deti-v-zdorovoj-seme/konsultaciya-dlya-roditelej-zdorovye-deti-v-zdorovoj-seme/" \o "</w:instrText>
      </w:r>
      <w:r w:rsidRPr="00AD3163">
        <w:rPr>
          <w:rFonts w:ascii="&amp;quot" w:eastAsia="Times New Roman" w:hAnsi="&amp;quot" w:cs="Times New Roman" w:hint="eastAsia"/>
          <w:color w:val="6F2D11"/>
          <w:sz w:val="42"/>
          <w:szCs w:val="42"/>
        </w:rPr>
        <w:instrText>Постоянная</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ссылка</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на</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КОНСУЛЬТАЦИЯ</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ДЛЯ</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РОДИТЕЛЕЙ</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«ЗДОРОВЫЕ</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ДЕТИ</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В</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ЗДОРОВОЙ</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hint="eastAsia"/>
          <w:color w:val="6F2D11"/>
          <w:sz w:val="42"/>
          <w:szCs w:val="42"/>
        </w:rPr>
        <w:instrText>СЕМЬЕ</w:instrText>
      </w:r>
      <w:r w:rsidRPr="00AD3163">
        <w:rPr>
          <w:rFonts w:ascii="&amp;quot" w:eastAsia="Times New Roman" w:hAnsi="&amp;quot" w:cs="Times New Roman"/>
          <w:color w:val="6F2D11"/>
          <w:sz w:val="42"/>
          <w:szCs w:val="42"/>
        </w:rPr>
        <w:instrText>\</w:instrText>
      </w:r>
      <w:r w:rsidRPr="00AD3163">
        <w:rPr>
          <w:rFonts w:ascii="&amp;quot" w:eastAsia="Times New Roman" w:hAnsi="&amp;quot" w:cs="Times New Roman" w:hint="eastAsia"/>
          <w:color w:val="6F2D11"/>
          <w:sz w:val="42"/>
          <w:szCs w:val="42"/>
        </w:rPr>
        <w:instrText>»</w:instrText>
      </w:r>
      <w:r w:rsidRPr="00AD3163">
        <w:rPr>
          <w:rFonts w:ascii="&amp;quot" w:eastAsia="Times New Roman" w:hAnsi="&amp;quot" w:cs="Times New Roman"/>
          <w:color w:val="6F2D11"/>
          <w:sz w:val="42"/>
          <w:szCs w:val="42"/>
        </w:rPr>
        <w:instrText xml:space="preserve">" </w:instrText>
      </w:r>
      <w:r w:rsidRPr="00AD3163">
        <w:rPr>
          <w:rFonts w:ascii="&amp;quot" w:eastAsia="Times New Roman" w:hAnsi="&amp;quot" w:cs="Times New Roman"/>
          <w:color w:val="6F2D11"/>
          <w:sz w:val="42"/>
          <w:szCs w:val="42"/>
        </w:rPr>
        <w:fldChar w:fldCharType="separate"/>
      </w:r>
      <w:r w:rsidRPr="00AD3163">
        <w:rPr>
          <w:rFonts w:ascii="&amp;quot" w:eastAsia="Times New Roman" w:hAnsi="&amp;quot" w:cs="Times New Roman"/>
          <w:smallCaps/>
          <w:color w:val="853614"/>
          <w:sz w:val="42"/>
        </w:rPr>
        <w:t xml:space="preserve">КОНСУЛЬТАЦИЯ ДЛЯ РОДИТЕЛЕЙ «ЗДОРОВЫЕ ДЕТИ- В ЗДОРОВОЙ СЕМЬЕ» </w:t>
      </w:r>
      <w:r w:rsidRPr="00AD3163">
        <w:rPr>
          <w:rFonts w:ascii="&amp;quot" w:eastAsia="Times New Roman" w:hAnsi="&amp;quot" w:cs="Times New Roman"/>
          <w:color w:val="6F2D11"/>
          <w:sz w:val="42"/>
          <w:szCs w:val="42"/>
        </w:rPr>
        <w:fldChar w:fldCharType="end"/>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noProof/>
          <w:color w:val="9B3F17"/>
          <w:sz w:val="24"/>
          <w:szCs w:val="24"/>
        </w:rPr>
        <w:drawing>
          <wp:anchor distT="0" distB="0" distL="114300" distR="114300" simplePos="0" relativeHeight="251658240" behindDoc="0" locked="0" layoutInCell="1" allowOverlap="1">
            <wp:simplePos x="0" y="0"/>
            <wp:positionH relativeFrom="column">
              <wp:posOffset>15240</wp:posOffset>
            </wp:positionH>
            <wp:positionV relativeFrom="paragraph">
              <wp:posOffset>57150</wp:posOffset>
            </wp:positionV>
            <wp:extent cx="2857500" cy="2143125"/>
            <wp:effectExtent l="19050" t="0" r="0" b="0"/>
            <wp:wrapSquare wrapText="bothSides"/>
            <wp:docPr id="1" name="Рисунок 1" descr="sport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1">
                      <a:hlinkClick r:id="rId4"/>
                    </pic:cNvPr>
                    <pic:cNvPicPr>
                      <a:picLocks noChangeAspect="1" noChangeArrowheads="1"/>
                    </pic:cNvPicPr>
                  </pic:nvPicPr>
                  <pic:blipFill>
                    <a:blip r:embed="rId5"/>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color w:val="2E2A23"/>
          <w:sz w:val="24"/>
          <w:szCs w:val="24"/>
        </w:rPr>
        <w:t>Семья – это опора, крепость, начало всех начал. Это – первый коллектив ребёнка, естественная среда, где закладываются основы будущей личности и здоровья ребенка. В дошкольном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 xml:space="preserve">Длительное пребывание в неблагоприятных условиях вызывает перенапряжение адаптационных возможностей организма и приводит к истощению иммунной системы. Возникают хронические заболевания </w:t>
      </w:r>
      <w:proofErr w:type="spellStart"/>
      <w:r w:rsidRPr="00AD3163">
        <w:rPr>
          <w:rFonts w:ascii="Times New Roman" w:eastAsia="Times New Roman" w:hAnsi="Times New Roman" w:cs="Times New Roman"/>
          <w:color w:val="2E2A23"/>
          <w:sz w:val="24"/>
          <w:szCs w:val="24"/>
        </w:rPr>
        <w:t>бронхолегочной</w:t>
      </w:r>
      <w:proofErr w:type="spellEnd"/>
      <w:r w:rsidRPr="00AD3163">
        <w:rPr>
          <w:rFonts w:ascii="Times New Roman" w:eastAsia="Times New Roman" w:hAnsi="Times New Roman" w:cs="Times New Roman"/>
          <w:color w:val="2E2A23"/>
          <w:sz w:val="24"/>
          <w:szCs w:val="24"/>
        </w:rPr>
        <w:t xml:space="preserve"> системы, </w:t>
      </w:r>
      <w:proofErr w:type="spellStart"/>
      <w:r w:rsidRPr="00AD3163">
        <w:rPr>
          <w:rFonts w:ascii="Times New Roman" w:eastAsia="Times New Roman" w:hAnsi="Times New Roman" w:cs="Times New Roman"/>
          <w:color w:val="2E2A23"/>
          <w:sz w:val="24"/>
          <w:szCs w:val="24"/>
        </w:rPr>
        <w:t>ЛОР-органов</w:t>
      </w:r>
      <w:proofErr w:type="spellEnd"/>
      <w:r w:rsidRPr="00AD3163">
        <w:rPr>
          <w:rFonts w:ascii="Times New Roman" w:eastAsia="Times New Roman" w:hAnsi="Times New Roman" w:cs="Times New Roman"/>
          <w:color w:val="2E2A23"/>
          <w:sz w:val="24"/>
          <w:szCs w:val="24"/>
        </w:rPr>
        <w:t xml:space="preserve"> и другие болезни.</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Pr>
          <w:rFonts w:ascii="Times New Roman" w:eastAsia="Times New Roman" w:hAnsi="Times New Roman" w:cs="Times New Roman"/>
          <w:noProof/>
          <w:color w:val="2E2A23"/>
          <w:sz w:val="24"/>
          <w:szCs w:val="24"/>
        </w:rPr>
        <w:drawing>
          <wp:anchor distT="0" distB="0" distL="114300" distR="114300" simplePos="0" relativeHeight="251659264" behindDoc="0" locked="0" layoutInCell="1" allowOverlap="1">
            <wp:simplePos x="0" y="0"/>
            <wp:positionH relativeFrom="column">
              <wp:posOffset>3625215</wp:posOffset>
            </wp:positionH>
            <wp:positionV relativeFrom="paragraph">
              <wp:posOffset>935355</wp:posOffset>
            </wp:positionV>
            <wp:extent cx="2476500" cy="1905000"/>
            <wp:effectExtent l="19050" t="0" r="0" b="0"/>
            <wp:wrapSquare wrapText="bothSides"/>
            <wp:docPr id="10" name="Рисунок 2" descr="sport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2">
                      <a:hlinkClick r:id="rId6"/>
                    </pic:cNvPr>
                    <pic:cNvPicPr>
                      <a:picLocks noChangeAspect="1" noChangeArrowheads="1"/>
                    </pic:cNvPicPr>
                  </pic:nvPicPr>
                  <pic:blipFill>
                    <a:blip r:embed="rId7"/>
                    <a:srcRect/>
                    <a:stretch>
                      <a:fillRect/>
                    </a:stretch>
                  </pic:blipFill>
                  <pic:spPr bwMode="auto">
                    <a:xfrm>
                      <a:off x="0" y="0"/>
                      <a:ext cx="2476500" cy="1905000"/>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color w:val="2E2A23"/>
          <w:sz w:val="24"/>
          <w:szCs w:val="24"/>
        </w:rPr>
        <w:t>Рост количества заболеваний связан не только с социально-экологической обстановкой, но и самим образом жизни семьи ребенка, во многом зависящим от семейных традиций и характера двигательного режима. При недостаточной двигательной активности ребенка (гиподинамии) неизбежно происходит ухудшение развития двигательной функции и снижение физической работоспособности ребенка.</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 xml:space="preserve">Сегодня важно нам, взрослым, формировать и поддерживать интерес к оздоровлению, как самих себя, так и своих детей. </w:t>
      </w:r>
      <w:r w:rsidRPr="00AD3163">
        <w:rPr>
          <w:rFonts w:ascii="Times New Roman" w:eastAsia="Times New Roman" w:hAnsi="Times New Roman" w:cs="Times New Roman"/>
          <w:b/>
          <w:bCs/>
          <w:color w:val="2E2A23"/>
          <w:sz w:val="24"/>
          <w:szCs w:val="24"/>
        </w:rPr>
        <w:t>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К сожалению, в силу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прогулки на свежем воздухе. Зачастую родители плохо представляют, как же необходимо приобщать ребенка к здоровому образу жизни.</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rPr>
      </w:pPr>
      <w:r w:rsidRPr="00AD3163">
        <w:rPr>
          <w:rFonts w:ascii="Times New Roman" w:eastAsia="Times New Roman" w:hAnsi="Times New Roman" w:cs="Times New Roman"/>
          <w:noProof/>
          <w:color w:val="2E2A23"/>
        </w:rPr>
        <w:drawing>
          <wp:anchor distT="0" distB="0" distL="114300" distR="114300" simplePos="0" relativeHeight="251660288" behindDoc="0" locked="0" layoutInCell="1" allowOverlap="1">
            <wp:simplePos x="0" y="0"/>
            <wp:positionH relativeFrom="column">
              <wp:posOffset>-80010</wp:posOffset>
            </wp:positionH>
            <wp:positionV relativeFrom="paragraph">
              <wp:posOffset>106680</wp:posOffset>
            </wp:positionV>
            <wp:extent cx="2619375" cy="1866900"/>
            <wp:effectExtent l="19050" t="0" r="9525" b="0"/>
            <wp:wrapSquare wrapText="bothSides"/>
            <wp:docPr id="11" name="Рисунок 3" descr="sport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t3">
                      <a:hlinkClick r:id="rId8"/>
                    </pic:cNvPr>
                    <pic:cNvPicPr>
                      <a:picLocks noChangeAspect="1" noChangeArrowheads="1"/>
                    </pic:cNvPicPr>
                  </pic:nvPicPr>
                  <pic:blipFill>
                    <a:blip r:embed="rId9"/>
                    <a:srcRect/>
                    <a:stretch>
                      <a:fillRect/>
                    </a:stretch>
                  </pic:blipFill>
                  <pic:spPr bwMode="auto">
                    <a:xfrm>
                      <a:off x="0" y="0"/>
                      <a:ext cx="2619375" cy="1866900"/>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color w:val="2E2A23"/>
        </w:rPr>
        <w:t>Что же могут сделать родители для приобщения детей к здоровому образу жизни? (высказывания родителей).</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rPr>
      </w:pPr>
      <w:r w:rsidRPr="00AD3163">
        <w:rPr>
          <w:rFonts w:ascii="Times New Roman" w:eastAsia="Times New Roman" w:hAnsi="Times New Roman" w:cs="Times New Roman"/>
          <w:b/>
          <w:bCs/>
          <w:color w:val="2E2A23"/>
        </w:rPr>
        <w:t>Необходимо активно использовать целебные природные факторы окружающей среды</w:t>
      </w:r>
      <w:r w:rsidRPr="00AD3163">
        <w:rPr>
          <w:rFonts w:ascii="Times New Roman" w:eastAsia="Times New Roman" w:hAnsi="Times New Roman" w:cs="Times New Roman"/>
          <w:color w:val="2E2A23"/>
        </w:rPr>
        <w:t xml:space="preserve">: чистую воду, ультрафиолетовые лучи солнечного света, чистый воздух, </w:t>
      </w:r>
      <w:proofErr w:type="spellStart"/>
      <w:r w:rsidRPr="00AD3163">
        <w:rPr>
          <w:rFonts w:ascii="Times New Roman" w:eastAsia="Times New Roman" w:hAnsi="Times New Roman" w:cs="Times New Roman"/>
          <w:color w:val="2E2A23"/>
        </w:rPr>
        <w:t>фитонцидные</w:t>
      </w:r>
      <w:proofErr w:type="spellEnd"/>
      <w:r w:rsidRPr="00AD3163">
        <w:rPr>
          <w:rFonts w:ascii="Times New Roman" w:eastAsia="Times New Roman" w:hAnsi="Times New Roman" w:cs="Times New Roman"/>
          <w:color w:val="2E2A23"/>
        </w:rPr>
        <w:t xml:space="preserve"> свойства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rPr>
      </w:pPr>
      <w:r w:rsidRPr="00AD3163">
        <w:rPr>
          <w:rFonts w:ascii="Times New Roman" w:eastAsia="Times New Roman" w:hAnsi="Times New Roman" w:cs="Times New Roman"/>
          <w:b/>
          <w:bCs/>
          <w:color w:val="2E2A23"/>
        </w:rPr>
        <w:t>Ребенку необходим спокойный, доброжелательный психологический климат в семье.</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rPr>
      </w:pPr>
      <w:r w:rsidRPr="00AD3163">
        <w:rPr>
          <w:rFonts w:ascii="Times New Roman" w:eastAsia="Times New Roman" w:hAnsi="Times New Roman" w:cs="Times New Roman"/>
          <w:color w:val="2E2A23"/>
        </w:rPr>
        <w:lastRenderedPageBreak/>
        <w:t>Перебранки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noProof/>
          <w:color w:val="9B3F17"/>
          <w:sz w:val="24"/>
          <w:szCs w:val="24"/>
        </w:rPr>
        <w:drawing>
          <wp:anchor distT="0" distB="0" distL="114300" distR="114300" simplePos="0" relativeHeight="251661312" behindDoc="0" locked="0" layoutInCell="1" allowOverlap="1">
            <wp:simplePos x="0" y="0"/>
            <wp:positionH relativeFrom="column">
              <wp:posOffset>3244215</wp:posOffset>
            </wp:positionH>
            <wp:positionV relativeFrom="paragraph">
              <wp:posOffset>58420</wp:posOffset>
            </wp:positionV>
            <wp:extent cx="2857500" cy="2124075"/>
            <wp:effectExtent l="19050" t="0" r="0" b="0"/>
            <wp:wrapSquare wrapText="bothSides"/>
            <wp:docPr id="4" name="Рисунок 4" descr="sport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rt4">
                      <a:hlinkClick r:id="rId10"/>
                    </pic:cNvPr>
                    <pic:cNvPicPr>
                      <a:picLocks noChangeAspect="1" noChangeArrowheads="1"/>
                    </pic:cNvPicPr>
                  </pic:nvPicPr>
                  <pic:blipFill>
                    <a:blip r:embed="rId11"/>
                    <a:srcRect/>
                    <a:stretch>
                      <a:fillRect/>
                    </a:stretch>
                  </pic:blipFill>
                  <pic:spPr bwMode="auto">
                    <a:xfrm>
                      <a:off x="0" y="0"/>
                      <a:ext cx="2857500" cy="2124075"/>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color w:val="2E2A23"/>
          <w:sz w:val="24"/>
          <w:szCs w:val="24"/>
        </w:rPr>
        <w:t xml:space="preserve">Учитывая это, мы всегда должны стараться быть в хорошем настроении. Вспомните, стоит нам улыбнуться – сразу становится легче, нахмуриться – подкрадывается грусть. Нахмурились – начал выделяться адреналин, способствующий грустному, тревожному настроению, улыбнулись – помогли другому гормону – </w:t>
      </w:r>
      <w:proofErr w:type="spellStart"/>
      <w:r w:rsidRPr="00AD3163">
        <w:rPr>
          <w:rFonts w:ascii="Times New Roman" w:eastAsia="Times New Roman" w:hAnsi="Times New Roman" w:cs="Times New Roman"/>
          <w:color w:val="2E2A23"/>
          <w:sz w:val="24"/>
          <w:szCs w:val="24"/>
        </w:rPr>
        <w:t>эндорфину</w:t>
      </w:r>
      <w:proofErr w:type="spellEnd"/>
      <w:r w:rsidRPr="00AD3163">
        <w:rPr>
          <w:rFonts w:ascii="Times New Roman" w:eastAsia="Times New Roman" w:hAnsi="Times New Roman" w:cs="Times New Roman"/>
          <w:color w:val="2E2A23"/>
          <w:sz w:val="24"/>
          <w:szCs w:val="24"/>
        </w:rPr>
        <w:t>, обеспечивающему уверенное и бодрое настроение. Ведь один и тот же факт в одном случае способен быть незаметным для нас, а в другом – вызовет гнев, испортит настроение. А ведь наше раздражение механически переходит и на ребенка.</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Так давайте же больше улыбаться и дарить радость друг другу.</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 И важным здесь является режим дня.</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noProof/>
          <w:color w:val="9B3F17"/>
          <w:sz w:val="24"/>
          <w:szCs w:val="24"/>
        </w:rPr>
        <w:drawing>
          <wp:anchor distT="0" distB="0" distL="114300" distR="114300" simplePos="0" relativeHeight="251662336" behindDoc="0" locked="0" layoutInCell="1" allowOverlap="1">
            <wp:simplePos x="0" y="0"/>
            <wp:positionH relativeFrom="column">
              <wp:posOffset>15240</wp:posOffset>
            </wp:positionH>
            <wp:positionV relativeFrom="paragraph">
              <wp:posOffset>1905</wp:posOffset>
            </wp:positionV>
            <wp:extent cx="2857500" cy="2581275"/>
            <wp:effectExtent l="19050" t="0" r="0" b="0"/>
            <wp:wrapSquare wrapText="bothSides"/>
            <wp:docPr id="5" name="Рисунок 5" descr="sport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rt5">
                      <a:hlinkClick r:id="rId12"/>
                    </pic:cNvPr>
                    <pic:cNvPicPr>
                      <a:picLocks noChangeAspect="1" noChangeArrowheads="1"/>
                    </pic:cNvPicPr>
                  </pic:nvPicPr>
                  <pic:blipFill>
                    <a:blip r:embed="rId13"/>
                    <a:srcRect/>
                    <a:stretch>
                      <a:fillRect/>
                    </a:stretch>
                  </pic:blipFill>
                  <pic:spPr bwMode="auto">
                    <a:xfrm>
                      <a:off x="0" y="0"/>
                      <a:ext cx="2857500" cy="2581275"/>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b/>
          <w:bCs/>
          <w:color w:val="2E2A23"/>
          <w:sz w:val="24"/>
          <w:szCs w:val="24"/>
        </w:rPr>
        <w:t>Правильно организованный режим дня</w:t>
      </w:r>
      <w:r w:rsidRPr="00AD3163">
        <w:rPr>
          <w:rFonts w:ascii="Times New Roman" w:eastAsia="Times New Roman" w:hAnsi="Times New Roman" w:cs="Times New Roman"/>
          <w:color w:val="2E2A23"/>
          <w:sz w:val="24"/>
          <w:szCs w:val="24"/>
        </w:rPr>
        <w:t xml:space="preserve"> – это режим дня, оптимально сочетающий период бодрствования и сна детей в течение суток, удовлетворяющий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определенному ритму.</w:t>
      </w: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b/>
          <w:bCs/>
          <w:color w:val="2E2A23"/>
          <w:sz w:val="24"/>
          <w:szCs w:val="24"/>
        </w:rPr>
        <w:t>Прогулка</w:t>
      </w:r>
      <w:r w:rsidRPr="00AD3163">
        <w:rPr>
          <w:rFonts w:ascii="Times New Roman" w:eastAsia="Times New Roman" w:hAnsi="Times New Roman" w:cs="Times New Roman"/>
          <w:color w:val="2E2A23"/>
          <w:sz w:val="24"/>
          <w:szCs w:val="24"/>
        </w:rPr>
        <w:t xml:space="preserve"> является одним из существенных компонентов режима.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 Дети должны гулять не менее 2 раз в день по 2 часа, летом – неограниченно</w:t>
      </w: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after="0" w:line="240" w:lineRule="auto"/>
        <w:jc w:val="both"/>
        <w:textAlignment w:val="baseline"/>
        <w:rPr>
          <w:rFonts w:ascii="Verdana" w:eastAsia="Times New Roman" w:hAnsi="Verdana" w:cs="Times New Roman"/>
          <w:b/>
          <w:bCs/>
          <w:color w:val="2E2A23"/>
          <w:sz w:val="18"/>
        </w:rPr>
      </w:pPr>
      <w:r>
        <w:rPr>
          <w:rFonts w:ascii="Verdana" w:eastAsia="Times New Roman" w:hAnsi="Verdana" w:cs="Times New Roman"/>
          <w:noProof/>
          <w:color w:val="9B3F17"/>
          <w:sz w:val="18"/>
          <w:szCs w:val="18"/>
        </w:rPr>
        <w:drawing>
          <wp:anchor distT="0" distB="0" distL="114300" distR="114300" simplePos="0" relativeHeight="251665408" behindDoc="0" locked="0" layoutInCell="1" allowOverlap="1">
            <wp:simplePos x="0" y="0"/>
            <wp:positionH relativeFrom="column">
              <wp:posOffset>15240</wp:posOffset>
            </wp:positionH>
            <wp:positionV relativeFrom="paragraph">
              <wp:posOffset>3175</wp:posOffset>
            </wp:positionV>
            <wp:extent cx="2857500" cy="2095500"/>
            <wp:effectExtent l="19050" t="0" r="0" b="0"/>
            <wp:wrapSquare wrapText="bothSides"/>
            <wp:docPr id="6" name="Рисунок 6" descr="sport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rt7">
                      <a:hlinkClick r:id="rId14"/>
                    </pic:cNvPr>
                    <pic:cNvPicPr>
                      <a:picLocks noChangeAspect="1" noChangeArrowheads="1"/>
                    </pic:cNvPicPr>
                  </pic:nvPicPr>
                  <pic:blipFill>
                    <a:blip r:embed="rId15"/>
                    <a:srcRect/>
                    <a:stretch>
                      <a:fillRect/>
                    </a:stretch>
                  </pic:blipFill>
                  <pic:spPr bwMode="auto">
                    <a:xfrm>
                      <a:off x="0" y="0"/>
                      <a:ext cx="2857500" cy="2095500"/>
                    </a:xfrm>
                    <a:prstGeom prst="rect">
                      <a:avLst/>
                    </a:prstGeom>
                    <a:noFill/>
                    <a:ln w="9525">
                      <a:noFill/>
                      <a:miter lim="800000"/>
                      <a:headEnd/>
                      <a:tailEnd/>
                    </a:ln>
                  </pic:spPr>
                </pic:pic>
              </a:graphicData>
            </a:graphic>
          </wp:anchor>
        </w:drawing>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b/>
          <w:bCs/>
          <w:color w:val="2E2A23"/>
          <w:sz w:val="24"/>
          <w:szCs w:val="24"/>
        </w:rPr>
        <w:t>Сон</w:t>
      </w:r>
      <w:r w:rsidRPr="00AD3163">
        <w:rPr>
          <w:rFonts w:ascii="Times New Roman" w:eastAsia="Times New Roman" w:hAnsi="Times New Roman" w:cs="Times New Roman"/>
          <w:color w:val="2E2A23"/>
          <w:sz w:val="24"/>
          <w:szCs w:val="24"/>
        </w:rPr>
        <w:t>, является не менее важной составляющей частью режима дня, который особенно необходим ослабленным детям. Важно, чтобы малыш ежедневно (и днем, и ночью) засыпал в одно и то же время.</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Ну а если ребенок долго перед сном смотрит телевизор или играет в компьютерные игры, его нервная система набирает много сильных впечатлений и не может расслабиться во время сна. Он будет продолжать «переваривать» увиденное, и всю ночь будет видеть страшные сны. И конечно, утром будет чувствовать себя разбитым и вялым.</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Pr>
          <w:rFonts w:ascii="Times New Roman" w:eastAsia="Times New Roman" w:hAnsi="Times New Roman" w:cs="Times New Roman"/>
          <w:noProof/>
          <w:color w:val="2E2A23"/>
          <w:sz w:val="24"/>
          <w:szCs w:val="24"/>
        </w:rPr>
        <w:drawing>
          <wp:anchor distT="0" distB="0" distL="114300" distR="114300" simplePos="0" relativeHeight="251663360" behindDoc="0" locked="0" layoutInCell="1" allowOverlap="1">
            <wp:simplePos x="0" y="0"/>
            <wp:positionH relativeFrom="column">
              <wp:posOffset>3120390</wp:posOffset>
            </wp:positionH>
            <wp:positionV relativeFrom="paragraph">
              <wp:posOffset>408940</wp:posOffset>
            </wp:positionV>
            <wp:extent cx="2876550" cy="2095500"/>
            <wp:effectExtent l="19050" t="0" r="0" b="0"/>
            <wp:wrapSquare wrapText="bothSides"/>
            <wp:docPr id="7" name="Рисунок 7" descr="sport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rt8">
                      <a:hlinkClick r:id="rId16"/>
                    </pic:cNvPr>
                    <pic:cNvPicPr>
                      <a:picLocks noChangeAspect="1" noChangeArrowheads="1"/>
                    </pic:cNvPicPr>
                  </pic:nvPicPr>
                  <pic:blipFill>
                    <a:blip r:embed="rId17"/>
                    <a:srcRect/>
                    <a:stretch>
                      <a:fillRect/>
                    </a:stretch>
                  </pic:blipFill>
                  <pic:spPr bwMode="auto">
                    <a:xfrm>
                      <a:off x="0" y="0"/>
                      <a:ext cx="2876550" cy="2095500"/>
                    </a:xfrm>
                    <a:prstGeom prst="rect">
                      <a:avLst/>
                    </a:prstGeom>
                    <a:noFill/>
                    <a:ln w="9525">
                      <a:noFill/>
                      <a:miter lim="800000"/>
                      <a:headEnd/>
                      <a:tailEnd/>
                    </a:ln>
                  </pic:spPr>
                </pic:pic>
              </a:graphicData>
            </a:graphic>
          </wp:anchor>
        </w:drawing>
      </w:r>
      <w:r w:rsidRPr="00AD3163">
        <w:rPr>
          <w:rFonts w:ascii="Times New Roman" w:eastAsia="Times New Roman" w:hAnsi="Times New Roman" w:cs="Times New Roman"/>
          <w:color w:val="2E2A23"/>
          <w:sz w:val="24"/>
          <w:szCs w:val="24"/>
        </w:rPr>
        <w:t>Таким образом, домашний режим ребенка должен быть продолжением режима дня детского сада и в выходные дни</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b/>
          <w:bCs/>
          <w:color w:val="2E2A23"/>
          <w:sz w:val="24"/>
          <w:szCs w:val="24"/>
        </w:rPr>
        <w:t>Полноценное питание</w:t>
      </w:r>
      <w:r w:rsidRPr="00AD3163">
        <w:rPr>
          <w:rFonts w:ascii="Times New Roman" w:eastAsia="Times New Roman" w:hAnsi="Times New Roman" w:cs="Times New Roman"/>
          <w:color w:val="2E2A23"/>
          <w:sz w:val="24"/>
          <w:szCs w:val="24"/>
        </w:rPr>
        <w:t xml:space="preserve"> – включение в рацион продуктов, богатых витаминами</w:t>
      </w:r>
      <w:proofErr w:type="gramStart"/>
      <w:r w:rsidRPr="00AD3163">
        <w:rPr>
          <w:rFonts w:ascii="Times New Roman" w:eastAsia="Times New Roman" w:hAnsi="Times New Roman" w:cs="Times New Roman"/>
          <w:color w:val="2E2A23"/>
          <w:sz w:val="24"/>
          <w:szCs w:val="24"/>
        </w:rPr>
        <w:t xml:space="preserve"> А</w:t>
      </w:r>
      <w:proofErr w:type="gramEnd"/>
      <w:r w:rsidRPr="00AD3163">
        <w:rPr>
          <w:rFonts w:ascii="Times New Roman" w:eastAsia="Times New Roman" w:hAnsi="Times New Roman" w:cs="Times New Roman"/>
          <w:color w:val="2E2A23"/>
          <w:sz w:val="24"/>
          <w:szCs w:val="24"/>
        </w:rPr>
        <w:t>, В, С и Д, минеральными солями (кальцием, фосфором, железом, магнием, медью), а также белком.</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 xml:space="preserve">Слово «витамин» происходит </w:t>
      </w:r>
      <w:proofErr w:type="gramStart"/>
      <w:r w:rsidRPr="00AD3163">
        <w:rPr>
          <w:rFonts w:ascii="Times New Roman" w:eastAsia="Times New Roman" w:hAnsi="Times New Roman" w:cs="Times New Roman"/>
          <w:color w:val="2E2A23"/>
          <w:sz w:val="24"/>
          <w:szCs w:val="24"/>
        </w:rPr>
        <w:t>от</w:t>
      </w:r>
      <w:proofErr w:type="gramEnd"/>
      <w:r w:rsidRPr="00AD3163">
        <w:rPr>
          <w:rFonts w:ascii="Times New Roman" w:eastAsia="Times New Roman" w:hAnsi="Times New Roman" w:cs="Times New Roman"/>
          <w:color w:val="2E2A23"/>
          <w:sz w:val="24"/>
          <w:szCs w:val="24"/>
        </w:rPr>
        <w:t xml:space="preserve"> латинского вита – жизнь. Витамины участвуют в обмене веществ и регулируют отдельные биохимические и физиологические процессы. Недостаток витаминов в пище или изменение процессов их усвоения приводит к нарушению обмена веществ и в конечном счете к развитию </w:t>
      </w:r>
      <w:proofErr w:type="spellStart"/>
      <w:r w:rsidRPr="00AD3163">
        <w:rPr>
          <w:rFonts w:ascii="Times New Roman" w:eastAsia="Times New Roman" w:hAnsi="Times New Roman" w:cs="Times New Roman"/>
          <w:color w:val="2E2A23"/>
          <w:sz w:val="24"/>
          <w:szCs w:val="24"/>
        </w:rPr>
        <w:t>гип</w:t>
      </w:r>
      <w:proofErr w:type="gramStart"/>
      <w:r w:rsidRPr="00AD3163">
        <w:rPr>
          <w:rFonts w:ascii="Times New Roman" w:eastAsia="Times New Roman" w:hAnsi="Times New Roman" w:cs="Times New Roman"/>
          <w:color w:val="2E2A23"/>
          <w:sz w:val="24"/>
          <w:szCs w:val="24"/>
        </w:rPr>
        <w:t>о</w:t>
      </w:r>
      <w:proofErr w:type="spellEnd"/>
      <w:r w:rsidRPr="00AD3163">
        <w:rPr>
          <w:rFonts w:ascii="Times New Roman" w:eastAsia="Times New Roman" w:hAnsi="Times New Roman" w:cs="Times New Roman"/>
          <w:color w:val="2E2A23"/>
          <w:sz w:val="24"/>
          <w:szCs w:val="24"/>
        </w:rPr>
        <w:t>-</w:t>
      </w:r>
      <w:proofErr w:type="gramEnd"/>
      <w:r w:rsidRPr="00AD3163">
        <w:rPr>
          <w:rFonts w:ascii="Times New Roman" w:eastAsia="Times New Roman" w:hAnsi="Times New Roman" w:cs="Times New Roman"/>
          <w:color w:val="2E2A23"/>
          <w:sz w:val="24"/>
          <w:szCs w:val="24"/>
        </w:rPr>
        <w:t xml:space="preserve"> и авитаминозов. Чтобы достичь определенного уровня насыщенности витаминами, необходимо применять препараты, включающие комплексы витаминов в оптимальных соотношениях, особенно в зимне-весенний период. Кстати, использование поливитаминов по 1 – 2 драже в день в обычных дозировках в период эпидемии гриппа и гриппоподобных заболеваний снижает заболеваемость детей не менее чем в 2 раза.</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Немаловажное значение имеет режим питания, то есть соблюдение определенных интервалов между приемами пищи.</w:t>
      </w:r>
    </w:p>
    <w:p w:rsid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p>
    <w:p w:rsid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Pr>
          <w:rFonts w:ascii="Times New Roman" w:eastAsia="Times New Roman" w:hAnsi="Times New Roman" w:cs="Times New Roman"/>
          <w:noProof/>
          <w:color w:val="2E2A23"/>
          <w:sz w:val="24"/>
          <w:szCs w:val="24"/>
        </w:rPr>
        <w:drawing>
          <wp:anchor distT="0" distB="0" distL="114300" distR="114300" simplePos="0" relativeHeight="251664384" behindDoc="0" locked="0" layoutInCell="1" allowOverlap="1">
            <wp:simplePos x="0" y="0"/>
            <wp:positionH relativeFrom="column">
              <wp:posOffset>-146685</wp:posOffset>
            </wp:positionH>
            <wp:positionV relativeFrom="paragraph">
              <wp:posOffset>187960</wp:posOffset>
            </wp:positionV>
            <wp:extent cx="2905125" cy="1905000"/>
            <wp:effectExtent l="19050" t="0" r="9525" b="0"/>
            <wp:wrapSquare wrapText="bothSides"/>
            <wp:docPr id="8" name="Рисунок 8" descr="sport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rt9">
                      <a:hlinkClick r:id="rId18"/>
                    </pic:cNvPr>
                    <pic:cNvPicPr>
                      <a:picLocks noChangeAspect="1" noChangeArrowheads="1"/>
                    </pic:cNvPicPr>
                  </pic:nvPicPr>
                  <pic:blipFill>
                    <a:blip r:embed="rId19"/>
                    <a:srcRect/>
                    <a:stretch>
                      <a:fillRect/>
                    </a:stretch>
                  </pic:blipFill>
                  <pic:spPr bwMode="auto">
                    <a:xfrm>
                      <a:off x="0" y="0"/>
                      <a:ext cx="2905125" cy="1905000"/>
                    </a:xfrm>
                    <a:prstGeom prst="rect">
                      <a:avLst/>
                    </a:prstGeom>
                    <a:noFill/>
                    <a:ln w="9525">
                      <a:noFill/>
                      <a:miter lim="800000"/>
                      <a:headEnd/>
                      <a:tailEnd/>
                    </a:ln>
                  </pic:spPr>
                </pic:pic>
              </a:graphicData>
            </a:graphic>
          </wp:anchor>
        </w:drawing>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b/>
          <w:bCs/>
          <w:color w:val="2E2A23"/>
          <w:sz w:val="24"/>
          <w:szCs w:val="24"/>
        </w:rPr>
        <w:lastRenderedPageBreak/>
        <w:t>Игра</w:t>
      </w:r>
      <w:r w:rsidRPr="00AD3163">
        <w:rPr>
          <w:rFonts w:ascii="Times New Roman" w:eastAsia="Times New Roman" w:hAnsi="Times New Roman" w:cs="Times New Roman"/>
          <w:color w:val="2E2A23"/>
          <w:sz w:val="24"/>
          <w:szCs w:val="24"/>
        </w:rPr>
        <w:t xml:space="preserve"> – ведущая деятельность в дошкольном возрасте. Чем лучше ребенок играет в сюжетно-ролевые игры, тем успешнее он будет заниматься в школе. Пока психика у ребенка развивается, он должен играть. Без игры у детей формируется чувство страха, вялость и пассивность. Игра – ведущая человеческая потребность.</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Недаром сейчас по телевидению передают много игровых программ для взрослых, которые не наигрались в детстве.</w:t>
      </w:r>
    </w:p>
    <w:p w:rsidR="00AD3163" w:rsidRPr="00AD3163" w:rsidRDefault="00AD3163" w:rsidP="00AD3163">
      <w:pPr>
        <w:spacing w:before="90" w:after="9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 xml:space="preserve">Удар по здоровью ребенка наносят вредные наклонности родителей. Не секрет, что дети курящих отцов и матерей болеют </w:t>
      </w:r>
      <w:proofErr w:type="spellStart"/>
      <w:r w:rsidRPr="00AD3163">
        <w:rPr>
          <w:rFonts w:ascii="Times New Roman" w:eastAsia="Times New Roman" w:hAnsi="Times New Roman" w:cs="Times New Roman"/>
          <w:color w:val="2E2A23"/>
          <w:sz w:val="24"/>
          <w:szCs w:val="24"/>
        </w:rPr>
        <w:t>бронхолегочными</w:t>
      </w:r>
      <w:proofErr w:type="spellEnd"/>
      <w:r w:rsidRPr="00AD3163">
        <w:rPr>
          <w:rFonts w:ascii="Times New Roman" w:eastAsia="Times New Roman" w:hAnsi="Times New Roman" w:cs="Times New Roman"/>
          <w:color w:val="2E2A23"/>
          <w:sz w:val="24"/>
          <w:szCs w:val="24"/>
        </w:rPr>
        <w:t xml:space="preserve"> заболеваниями чаще, чем дети не курящих.</w:t>
      </w:r>
    </w:p>
    <w:p w:rsidR="00AD3163" w:rsidRPr="00AD3163" w:rsidRDefault="00AD3163" w:rsidP="00AD3163">
      <w:pPr>
        <w:spacing w:after="0" w:line="240" w:lineRule="auto"/>
        <w:jc w:val="both"/>
        <w:textAlignment w:val="baseline"/>
        <w:rPr>
          <w:rFonts w:ascii="Times New Roman" w:eastAsia="Times New Roman" w:hAnsi="Times New Roman" w:cs="Times New Roman"/>
          <w:color w:val="2E2A23"/>
          <w:sz w:val="24"/>
          <w:szCs w:val="24"/>
        </w:rPr>
      </w:pPr>
      <w:r w:rsidRPr="00AD3163">
        <w:rPr>
          <w:rFonts w:ascii="Times New Roman" w:eastAsia="Times New Roman" w:hAnsi="Times New Roman" w:cs="Times New Roman"/>
          <w:color w:val="2E2A23"/>
          <w:sz w:val="24"/>
          <w:szCs w:val="24"/>
        </w:rPr>
        <w:t xml:space="preserve">Тяжелые последствия для здоровья ребенка имеют травмы и несчастные случаи, поэтому детей ни в коем случае нельзя оставлять одних, без присмотра. 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 </w:t>
      </w:r>
      <w:r w:rsidRPr="00AD3163">
        <w:rPr>
          <w:rFonts w:ascii="Times New Roman" w:eastAsia="Times New Roman" w:hAnsi="Times New Roman" w:cs="Times New Roman"/>
          <w:b/>
          <w:bCs/>
          <w:color w:val="2E2A23"/>
          <w:sz w:val="24"/>
          <w:szCs w:val="24"/>
        </w:rPr>
        <w:t>Помните, здоровье ребенка в ваших руках!</w:t>
      </w:r>
    </w:p>
    <w:p w:rsidR="00AD3163" w:rsidRPr="00AD3163" w:rsidRDefault="00AD3163" w:rsidP="00AD3163">
      <w:pPr>
        <w:spacing w:after="0" w:line="240" w:lineRule="auto"/>
        <w:jc w:val="center"/>
        <w:textAlignment w:val="baseline"/>
        <w:rPr>
          <w:rFonts w:ascii="Times New Roman" w:eastAsia="Times New Roman" w:hAnsi="Times New Roman" w:cs="Times New Roman"/>
          <w:color w:val="C00000"/>
          <w:sz w:val="28"/>
          <w:szCs w:val="28"/>
        </w:rPr>
      </w:pPr>
      <w:r w:rsidRPr="00AD3163">
        <w:rPr>
          <w:rFonts w:ascii="Times New Roman" w:eastAsia="Times New Roman" w:hAnsi="Times New Roman" w:cs="Times New Roman"/>
          <w:b/>
          <w:bCs/>
          <w:color w:val="C00000"/>
          <w:sz w:val="28"/>
          <w:szCs w:val="28"/>
        </w:rPr>
        <w:t>Здоровье ребенка превыше всего,</w:t>
      </w:r>
      <w:r w:rsidRPr="00AD3163">
        <w:rPr>
          <w:rFonts w:ascii="Times New Roman" w:eastAsia="Times New Roman" w:hAnsi="Times New Roman" w:cs="Times New Roman"/>
          <w:color w:val="C00000"/>
          <w:sz w:val="28"/>
          <w:szCs w:val="28"/>
        </w:rPr>
        <w:br/>
      </w:r>
      <w:r w:rsidRPr="00AD3163">
        <w:rPr>
          <w:rFonts w:ascii="Times New Roman" w:eastAsia="Times New Roman" w:hAnsi="Times New Roman" w:cs="Times New Roman"/>
          <w:b/>
          <w:bCs/>
          <w:color w:val="C00000"/>
          <w:sz w:val="28"/>
          <w:szCs w:val="28"/>
        </w:rPr>
        <w:t>Богатство земли не заменит его.</w:t>
      </w:r>
      <w:r w:rsidRPr="00AD3163">
        <w:rPr>
          <w:rFonts w:ascii="Times New Roman" w:eastAsia="Times New Roman" w:hAnsi="Times New Roman" w:cs="Times New Roman"/>
          <w:color w:val="C00000"/>
          <w:sz w:val="28"/>
          <w:szCs w:val="28"/>
        </w:rPr>
        <w:br/>
      </w:r>
      <w:r w:rsidRPr="00AD3163">
        <w:rPr>
          <w:rFonts w:ascii="Times New Roman" w:eastAsia="Times New Roman" w:hAnsi="Times New Roman" w:cs="Times New Roman"/>
          <w:b/>
          <w:bCs/>
          <w:color w:val="C00000"/>
          <w:sz w:val="28"/>
          <w:szCs w:val="28"/>
        </w:rPr>
        <w:t xml:space="preserve">Здоровье не купишь, никто не </w:t>
      </w:r>
      <w:proofErr w:type="gramStart"/>
      <w:r w:rsidRPr="00AD3163">
        <w:rPr>
          <w:rFonts w:ascii="Times New Roman" w:eastAsia="Times New Roman" w:hAnsi="Times New Roman" w:cs="Times New Roman"/>
          <w:b/>
          <w:bCs/>
          <w:color w:val="C00000"/>
          <w:sz w:val="28"/>
          <w:szCs w:val="28"/>
        </w:rPr>
        <w:t>продаст</w:t>
      </w:r>
      <w:r w:rsidRPr="00AD3163">
        <w:rPr>
          <w:rFonts w:ascii="Times New Roman" w:eastAsia="Times New Roman" w:hAnsi="Times New Roman" w:cs="Times New Roman"/>
          <w:color w:val="C00000"/>
          <w:sz w:val="28"/>
          <w:szCs w:val="28"/>
        </w:rPr>
        <w:br/>
      </w:r>
      <w:r w:rsidRPr="00AD3163">
        <w:rPr>
          <w:rFonts w:ascii="Times New Roman" w:eastAsia="Times New Roman" w:hAnsi="Times New Roman" w:cs="Times New Roman"/>
          <w:b/>
          <w:bCs/>
          <w:color w:val="C00000"/>
          <w:sz w:val="28"/>
          <w:szCs w:val="28"/>
        </w:rPr>
        <w:t>Его берегите</w:t>
      </w:r>
      <w:proofErr w:type="gramEnd"/>
      <w:r w:rsidRPr="00AD3163">
        <w:rPr>
          <w:rFonts w:ascii="Times New Roman" w:eastAsia="Times New Roman" w:hAnsi="Times New Roman" w:cs="Times New Roman"/>
          <w:b/>
          <w:bCs/>
          <w:color w:val="C00000"/>
          <w:sz w:val="28"/>
          <w:szCs w:val="28"/>
        </w:rPr>
        <w:t>, как сердце, как глаз.</w:t>
      </w:r>
    </w:p>
    <w:p w:rsidR="000575A0" w:rsidRPr="00AD3163" w:rsidRDefault="000575A0">
      <w:pPr>
        <w:rPr>
          <w:rFonts w:ascii="Times New Roman" w:hAnsi="Times New Roman" w:cs="Times New Roman"/>
          <w:color w:val="C00000"/>
          <w:sz w:val="28"/>
          <w:szCs w:val="28"/>
        </w:rPr>
      </w:pPr>
    </w:p>
    <w:sectPr w:rsidR="000575A0" w:rsidRPr="00AD3163" w:rsidSect="00AD3163">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3163"/>
    <w:rsid w:val="000575A0"/>
    <w:rsid w:val="00AD3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31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3163"/>
    <w:rPr>
      <w:rFonts w:ascii="Times New Roman" w:eastAsia="Times New Roman" w:hAnsi="Times New Roman" w:cs="Times New Roman"/>
      <w:b/>
      <w:bCs/>
      <w:sz w:val="36"/>
      <w:szCs w:val="36"/>
    </w:rPr>
  </w:style>
  <w:style w:type="character" w:styleId="a3">
    <w:name w:val="Hyperlink"/>
    <w:basedOn w:val="a0"/>
    <w:uiPriority w:val="99"/>
    <w:semiHidden/>
    <w:unhideWhenUsed/>
    <w:rsid w:val="00AD3163"/>
    <w:rPr>
      <w:color w:val="0000FF"/>
      <w:u w:val="single"/>
    </w:rPr>
  </w:style>
  <w:style w:type="paragraph" w:styleId="a4">
    <w:name w:val="Normal (Web)"/>
    <w:basedOn w:val="a"/>
    <w:uiPriority w:val="99"/>
    <w:semiHidden/>
    <w:unhideWhenUsed/>
    <w:rsid w:val="00AD316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D3163"/>
    <w:rPr>
      <w:b/>
      <w:bCs/>
    </w:rPr>
  </w:style>
  <w:style w:type="paragraph" w:styleId="a6">
    <w:name w:val="Balloon Text"/>
    <w:basedOn w:val="a"/>
    <w:link w:val="a7"/>
    <w:uiPriority w:val="99"/>
    <w:semiHidden/>
    <w:unhideWhenUsed/>
    <w:rsid w:val="00AD31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3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7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hneviy-sad.ru/wp-content/uploads/2014/02/sport3.jpg" TargetMode="External"/><Relationship Id="rId13" Type="http://schemas.openxmlformats.org/officeDocument/2006/relationships/image" Target="media/image5.jpeg"/><Relationship Id="rId18" Type="http://schemas.openxmlformats.org/officeDocument/2006/relationships/hyperlink" Target="http://www.vishneviy-sad.ru/wp-content/uploads/2014/02/sport9.jp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vishneviy-sad.ru/wp-content/uploads/2014/02/sport5.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vishneviy-sad.ru/wp-content/uploads/2014/02/sport8.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ishneviy-sad.ru/wp-content/uploads/2014/02/sport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www.vishneviy-sad.ru/wp-content/uploads/2014/02/sport4.jpg" TargetMode="External"/><Relationship Id="rId19" Type="http://schemas.openxmlformats.org/officeDocument/2006/relationships/image" Target="media/image8.jpeg"/><Relationship Id="rId4" Type="http://schemas.openxmlformats.org/officeDocument/2006/relationships/hyperlink" Target="http://www.vishneviy-sad.ru/wp-content/uploads/2014/02/sport1.jpg" TargetMode="External"/><Relationship Id="rId9" Type="http://schemas.openxmlformats.org/officeDocument/2006/relationships/image" Target="media/image3.jpeg"/><Relationship Id="rId14" Type="http://schemas.openxmlformats.org/officeDocument/2006/relationships/hyperlink" Target="http://www.vishneviy-sad.ru/wp-content/uploads/2014/02/sport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2018-05-08T02:29:00Z</dcterms:created>
  <dcterms:modified xsi:type="dcterms:W3CDTF">2018-05-08T02:35:00Z</dcterms:modified>
</cp:coreProperties>
</file>