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37" w:rsidRPr="00B42237" w:rsidRDefault="00B42237" w:rsidP="00B42237">
      <w:pPr>
        <w:ind w:left="720"/>
        <w:jc w:val="center"/>
        <w:rPr>
          <w:rFonts w:ascii="Tahoma" w:hAnsi="Tahoma" w:cs="Tahoma"/>
          <w:b/>
          <w:bCs/>
          <w:color w:val="C00000"/>
          <w:sz w:val="48"/>
          <w:szCs w:val="48"/>
          <w:u w:val="single"/>
        </w:rPr>
      </w:pPr>
      <w:r>
        <w:rPr>
          <w:b/>
          <w:noProof/>
          <w:color w:val="C00000"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-143510</wp:posOffset>
            </wp:positionV>
            <wp:extent cx="2800350" cy="2600325"/>
            <wp:effectExtent l="19050" t="0" r="0" b="0"/>
            <wp:wrapSquare wrapText="bothSides"/>
            <wp:docPr id="1" name="Рисунок 1" descr="F:\ПО ЭКСТРЕМИЗМУ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 ЭКСТРЕМИЗМУ\i (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2237">
        <w:rPr>
          <w:b/>
          <w:color w:val="C00000"/>
          <w:sz w:val="48"/>
          <w:szCs w:val="48"/>
          <w:u w:val="single"/>
        </w:rPr>
        <w:t>Что  такое  экстремизм?</w:t>
      </w:r>
    </w:p>
    <w:p w:rsidR="00B42237" w:rsidRPr="00A2705C" w:rsidRDefault="00B42237" w:rsidP="00B42237">
      <w:pPr>
        <w:ind w:left="720"/>
        <w:rPr>
          <w:rFonts w:ascii="Tahoma" w:hAnsi="Tahoma" w:cs="Tahoma"/>
          <w:b/>
          <w:bCs/>
          <w:color w:val="000000"/>
          <w:sz w:val="36"/>
          <w:szCs w:val="36"/>
        </w:rPr>
      </w:pPr>
    </w:p>
    <w:p w:rsidR="00B42237" w:rsidRDefault="00B42237" w:rsidP="00B42237">
      <w:pPr>
        <w:rPr>
          <w:rFonts w:ascii="Tahoma" w:hAnsi="Tahoma" w:cs="Tahoma"/>
          <w:color w:val="000000"/>
          <w:sz w:val="32"/>
          <w:szCs w:val="32"/>
        </w:rPr>
      </w:pPr>
      <w:r w:rsidRPr="00A2705C">
        <w:rPr>
          <w:rFonts w:ascii="Tahoma" w:hAnsi="Tahoma" w:cs="Tahoma"/>
          <w:b/>
          <w:bCs/>
          <w:color w:val="000000"/>
          <w:sz w:val="36"/>
          <w:szCs w:val="36"/>
        </w:rPr>
        <w:t>Экстремизм</w:t>
      </w:r>
      <w:r w:rsidRPr="00A2705C">
        <w:rPr>
          <w:rStyle w:val="apple-converted-space"/>
          <w:rFonts w:ascii="Tahoma" w:hAnsi="Tahoma" w:cs="Tahoma"/>
          <w:color w:val="000000"/>
          <w:sz w:val="32"/>
          <w:szCs w:val="32"/>
        </w:rPr>
        <w:t> </w:t>
      </w:r>
      <w:r w:rsidRPr="00A2705C">
        <w:rPr>
          <w:rFonts w:ascii="Tahoma" w:hAnsi="Tahoma" w:cs="Tahoma"/>
          <w:color w:val="000000"/>
          <w:sz w:val="32"/>
          <w:szCs w:val="32"/>
        </w:rPr>
        <w:t xml:space="preserve">– это сложная и неоднородная форма выражения ненависти и вражды. </w:t>
      </w:r>
    </w:p>
    <w:p w:rsidR="00B42237" w:rsidRPr="00B42237" w:rsidRDefault="00B42237" w:rsidP="00B42237">
      <w:pPr>
        <w:rPr>
          <w:rFonts w:ascii="Tahoma" w:hAnsi="Tahoma" w:cs="Tahoma"/>
          <w:color w:val="7030A0"/>
          <w:sz w:val="32"/>
          <w:szCs w:val="32"/>
        </w:rPr>
      </w:pPr>
      <w:r w:rsidRPr="00A2705C">
        <w:rPr>
          <w:rFonts w:ascii="Tahoma" w:hAnsi="Tahoma" w:cs="Tahoma"/>
          <w:color w:val="000000"/>
          <w:sz w:val="32"/>
          <w:szCs w:val="32"/>
        </w:rPr>
        <w:t xml:space="preserve">Различают следующие </w:t>
      </w:r>
      <w:r w:rsidRPr="00B42237">
        <w:rPr>
          <w:rFonts w:ascii="Tahoma" w:hAnsi="Tahoma" w:cs="Tahoma"/>
          <w:b/>
          <w:color w:val="7030A0"/>
          <w:sz w:val="32"/>
          <w:szCs w:val="32"/>
        </w:rPr>
        <w:t>виды экстремизма:</w:t>
      </w:r>
      <w:r w:rsidRPr="00B42237">
        <w:rPr>
          <w:rFonts w:ascii="Tahoma" w:hAnsi="Tahoma" w:cs="Tahoma"/>
          <w:color w:val="7030A0"/>
          <w:sz w:val="32"/>
          <w:szCs w:val="32"/>
        </w:rPr>
        <w:t xml:space="preserve"> </w:t>
      </w:r>
    </w:p>
    <w:p w:rsidR="00B42237" w:rsidRDefault="00B42237" w:rsidP="00B42237">
      <w:pPr>
        <w:numPr>
          <w:ilvl w:val="0"/>
          <w:numId w:val="2"/>
        </w:numPr>
        <w:rPr>
          <w:rFonts w:ascii="Tahoma" w:hAnsi="Tahoma" w:cs="Tahoma"/>
          <w:b/>
          <w:color w:val="000000"/>
          <w:sz w:val="36"/>
          <w:szCs w:val="36"/>
        </w:rPr>
      </w:pPr>
      <w:r>
        <w:rPr>
          <w:rFonts w:ascii="Tahoma" w:hAnsi="Tahoma" w:cs="Tahoma"/>
          <w:b/>
          <w:color w:val="000000"/>
          <w:sz w:val="36"/>
          <w:szCs w:val="36"/>
        </w:rPr>
        <w:t>политический</w:t>
      </w:r>
    </w:p>
    <w:p w:rsidR="00B42237" w:rsidRDefault="00B42237" w:rsidP="00B42237">
      <w:pPr>
        <w:numPr>
          <w:ilvl w:val="0"/>
          <w:numId w:val="2"/>
        </w:numPr>
        <w:rPr>
          <w:rFonts w:ascii="Tahoma" w:hAnsi="Tahoma" w:cs="Tahoma"/>
          <w:b/>
          <w:color w:val="000000"/>
          <w:sz w:val="36"/>
          <w:szCs w:val="36"/>
        </w:rPr>
      </w:pPr>
      <w:r>
        <w:rPr>
          <w:rFonts w:ascii="Tahoma" w:hAnsi="Tahoma" w:cs="Tahoma"/>
          <w:b/>
          <w:color w:val="000000"/>
          <w:sz w:val="36"/>
          <w:szCs w:val="36"/>
        </w:rPr>
        <w:t xml:space="preserve">национальный </w:t>
      </w:r>
    </w:p>
    <w:p w:rsidR="00B42237" w:rsidRPr="00A2705C" w:rsidRDefault="00B42237" w:rsidP="00B42237">
      <w:pPr>
        <w:numPr>
          <w:ilvl w:val="0"/>
          <w:numId w:val="2"/>
        </w:numPr>
        <w:rPr>
          <w:rFonts w:ascii="Tahoma" w:hAnsi="Tahoma" w:cs="Tahoma"/>
          <w:b/>
          <w:color w:val="000000"/>
          <w:sz w:val="36"/>
          <w:szCs w:val="36"/>
        </w:rPr>
      </w:pPr>
      <w:r>
        <w:rPr>
          <w:rFonts w:ascii="Tahoma" w:hAnsi="Tahoma" w:cs="Tahoma"/>
          <w:b/>
          <w:color w:val="000000"/>
          <w:sz w:val="36"/>
          <w:szCs w:val="36"/>
        </w:rPr>
        <w:t>религиозный</w:t>
      </w:r>
    </w:p>
    <w:p w:rsidR="00B42237" w:rsidRDefault="00B42237" w:rsidP="00B42237">
      <w:pPr>
        <w:ind w:left="720"/>
        <w:rPr>
          <w:rFonts w:ascii="Tahoma" w:hAnsi="Tahoma" w:cs="Tahoma"/>
          <w:b/>
          <w:color w:val="000000"/>
          <w:sz w:val="36"/>
          <w:szCs w:val="36"/>
        </w:rPr>
      </w:pPr>
    </w:p>
    <w:p w:rsidR="00B42237" w:rsidRDefault="00B42237" w:rsidP="00B42237">
      <w:pPr>
        <w:ind w:left="720"/>
        <w:rPr>
          <w:rFonts w:ascii="Tahoma" w:hAnsi="Tahoma" w:cs="Tahoma"/>
          <w:color w:val="000000"/>
          <w:sz w:val="32"/>
          <w:szCs w:val="32"/>
        </w:rPr>
      </w:pPr>
      <w:r w:rsidRPr="00B42237">
        <w:rPr>
          <w:rFonts w:ascii="Tahoma" w:hAnsi="Tahoma" w:cs="Tahoma"/>
          <w:b/>
          <w:color w:val="7030A0"/>
          <w:sz w:val="36"/>
          <w:szCs w:val="36"/>
        </w:rPr>
        <w:t>Национальный экстремизм</w:t>
      </w:r>
      <w:r w:rsidRPr="00A2705C">
        <w:rPr>
          <w:rFonts w:ascii="Tahoma" w:hAnsi="Tahoma" w:cs="Tahoma"/>
          <w:color w:val="000000"/>
          <w:sz w:val="32"/>
          <w:szCs w:val="32"/>
        </w:rPr>
        <w:t xml:space="preserve">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 </w:t>
      </w:r>
    </w:p>
    <w:p w:rsidR="00B42237" w:rsidRDefault="00B42237" w:rsidP="00B42237">
      <w:pPr>
        <w:ind w:left="720"/>
        <w:rPr>
          <w:rFonts w:ascii="Tahoma" w:hAnsi="Tahoma" w:cs="Tahoma"/>
          <w:color w:val="000000"/>
          <w:sz w:val="32"/>
          <w:szCs w:val="32"/>
        </w:rPr>
      </w:pPr>
    </w:p>
    <w:p w:rsidR="00B42237" w:rsidRPr="00A2705C" w:rsidRDefault="00B42237" w:rsidP="00B42237">
      <w:pPr>
        <w:ind w:left="720"/>
        <w:rPr>
          <w:rFonts w:ascii="Tahoma" w:hAnsi="Tahoma" w:cs="Tahoma"/>
          <w:color w:val="000000"/>
          <w:sz w:val="32"/>
          <w:szCs w:val="32"/>
        </w:rPr>
      </w:pPr>
      <w:r w:rsidRPr="00A2705C">
        <w:rPr>
          <w:rFonts w:ascii="Tahoma" w:hAnsi="Tahoma" w:cs="Tahoma"/>
          <w:color w:val="000000"/>
          <w:sz w:val="32"/>
          <w:szCs w:val="32"/>
        </w:rPr>
        <w:t xml:space="preserve">Под </w:t>
      </w:r>
      <w:r w:rsidRPr="00B42237">
        <w:rPr>
          <w:rFonts w:ascii="Tahoma" w:hAnsi="Tahoma" w:cs="Tahoma"/>
          <w:b/>
          <w:color w:val="7030A0"/>
          <w:sz w:val="36"/>
          <w:szCs w:val="36"/>
        </w:rPr>
        <w:t>религиозным экстремизмом</w:t>
      </w:r>
      <w:r w:rsidRPr="00A2705C">
        <w:rPr>
          <w:rFonts w:ascii="Tahoma" w:hAnsi="Tahoma" w:cs="Tahoma"/>
          <w:color w:val="000000"/>
          <w:sz w:val="32"/>
          <w:szCs w:val="32"/>
        </w:rPr>
        <w:t xml:space="preserve"> 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B42237" w:rsidRPr="00A2705C" w:rsidRDefault="00B42237" w:rsidP="00B42237">
      <w:pPr>
        <w:ind w:left="720"/>
        <w:rPr>
          <w:rFonts w:ascii="Tahoma" w:hAnsi="Tahoma" w:cs="Tahoma"/>
          <w:color w:val="000000"/>
          <w:sz w:val="32"/>
          <w:szCs w:val="32"/>
        </w:rPr>
      </w:pPr>
    </w:p>
    <w:p w:rsidR="00B42237" w:rsidRDefault="00B42237" w:rsidP="00B42237">
      <w:pPr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       </w:t>
      </w:r>
      <w:r w:rsidRPr="00B42237">
        <w:rPr>
          <w:rFonts w:ascii="Tahoma" w:hAnsi="Tahoma" w:cs="Tahoma"/>
          <w:b/>
          <w:color w:val="7030A0"/>
          <w:sz w:val="36"/>
          <w:szCs w:val="36"/>
        </w:rPr>
        <w:t>Политический экстремизм</w:t>
      </w:r>
      <w:r w:rsidRPr="00A2705C">
        <w:rPr>
          <w:rFonts w:ascii="Tahoma" w:hAnsi="Tahoma" w:cs="Tahoma"/>
          <w:color w:val="000000"/>
          <w:sz w:val="32"/>
          <w:szCs w:val="32"/>
        </w:rPr>
        <w:t xml:space="preserve"> – это движения или </w:t>
      </w:r>
      <w:r>
        <w:rPr>
          <w:rFonts w:ascii="Tahoma" w:hAnsi="Tahoma" w:cs="Tahoma"/>
          <w:color w:val="000000"/>
          <w:sz w:val="32"/>
          <w:szCs w:val="32"/>
        </w:rPr>
        <w:t xml:space="preserve">     </w:t>
      </w:r>
    </w:p>
    <w:p w:rsidR="00B42237" w:rsidRPr="00A2705C" w:rsidRDefault="00B42237" w:rsidP="00B42237">
      <w:pPr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       </w:t>
      </w:r>
      <w:r w:rsidRPr="00A2705C">
        <w:rPr>
          <w:rFonts w:ascii="Tahoma" w:hAnsi="Tahoma" w:cs="Tahoma"/>
          <w:color w:val="000000"/>
          <w:sz w:val="32"/>
          <w:szCs w:val="32"/>
        </w:rPr>
        <w:t>течения против существующего конституционного строя.</w:t>
      </w:r>
    </w:p>
    <w:p w:rsidR="00B42237" w:rsidRDefault="00B42237" w:rsidP="00B42237">
      <w:pPr>
        <w:ind w:left="720"/>
        <w:rPr>
          <w:rFonts w:ascii="Tahoma" w:hAnsi="Tahoma" w:cs="Tahoma"/>
          <w:color w:val="000000"/>
          <w:sz w:val="32"/>
          <w:szCs w:val="32"/>
        </w:rPr>
      </w:pPr>
    </w:p>
    <w:p w:rsidR="00B42237" w:rsidRDefault="00B42237" w:rsidP="00B42237">
      <w:pPr>
        <w:ind w:left="720"/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B42237">
        <w:rPr>
          <w:rFonts w:ascii="Tahoma" w:hAnsi="Tahoma" w:cs="Tahoma"/>
          <w:b/>
          <w:i/>
          <w:color w:val="C00000"/>
          <w:sz w:val="32"/>
          <w:szCs w:val="32"/>
        </w:rPr>
        <w:t>На сегодняшний день экстремизм является реальной угрозой национальной безопасности Российской Федерации</w:t>
      </w:r>
      <w:r w:rsidRPr="00B42237">
        <w:rPr>
          <w:rFonts w:ascii="Tahoma" w:hAnsi="Tahoma" w:cs="Tahoma"/>
          <w:b/>
          <w:color w:val="C00000"/>
          <w:sz w:val="32"/>
          <w:szCs w:val="32"/>
        </w:rPr>
        <w:t>.</w:t>
      </w:r>
      <w:r w:rsidRPr="006C1B83">
        <w:rPr>
          <w:rFonts w:ascii="Tahoma" w:hAnsi="Tahoma" w:cs="Tahoma"/>
          <w:b/>
          <w:color w:val="000000"/>
          <w:sz w:val="32"/>
          <w:szCs w:val="32"/>
        </w:rPr>
        <w:t xml:space="preserve"> </w:t>
      </w:r>
    </w:p>
    <w:p w:rsidR="00B42237" w:rsidRPr="006C1B83" w:rsidRDefault="00B42237" w:rsidP="00B42237">
      <w:pPr>
        <w:ind w:left="720"/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6C1B83">
        <w:rPr>
          <w:rFonts w:ascii="Tahoma" w:hAnsi="Tahoma" w:cs="Tahoma"/>
          <w:b/>
          <w:color w:val="000000"/>
          <w:sz w:val="32"/>
          <w:szCs w:val="32"/>
        </w:rPr>
        <w:t>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 лет.</w:t>
      </w:r>
    </w:p>
    <w:p w:rsidR="00B42237" w:rsidRDefault="00B42237" w:rsidP="00B42237">
      <w:pPr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B42237" w:rsidRDefault="00B42237" w:rsidP="00B42237">
      <w:pPr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B42237" w:rsidRPr="006C1B83" w:rsidRDefault="00B42237" w:rsidP="00B42237">
      <w:pPr>
        <w:jc w:val="center"/>
        <w:rPr>
          <w:rFonts w:ascii="Tahoma" w:hAnsi="Tahoma" w:cs="Tahoma"/>
          <w:color w:val="000000"/>
          <w:sz w:val="44"/>
          <w:szCs w:val="44"/>
        </w:rPr>
      </w:pPr>
      <w:r w:rsidRPr="006C1B83">
        <w:rPr>
          <w:rFonts w:ascii="Tahoma" w:hAnsi="Tahoma" w:cs="Tahoma"/>
          <w:b/>
          <w:bCs/>
          <w:color w:val="000000"/>
          <w:sz w:val="44"/>
          <w:szCs w:val="44"/>
        </w:rPr>
        <w:t>Преступления экстремистской направленности</w:t>
      </w:r>
      <w:r w:rsidRPr="006C1B83">
        <w:rPr>
          <w:rFonts w:ascii="Tahoma" w:hAnsi="Tahoma" w:cs="Tahoma"/>
          <w:color w:val="000000"/>
          <w:sz w:val="44"/>
          <w:szCs w:val="44"/>
        </w:rPr>
        <w:t>.</w:t>
      </w:r>
    </w:p>
    <w:p w:rsidR="00B42237" w:rsidRDefault="00B42237" w:rsidP="00B42237">
      <w:pPr>
        <w:ind w:left="720"/>
        <w:rPr>
          <w:rFonts w:ascii="Tahoma" w:hAnsi="Tahoma" w:cs="Tahoma"/>
          <w:color w:val="000000"/>
          <w:sz w:val="32"/>
          <w:szCs w:val="32"/>
        </w:rPr>
      </w:pPr>
    </w:p>
    <w:p w:rsidR="00B42237" w:rsidRDefault="00B42237" w:rsidP="00B42237">
      <w:pPr>
        <w:ind w:left="720"/>
        <w:rPr>
          <w:rFonts w:ascii="Tahoma" w:hAnsi="Tahoma" w:cs="Tahoma"/>
          <w:color w:val="000000"/>
          <w:sz w:val="32"/>
          <w:szCs w:val="32"/>
        </w:rPr>
      </w:pPr>
      <w:r w:rsidRPr="00A2705C">
        <w:rPr>
          <w:rFonts w:ascii="Tahoma" w:hAnsi="Tahoma" w:cs="Tahoma"/>
          <w:color w:val="000000"/>
          <w:sz w:val="32"/>
          <w:szCs w:val="32"/>
        </w:rPr>
        <w:t xml:space="preserve">К преступлениям экстремистской направленности относятся: </w:t>
      </w:r>
    </w:p>
    <w:p w:rsidR="00B42237" w:rsidRDefault="00B42237" w:rsidP="00B42237">
      <w:pPr>
        <w:ind w:left="720"/>
        <w:rPr>
          <w:rFonts w:ascii="Tahoma" w:hAnsi="Tahoma" w:cs="Tahoma"/>
          <w:color w:val="000000"/>
          <w:sz w:val="32"/>
          <w:szCs w:val="32"/>
        </w:rPr>
      </w:pPr>
    </w:p>
    <w:p w:rsidR="00B42237" w:rsidRDefault="00B42237" w:rsidP="00B42237">
      <w:pPr>
        <w:pStyle w:val="a3"/>
        <w:numPr>
          <w:ilvl w:val="0"/>
          <w:numId w:val="2"/>
        </w:numPr>
        <w:rPr>
          <w:rFonts w:ascii="Tahoma" w:hAnsi="Tahoma" w:cs="Tahoma"/>
          <w:b/>
          <w:color w:val="000000"/>
          <w:sz w:val="32"/>
          <w:szCs w:val="32"/>
        </w:rPr>
      </w:pPr>
      <w:r w:rsidRPr="00B42237">
        <w:rPr>
          <w:rFonts w:ascii="Tahoma" w:hAnsi="Tahoma" w:cs="Tahoma"/>
          <w:b/>
          <w:color w:val="000000"/>
          <w:sz w:val="32"/>
          <w:szCs w:val="32"/>
        </w:rPr>
        <w:t xml:space="preserve">публичные призывы к осуществлению экстремистской деятельности; </w:t>
      </w:r>
    </w:p>
    <w:p w:rsidR="00B42237" w:rsidRPr="00B42237" w:rsidRDefault="00B42237" w:rsidP="00B42237">
      <w:pPr>
        <w:pStyle w:val="a3"/>
        <w:numPr>
          <w:ilvl w:val="0"/>
          <w:numId w:val="2"/>
        </w:numPr>
        <w:rPr>
          <w:rFonts w:ascii="Tahoma" w:hAnsi="Tahoma" w:cs="Tahoma"/>
          <w:b/>
          <w:color w:val="000000"/>
          <w:sz w:val="32"/>
          <w:szCs w:val="32"/>
        </w:rPr>
      </w:pPr>
      <w:r w:rsidRPr="00B42237">
        <w:rPr>
          <w:rFonts w:ascii="Tahoma" w:hAnsi="Tahoma" w:cs="Tahoma"/>
          <w:b/>
          <w:color w:val="000000"/>
          <w:sz w:val="32"/>
          <w:szCs w:val="32"/>
        </w:rPr>
        <w:t>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B42237" w:rsidRPr="006C1B83" w:rsidRDefault="00B42237" w:rsidP="00B42237">
      <w:pPr>
        <w:rPr>
          <w:b/>
        </w:rPr>
      </w:pPr>
    </w:p>
    <w:p w:rsidR="00B42237" w:rsidRDefault="00B42237" w:rsidP="00B42237">
      <w:pPr>
        <w:jc w:val="center"/>
        <w:rPr>
          <w:b/>
          <w:sz w:val="40"/>
          <w:szCs w:val="40"/>
        </w:rPr>
      </w:pPr>
    </w:p>
    <w:p w:rsidR="00B42237" w:rsidRPr="00A2705C" w:rsidRDefault="00B42237" w:rsidP="00B42237">
      <w:pPr>
        <w:jc w:val="center"/>
        <w:rPr>
          <w:b/>
          <w:sz w:val="40"/>
          <w:szCs w:val="40"/>
        </w:rPr>
      </w:pPr>
      <w:r w:rsidRPr="00A2705C">
        <w:rPr>
          <w:b/>
          <w:sz w:val="40"/>
          <w:szCs w:val="40"/>
        </w:rPr>
        <w:t>Проявления экстремистской деятельности</w:t>
      </w:r>
    </w:p>
    <w:p w:rsidR="00B42237" w:rsidRPr="00A2705C" w:rsidRDefault="00B42237" w:rsidP="00B4223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32"/>
          <w:szCs w:val="32"/>
        </w:rPr>
      </w:pPr>
      <w:r w:rsidRPr="00A2705C">
        <w:rPr>
          <w:rFonts w:ascii="Arial" w:hAnsi="Arial" w:cs="Arial"/>
          <w:b/>
          <w:color w:val="000000"/>
          <w:sz w:val="36"/>
          <w:szCs w:val="36"/>
        </w:rPr>
        <w:t>Терроризм</w:t>
      </w:r>
      <w:r w:rsidRPr="00A2705C">
        <w:rPr>
          <w:rFonts w:ascii="Arial" w:hAnsi="Arial" w:cs="Arial"/>
          <w:color w:val="000000"/>
          <w:sz w:val="32"/>
          <w:szCs w:val="32"/>
        </w:rPr>
        <w:t xml:space="preserve"> – это крайнее проявление экстремизма явление, связанное с насилием, угрожающее жизни и здоровью граждан.</w:t>
      </w:r>
    </w:p>
    <w:p w:rsidR="00B42237" w:rsidRPr="00A2705C" w:rsidRDefault="00B42237" w:rsidP="00B4223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32"/>
          <w:szCs w:val="32"/>
        </w:rPr>
      </w:pPr>
      <w:r w:rsidRPr="00A2705C">
        <w:rPr>
          <w:rFonts w:ascii="Arial" w:hAnsi="Arial" w:cs="Arial"/>
          <w:b/>
          <w:color w:val="000000"/>
          <w:sz w:val="36"/>
          <w:szCs w:val="36"/>
        </w:rPr>
        <w:t xml:space="preserve">Национализм </w:t>
      </w:r>
      <w:r w:rsidRPr="00A2705C">
        <w:rPr>
          <w:rFonts w:ascii="Arial" w:hAnsi="Arial" w:cs="Arial"/>
          <w:color w:val="000000"/>
          <w:sz w:val="32"/>
          <w:szCs w:val="32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B42237" w:rsidRPr="00A2705C" w:rsidRDefault="00B42237" w:rsidP="00B4223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32"/>
          <w:szCs w:val="32"/>
        </w:rPr>
      </w:pPr>
      <w:r w:rsidRPr="00A2705C">
        <w:rPr>
          <w:rFonts w:ascii="Arial" w:hAnsi="Arial" w:cs="Arial"/>
          <w:b/>
          <w:color w:val="000000"/>
          <w:sz w:val="36"/>
          <w:szCs w:val="36"/>
        </w:rPr>
        <w:t xml:space="preserve">Расизм </w:t>
      </w:r>
      <w:r w:rsidRPr="00A2705C">
        <w:rPr>
          <w:rFonts w:ascii="Arial" w:hAnsi="Arial" w:cs="Arial"/>
          <w:color w:val="000000"/>
          <w:sz w:val="32"/>
          <w:szCs w:val="32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B42237" w:rsidRDefault="00B42237" w:rsidP="00B4223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32"/>
          <w:szCs w:val="32"/>
        </w:rPr>
      </w:pPr>
      <w:r w:rsidRPr="00A2705C">
        <w:rPr>
          <w:rFonts w:ascii="Arial" w:hAnsi="Arial" w:cs="Arial"/>
          <w:b/>
          <w:color w:val="000000"/>
          <w:sz w:val="36"/>
          <w:szCs w:val="36"/>
        </w:rPr>
        <w:t xml:space="preserve">Фашизм </w:t>
      </w:r>
      <w:r w:rsidRPr="00A2705C">
        <w:rPr>
          <w:rFonts w:ascii="Arial" w:hAnsi="Arial" w:cs="Arial"/>
          <w:color w:val="000000"/>
          <w:sz w:val="32"/>
          <w:szCs w:val="32"/>
        </w:rPr>
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B42237" w:rsidRPr="008F3AF0" w:rsidRDefault="00B42237" w:rsidP="00B42237">
      <w:pPr>
        <w:spacing w:before="100" w:beforeAutospacing="1" w:after="100" w:afterAutospacing="1"/>
        <w:rPr>
          <w:rFonts w:ascii="Arial" w:hAnsi="Arial" w:cs="Arial"/>
          <w:b/>
          <w:color w:val="000000"/>
          <w:sz w:val="32"/>
          <w:szCs w:val="32"/>
        </w:rPr>
      </w:pPr>
      <w:r w:rsidRPr="008F3AF0">
        <w:rPr>
          <w:rFonts w:ascii="Tahoma" w:hAnsi="Tahoma" w:cs="Tahoma"/>
          <w:b/>
          <w:color w:val="000000"/>
          <w:sz w:val="32"/>
          <w:szCs w:val="32"/>
        </w:rPr>
        <w:t>Уголовная ответственность за данные преступления возникает с 16 лет.</w:t>
      </w:r>
      <w:r w:rsidRPr="008F3AF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8F3AF0">
        <w:rPr>
          <w:rFonts w:ascii="Tahoma" w:hAnsi="Tahoma" w:cs="Tahoma"/>
          <w:b/>
          <w:color w:val="000000"/>
          <w:sz w:val="32"/>
          <w:szCs w:val="32"/>
        </w:rPr>
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5E6D67" w:rsidRDefault="005E6D67"/>
    <w:sectPr w:rsidR="005E6D67" w:rsidSect="00FE3F08">
      <w:pgSz w:w="11906" w:h="16838"/>
      <w:pgMar w:top="1021" w:right="1021" w:bottom="1021" w:left="1021" w:header="709" w:footer="709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54D"/>
    <w:multiLevelType w:val="multilevel"/>
    <w:tmpl w:val="99BE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F67B1"/>
    <w:multiLevelType w:val="hybridMultilevel"/>
    <w:tmpl w:val="9C10C3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237"/>
    <w:rsid w:val="005E6D67"/>
    <w:rsid w:val="00B4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2237"/>
  </w:style>
  <w:style w:type="paragraph" w:styleId="a3">
    <w:name w:val="List Paragraph"/>
    <w:basedOn w:val="a"/>
    <w:uiPriority w:val="34"/>
    <w:qFormat/>
    <w:rsid w:val="00B42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2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2016-02-01T02:11:00Z</dcterms:created>
  <dcterms:modified xsi:type="dcterms:W3CDTF">2016-02-01T02:17:00Z</dcterms:modified>
</cp:coreProperties>
</file>