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FB" w:rsidRPr="003D03A6" w:rsidRDefault="005B7DFB" w:rsidP="005B7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D03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Наказание детей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Нет ни одной другой темы в плане воспитания детей, </w:t>
      </w:r>
      <w:proofErr w:type="gramStart"/>
      <w:r w:rsidRPr="005B7DFB">
        <w:rPr>
          <w:rFonts w:ascii="Times New Roman" w:eastAsia="Times New Roman" w:hAnsi="Times New Roman" w:cs="Times New Roman"/>
          <w:sz w:val="26"/>
          <w:szCs w:val="26"/>
        </w:rPr>
        <w:t>которая</w:t>
      </w:r>
      <w:proofErr w:type="gram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вызывает у родителей столько эмоций и жарких споров. Если в 90-х годах больше спорили о том, как лучше наказать — отлупить ремнём или перестать разговаривать, то сейчас баталии сместились в поле «наказывать или разговаривать», и это радует.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В словарях слово «наказание» толкуется как применение к другому человеку нежелательных или неприятных для него воздействий с целью прекратить или остановить нежелательное или </w:t>
      </w:r>
      <w:proofErr w:type="spellStart"/>
      <w:r w:rsidRPr="005B7DFB">
        <w:rPr>
          <w:rFonts w:ascii="Times New Roman" w:eastAsia="Times New Roman" w:hAnsi="Times New Roman" w:cs="Times New Roman"/>
          <w:sz w:val="26"/>
          <w:szCs w:val="26"/>
        </w:rPr>
        <w:t>антинормативное</w:t>
      </w:r>
      <w:proofErr w:type="spell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поведение.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Любое наказание предполагает неравенство, потому что это властное принуждение кого-то к желательному поведению.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В наказании всегда присутствуют:</w:t>
      </w:r>
    </w:p>
    <w:p w:rsidR="005B7DFB" w:rsidRPr="005B7DFB" w:rsidRDefault="005B7DFB" w:rsidP="005B7D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B7DFB">
        <w:rPr>
          <w:rFonts w:ascii="Times New Roman" w:eastAsia="Times New Roman" w:hAnsi="Times New Roman" w:cs="Times New Roman"/>
          <w:sz w:val="26"/>
          <w:szCs w:val="26"/>
        </w:rPr>
        <w:t>наказующий</w:t>
      </w:r>
      <w:proofErr w:type="spell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— некий судья, законодатель, который определяет, что правильно и неправильно;</w:t>
      </w:r>
    </w:p>
    <w:p w:rsidR="005B7DFB" w:rsidRPr="005B7DFB" w:rsidRDefault="005B7DFB" w:rsidP="005B7D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наказываемый — тот, кто вследствие действий другого человека испытывает страдание.</w:t>
      </w:r>
    </w:p>
    <w:p w:rsidR="008537B3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Нет сомнений, что лучше всего объяснять ребёнку правила, говорить и рассказывать, как правильно себя вести. Большинству детей таких разговоров достаточно (важно знать и уметь так разговаривать). Но все мы отличаемся друг от друга конституцией, темпераментом, чертами характера, желаниями, потребностями и много чем ещё. Поэтому всегда будут существовать дети темпераментные, упрямые, </w:t>
      </w:r>
      <w:r w:rsidRPr="005B7DFB">
        <w:rPr>
          <w:rFonts w:ascii="Times New Roman" w:eastAsia="Times New Roman" w:hAnsi="Times New Roman" w:cs="Times New Roman"/>
          <w:sz w:val="26"/>
          <w:szCs w:val="26"/>
        </w:rPr>
        <w:lastRenderedPageBreak/>
        <w:t>настойчивые в своих желаниях, которые не хотят слушать и слушаться.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5B7D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Можно ли наказывать или ругать ребенка?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Если под наказанием подразумевать побои и крики, то нет. Если же мы говорим о запретах и методах поддержания правил и установления границ дозволенного, то да. Запреты в любом случае должны быть.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Полноценный родитель — не тот, кто только хвалит ребёнка, а тот, кто создаёт условия для развития.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Это человек, который знакомит с миром, правилами и способствует адаптации ребёнка в мире и социуме.</w:t>
      </w:r>
    </w:p>
    <w:p w:rsid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Если ребёнок в семье не научился придерживаться правил поведения, то он будет их нарушать и вне семьи, только мир не будет с такой готовностью его прощать, как родители.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9050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</w:pPr>
      <w:r w:rsidRPr="005B7DFB">
        <w:rPr>
          <w:rFonts w:ascii="Times New Roman" w:eastAsia="Times New Roman" w:hAnsi="Times New Roman" w:cs="Times New Roman"/>
          <w:b/>
          <w:bCs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9050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 xml:space="preserve">6 «легальных» способов </w:t>
      </w:r>
      <w:bookmarkStart w:id="0" w:name="_GoBack"/>
      <w:bookmarkEnd w:id="0"/>
      <w:r w:rsidRPr="005B7DFB">
        <w:rPr>
          <w:rFonts w:ascii="Times New Roman" w:eastAsia="Times New Roman" w:hAnsi="Times New Roman" w:cs="Times New Roman"/>
          <w:b/>
          <w:bCs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9050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>наказания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1. Метод естественных последствий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Этот способ психологически безболезненный и наиболее адекватен в любом возрасте. Например, ребёнок 3 лет хочет надеть лыжные штаны в летний день. Вы можете объяснить, почему вы думаете, что шорты подойдут для прогулки больше, но не пытаетесь повлиять на решение, а предоставляете ему возможность убедиться на собственном опыте, что если он так оденется, то ему будет жарко.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То, что понимается на собственном опыте, запоминается надолго. Применяя этот способ, родителям очень важно не попадать в </w:t>
      </w:r>
      <w:proofErr w:type="gramStart"/>
      <w:r w:rsidRPr="005B7DFB">
        <w:rPr>
          <w:rFonts w:ascii="Times New Roman" w:eastAsia="Times New Roman" w:hAnsi="Times New Roman" w:cs="Times New Roman"/>
          <w:sz w:val="26"/>
          <w:szCs w:val="26"/>
        </w:rPr>
        <w:t>злорадство</w:t>
      </w:r>
      <w:proofErr w:type="gram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типа «А я тебе говорила!».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Замечание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Часто вместо замечания (когда родитель обращает внимание на что-то) происходят упреки и критика («Вечно у тебя беспорядок!»). Важно, чтобы это был не упрёк, а повод поискать решение проблемы.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Например: «Я огорчаюсь и сержусь, когда наступаю на детали конструктора, разбросанного по полу во всей квартире. Давай вместе подумаем, что можно с этим сделать».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3. Тайм-аут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Метод, когда ребёнка удаляют из общего пространства в отдельную комнату и оставляют его там одного на какое-то время. Это позволяет на время увеличить дистанцию между взрослым и ребёнком и «остыть», отрегулировать свои эмоции.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Считается, что ребенка в одиночестве не травмирует интервал времени в минутах, кратный его возрасту. Например, для 3-летнего ребёнка — это 3 мин, 4-летк</w:t>
      </w:r>
      <w:proofErr w:type="gramStart"/>
      <w:r w:rsidRPr="005B7DFB">
        <w:rPr>
          <w:rFonts w:ascii="Times New Roman" w:eastAsia="Times New Roman" w:hAnsi="Times New Roman" w:cs="Times New Roman"/>
          <w:sz w:val="26"/>
          <w:szCs w:val="26"/>
        </w:rPr>
        <w:t>и-</w:t>
      </w:r>
      <w:proofErr w:type="gram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четыре и т.д. Комната, куда вы уводите ребенка «остыть», должна быть светлой, с окном. Ни в коем случае не кладовка, туалет или другое темное помещение.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4. Игнорирование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Не награждать нежелательное поведение вниманием. Хороший метод, но сложный в исполнении — обычно взрослым трудно сохранять самообладание и не реагировать на негативные проявления в поведении ребенка.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5. Лишение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Это когда за нарушение правил ребёнок лишается чего-то важного и желаемого для </w:t>
      </w:r>
      <w:r w:rsidRPr="005B7DFB">
        <w:rPr>
          <w:rFonts w:ascii="Times New Roman" w:eastAsia="Times New Roman" w:hAnsi="Times New Roman" w:cs="Times New Roman"/>
          <w:sz w:val="26"/>
          <w:szCs w:val="26"/>
        </w:rPr>
        <w:lastRenderedPageBreak/>
        <w:t>себя. Например, запрет на просмотр мультфильмов или игры в компьютер.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Важно, чтобы ребенку были известны изначальные договоренности, за что именно и чего он лишается в случае несоблюдения правил. Нельзя просто лишить ребенка просмотра мультиков, если он сегодня «плохо себя вёл». Вы должны изначально договориться об этом.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Для детей дошкольного возраста эти правила и лишения можно нарисовать или, если ребенок уже умеет читать, написать на пластиковой доске или листе бумаги и повесить на стену. Часто дети ведут себя нехорошо не потому, что злодеи, а потому, что забыли.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Второй важный момент — соразмерность наказания. Маленький проступок — маленькое лишение. Нелогично за небольшую провинность лишать просмотра телевизора на 2 месяца, к тому же, взрослым самим будет сложно это выдержать.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6. Метод символической экономики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Очень хорошо работающий метод для детей среднего школьного возраста, подростков. Когда на семейном совете договариваются с ребёнком, какие действия награждаются баллами и в каком количестве, а за что происходит лишение «очков».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Здесь важно выработать систему награждений, начисления и списания баллов. Далее накопленные баллы меняются на что-то ценное для ребёнка. Это может быть что-то материальное (например, покупка машинки, журнала и т.п.) или нет (например, дополнительные 15 </w:t>
      </w:r>
      <w:r w:rsidRPr="005B7DFB">
        <w:rPr>
          <w:rFonts w:ascii="Times New Roman" w:eastAsia="Times New Roman" w:hAnsi="Times New Roman" w:cs="Times New Roman"/>
          <w:sz w:val="26"/>
          <w:szCs w:val="26"/>
        </w:rPr>
        <w:lastRenderedPageBreak/>
        <w:t>мин игр за компьютером, настольная игра с родителями или прогулка с друзьями)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В этом методе важно, чтобы баллы доставались не очень легко, но и не очень трудно — и в том, и другом случае пропадёт мотивация.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Этот метод в простом варианте подходит уже для детей 4-5 лет. Лет с 9-10 и включая подростковый возраст, этот способ регулировать поведение подходит лучше всего. С подростками имеет смысл попробовать заключить даже письменный договор, если не получается договориться устно.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7DFB">
        <w:rPr>
          <w:rFonts w:ascii="Times New Roman" w:eastAsia="Times New Roman" w:hAnsi="Times New Roman" w:cs="Times New Roman"/>
          <w:b/>
          <w:bCs/>
          <w:sz w:val="28"/>
          <w:szCs w:val="28"/>
        </w:rPr>
        <w:t>6.1 Ограничение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Это метод, когда в ответ на нарушение важных правил вводится ограничение прав.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Например, за каждое нарушение правила, вечерний отбой начинается раньше на 15 мин, </w:t>
      </w:r>
      <w:proofErr w:type="spellStart"/>
      <w:r w:rsidRPr="005B7DFB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Start"/>
      <w:r w:rsidRPr="005B7DFB">
        <w:rPr>
          <w:rFonts w:ascii="Times New Roman" w:eastAsia="Times New Roman" w:hAnsi="Times New Roman" w:cs="Times New Roman"/>
          <w:sz w:val="26"/>
          <w:szCs w:val="26"/>
        </w:rPr>
        <w:t>.е</w:t>
      </w:r>
      <w:proofErr w:type="spellEnd"/>
      <w:proofErr w:type="gramEnd"/>
      <w:r w:rsidRPr="005B7DFB">
        <w:rPr>
          <w:rFonts w:ascii="Times New Roman" w:eastAsia="Times New Roman" w:hAnsi="Times New Roman" w:cs="Times New Roman"/>
          <w:sz w:val="26"/>
          <w:szCs w:val="26"/>
        </w:rPr>
        <w:t xml:space="preserve"> ребёнок отправляется спать не в 21:00, а в 20:45.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DFB">
        <w:rPr>
          <w:rFonts w:ascii="Times New Roman" w:eastAsia="Times New Roman" w:hAnsi="Times New Roman" w:cs="Times New Roman"/>
          <w:sz w:val="26"/>
          <w:szCs w:val="26"/>
        </w:rPr>
        <w:t>Надо понимать, что нет одного единственного самого лучшего способа регулировать поведение детей и прививать им полезные привычки: кто-то более чувствителен, кто-то «толстокожий». Нет ни одного одинакового ребёнка и одинаковой семьи, поэтому важнее определиться для себя с принципами, которых вы будете придерживаться в общении с детьми, и подобрать для себя и своего ребёнка оптимальные методы, которые не будут разрушать никого из присутствующих, но стратегически полезны для развития ребёнка.</w:t>
      </w:r>
    </w:p>
    <w:p w:rsidR="005B7DFB" w:rsidRPr="005B7DFB" w:rsidRDefault="005B7DFB" w:rsidP="005B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0EC8" w:rsidRDefault="00D30EC8" w:rsidP="005B7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8" w:rsidRDefault="00D30EC8" w:rsidP="004A1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3A6" w:rsidRPr="003D03A6" w:rsidRDefault="003D03A6" w:rsidP="003D03A6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Муниципальное дошкольное образовательное бюджетное учреждение Новобурейский детский сад «Искорка»</w:t>
      </w:r>
    </w:p>
    <w:p w:rsidR="003D03A6" w:rsidRPr="003D03A6" w:rsidRDefault="003D03A6" w:rsidP="003D03A6">
      <w:pPr>
        <w:spacing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en-US"/>
        </w:rPr>
      </w:pPr>
      <w:r w:rsidRPr="003D03A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D46697" wp14:editId="1C70670E">
                <wp:simplePos x="0" y="0"/>
                <wp:positionH relativeFrom="column">
                  <wp:posOffset>288290</wp:posOffset>
                </wp:positionH>
                <wp:positionV relativeFrom="paragraph">
                  <wp:posOffset>-6985</wp:posOffset>
                </wp:positionV>
                <wp:extent cx="2672715" cy="0"/>
                <wp:effectExtent l="0" t="0" r="1333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2.7pt;margin-top:-.55pt;width:210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vI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"/>
            </w:pict>
          </mc:Fallback>
        </mc:AlternateContent>
      </w: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676720, Амурская область, </w:t>
      </w:r>
      <w:proofErr w:type="spellStart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>Бурейский</w:t>
      </w:r>
      <w:proofErr w:type="spellEnd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муниципальный округ, </w:t>
      </w:r>
      <w:proofErr w:type="spellStart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>пгт</w:t>
      </w:r>
      <w:proofErr w:type="spellEnd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Новобурейский, ул. </w:t>
      </w:r>
      <w:proofErr w:type="gramStart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>Пионерская</w:t>
      </w:r>
      <w:proofErr w:type="gramEnd"/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,13 тел.8(41634) 21 – 480    </w:t>
      </w:r>
      <w:r w:rsidRPr="003D03A6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e</w:t>
      </w: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 </w:t>
      </w:r>
      <w:r w:rsidRPr="003D03A6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mail</w:t>
      </w: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  <w:r w:rsidRPr="003D03A6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burro</w:t>
      </w: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D03A6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ds</w:t>
      </w:r>
      <w:r w:rsidRPr="003D03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hyperlink r:id="rId9" w:history="1">
        <w:r w:rsidRPr="003D03A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iskra</w:t>
        </w:r>
        <w:r w:rsidRPr="003D03A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@</w:t>
        </w:r>
        <w:r w:rsidRPr="003D03A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obramur</w:t>
        </w:r>
        <w:r w:rsidRPr="003D03A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.</w:t>
        </w:r>
        <w:r w:rsidRPr="003D03A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ru</w:t>
        </w:r>
      </w:hyperlink>
    </w:p>
    <w:p w:rsidR="003D03A6" w:rsidRPr="003D03A6" w:rsidRDefault="003D03A6" w:rsidP="003D03A6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D03A6" w:rsidRPr="003D03A6" w:rsidRDefault="003D03A6" w:rsidP="003D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  <w:r w:rsidRPr="003D03A6">
        <w:rPr>
          <w:rFonts w:ascii="Times New Roman" w:eastAsia="Times New Roman" w:hAnsi="Times New Roman" w:cs="Times New Roman"/>
          <w:b/>
          <w:sz w:val="20"/>
          <w:lang w:eastAsia="en-US"/>
        </w:rPr>
        <w:t>КОНСУЛЬТАЦИОННЫЙ ЦЕНТР</w:t>
      </w:r>
    </w:p>
    <w:p w:rsidR="00D30EC8" w:rsidRDefault="00D30EC8" w:rsidP="004A1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3A6" w:rsidRDefault="003D03A6" w:rsidP="004A1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7B3" w:rsidRPr="003D03A6" w:rsidRDefault="00D30EC8" w:rsidP="003D03A6">
      <w:pPr>
        <w:jc w:val="center"/>
        <w:rPr>
          <w:rFonts w:ascii="Monotype Corsiva" w:hAnsi="Monotype Corsiva" w:cs="Times New Roman"/>
          <w:sz w:val="40"/>
          <w:szCs w:val="40"/>
        </w:rPr>
      </w:pPr>
      <w:r w:rsidRPr="003D03A6">
        <w:rPr>
          <w:rFonts w:ascii="Monotype Corsiva" w:hAnsi="Monotype Corsiva" w:cs="Times New Roman"/>
          <w:sz w:val="40"/>
          <w:szCs w:val="40"/>
        </w:rPr>
        <w:t>Буклет</w:t>
      </w:r>
      <w:r w:rsidR="008537B3" w:rsidRPr="003D03A6">
        <w:rPr>
          <w:rFonts w:ascii="Monotype Corsiva" w:hAnsi="Monotype Corsiva" w:cs="Times New Roman"/>
          <w:sz w:val="40"/>
          <w:szCs w:val="40"/>
        </w:rPr>
        <w:t xml:space="preserve"> для родителей</w:t>
      </w:r>
    </w:p>
    <w:p w:rsidR="004A148C" w:rsidRPr="003D03A6" w:rsidRDefault="003D03A6" w:rsidP="004A148C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D03A6">
        <w:rPr>
          <w:rFonts w:ascii="Times New Roman" w:hAnsi="Times New Roman" w:cs="Times New Roman"/>
          <w:b/>
          <w:i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Правильные наказания</w:t>
      </w:r>
    </w:p>
    <w:p w:rsidR="004A148C" w:rsidRDefault="004A148C" w:rsidP="004A148C">
      <w:pPr>
        <w:jc w:val="center"/>
        <w:rPr>
          <w:rFonts w:ascii="Arial" w:hAnsi="Arial" w:cs="Arial"/>
          <w:b/>
          <w:sz w:val="44"/>
          <w:szCs w:val="44"/>
        </w:rPr>
      </w:pPr>
    </w:p>
    <w:p w:rsidR="004A148C" w:rsidRPr="003D03A6" w:rsidRDefault="003D03A6" w:rsidP="004A148C">
      <w:pPr>
        <w:jc w:val="center"/>
        <w:rPr>
          <w:rFonts w:ascii="Arial" w:hAnsi="Arial" w:cs="Arial"/>
          <w:b/>
          <w:sz w:val="28"/>
          <w:szCs w:val="28"/>
        </w:rPr>
      </w:pPr>
      <w:r w:rsidRPr="003D03A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9F5268" wp14:editId="59296620">
            <wp:simplePos x="0" y="0"/>
            <wp:positionH relativeFrom="column">
              <wp:posOffset>175895</wp:posOffset>
            </wp:positionH>
            <wp:positionV relativeFrom="paragraph">
              <wp:posOffset>172085</wp:posOffset>
            </wp:positionV>
            <wp:extent cx="2809875" cy="2047875"/>
            <wp:effectExtent l="171450" t="171450" r="390525" b="371475"/>
            <wp:wrapSquare wrapText="bothSides"/>
            <wp:docPr id="3" name="Рисунок 3" descr="C:\Users\1\Desktop\b6cff4652f9c4f7de62862d7369232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b6cff4652f9c4f7de62862d73692322d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3A6">
        <w:rPr>
          <w:rFonts w:ascii="Arial" w:hAnsi="Arial" w:cs="Arial"/>
          <w:b/>
          <w:sz w:val="28"/>
          <w:szCs w:val="28"/>
        </w:rPr>
        <w:t>2023 г</w:t>
      </w:r>
    </w:p>
    <w:sectPr w:rsidR="004A148C" w:rsidRPr="003D03A6" w:rsidSect="003D03A6">
      <w:pgSz w:w="16838" w:h="11906" w:orient="landscape"/>
      <w:pgMar w:top="142" w:right="395" w:bottom="284" w:left="284" w:header="113" w:footer="0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40" w:rsidRDefault="00FF2B40" w:rsidP="00B21882">
      <w:pPr>
        <w:spacing w:after="0" w:line="240" w:lineRule="auto"/>
      </w:pPr>
      <w:r>
        <w:separator/>
      </w:r>
    </w:p>
  </w:endnote>
  <w:endnote w:type="continuationSeparator" w:id="0">
    <w:p w:rsidR="00FF2B40" w:rsidRDefault="00FF2B40" w:rsidP="00B2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40" w:rsidRDefault="00FF2B40" w:rsidP="00B21882">
      <w:pPr>
        <w:spacing w:after="0" w:line="240" w:lineRule="auto"/>
      </w:pPr>
      <w:r>
        <w:separator/>
      </w:r>
    </w:p>
  </w:footnote>
  <w:footnote w:type="continuationSeparator" w:id="0">
    <w:p w:rsidR="00FF2B40" w:rsidRDefault="00FF2B40" w:rsidP="00B2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76A"/>
    <w:multiLevelType w:val="multilevel"/>
    <w:tmpl w:val="8D2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75E5D"/>
    <w:multiLevelType w:val="multilevel"/>
    <w:tmpl w:val="D5DA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07CD1"/>
    <w:multiLevelType w:val="multilevel"/>
    <w:tmpl w:val="5F34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F6032"/>
    <w:multiLevelType w:val="multilevel"/>
    <w:tmpl w:val="436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47FAF"/>
    <w:multiLevelType w:val="multilevel"/>
    <w:tmpl w:val="602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C599D"/>
    <w:multiLevelType w:val="multilevel"/>
    <w:tmpl w:val="697A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8C"/>
    <w:rsid w:val="0003479B"/>
    <w:rsid w:val="00100246"/>
    <w:rsid w:val="0030320A"/>
    <w:rsid w:val="003B337F"/>
    <w:rsid w:val="003D03A6"/>
    <w:rsid w:val="003F2700"/>
    <w:rsid w:val="004A148C"/>
    <w:rsid w:val="00587037"/>
    <w:rsid w:val="005B7DFB"/>
    <w:rsid w:val="006D2782"/>
    <w:rsid w:val="006E308E"/>
    <w:rsid w:val="006F139C"/>
    <w:rsid w:val="006F2D4B"/>
    <w:rsid w:val="00756C81"/>
    <w:rsid w:val="007C7E48"/>
    <w:rsid w:val="008537B3"/>
    <w:rsid w:val="00A12FC3"/>
    <w:rsid w:val="00B04639"/>
    <w:rsid w:val="00B21882"/>
    <w:rsid w:val="00B9015B"/>
    <w:rsid w:val="00CC7FAC"/>
    <w:rsid w:val="00D30EC8"/>
    <w:rsid w:val="00D61828"/>
    <w:rsid w:val="00DF72C3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148C"/>
    <w:rPr>
      <w:b/>
      <w:bCs/>
    </w:rPr>
  </w:style>
  <w:style w:type="paragraph" w:styleId="a4">
    <w:name w:val="Normal (Web)"/>
    <w:basedOn w:val="a"/>
    <w:uiPriority w:val="99"/>
    <w:semiHidden/>
    <w:unhideWhenUsed/>
    <w:rsid w:val="004A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148C"/>
  </w:style>
  <w:style w:type="character" w:styleId="a5">
    <w:name w:val="Hyperlink"/>
    <w:basedOn w:val="a0"/>
    <w:uiPriority w:val="99"/>
    <w:semiHidden/>
    <w:unhideWhenUsed/>
    <w:rsid w:val="004A14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4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882"/>
  </w:style>
  <w:style w:type="paragraph" w:styleId="aa">
    <w:name w:val="footer"/>
    <w:basedOn w:val="a"/>
    <w:link w:val="ab"/>
    <w:uiPriority w:val="99"/>
    <w:semiHidden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148C"/>
    <w:rPr>
      <w:b/>
      <w:bCs/>
    </w:rPr>
  </w:style>
  <w:style w:type="paragraph" w:styleId="a4">
    <w:name w:val="Normal (Web)"/>
    <w:basedOn w:val="a"/>
    <w:uiPriority w:val="99"/>
    <w:semiHidden/>
    <w:unhideWhenUsed/>
    <w:rsid w:val="004A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148C"/>
  </w:style>
  <w:style w:type="character" w:styleId="a5">
    <w:name w:val="Hyperlink"/>
    <w:basedOn w:val="a0"/>
    <w:uiPriority w:val="99"/>
    <w:semiHidden/>
    <w:unhideWhenUsed/>
    <w:rsid w:val="004A14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4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882"/>
  </w:style>
  <w:style w:type="paragraph" w:styleId="aa">
    <w:name w:val="footer"/>
    <w:basedOn w:val="a"/>
    <w:link w:val="ab"/>
    <w:uiPriority w:val="99"/>
    <w:semiHidden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iskra@obram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BA271-C3F3-48B3-9314-2AB95019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2</cp:revision>
  <dcterms:created xsi:type="dcterms:W3CDTF">2023-06-02T05:58:00Z</dcterms:created>
  <dcterms:modified xsi:type="dcterms:W3CDTF">2023-06-02T05:58:00Z</dcterms:modified>
</cp:coreProperties>
</file>