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Большие и маленькие ножки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Возьмитесь за руки и идите по кругу, то медленно, громко топая ногами, то ускоряя ход и часто перебирая ногами.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Большие ноги </w:t>
      </w:r>
      <w:r>
        <w:rPr>
          <w:color w:val="000000"/>
        </w:rPr>
        <w:t>ш</w:t>
      </w:r>
      <w:r w:rsidRPr="006D6B88">
        <w:rPr>
          <w:color w:val="000000"/>
        </w:rPr>
        <w:t>ли по дороге</w:t>
      </w:r>
      <w:proofErr w:type="gramStart"/>
      <w:r w:rsidRPr="006D6B88">
        <w:rPr>
          <w:color w:val="333333"/>
        </w:rPr>
        <w:br/>
      </w:r>
      <w:r w:rsidRPr="006D6B88">
        <w:rPr>
          <w:color w:val="000000"/>
        </w:rPr>
        <w:t>Т</w:t>
      </w:r>
      <w:proofErr w:type="gramEnd"/>
      <w:r w:rsidRPr="006D6B88">
        <w:rPr>
          <w:color w:val="000000"/>
        </w:rPr>
        <w:t>оп-топ, топ-топ</w:t>
      </w:r>
      <w:r w:rsidRPr="006D6B88">
        <w:rPr>
          <w:color w:val="333333"/>
        </w:rPr>
        <w:br/>
      </w:r>
      <w:r w:rsidRPr="006D6B88">
        <w:rPr>
          <w:color w:val="000000"/>
        </w:rPr>
        <w:t>Маленькие ножки </w:t>
      </w:r>
      <w:r>
        <w:rPr>
          <w:color w:val="000000"/>
        </w:rPr>
        <w:t>б</w:t>
      </w:r>
      <w:r w:rsidRPr="006D6B88">
        <w:rPr>
          <w:color w:val="000000"/>
        </w:rPr>
        <w:t>ежали по дорожке</w:t>
      </w:r>
      <w:r w:rsidRPr="006D6B88">
        <w:rPr>
          <w:color w:val="333333"/>
        </w:rPr>
        <w:br/>
      </w:r>
      <w:r w:rsidRPr="006D6B88">
        <w:rPr>
          <w:color w:val="000000"/>
        </w:rPr>
        <w:t xml:space="preserve">Топ </w:t>
      </w:r>
      <w:proofErr w:type="spellStart"/>
      <w:r w:rsidRPr="006D6B88">
        <w:rPr>
          <w:color w:val="000000"/>
        </w:rPr>
        <w:t>топ</w:t>
      </w:r>
      <w:proofErr w:type="spellEnd"/>
      <w:r w:rsidRPr="006D6B88">
        <w:rPr>
          <w:color w:val="000000"/>
        </w:rPr>
        <w:t xml:space="preserve"> </w:t>
      </w:r>
      <w:proofErr w:type="spellStart"/>
      <w:r w:rsidRPr="006D6B88">
        <w:rPr>
          <w:color w:val="000000"/>
        </w:rPr>
        <w:t>топ</w:t>
      </w:r>
      <w:proofErr w:type="spellEnd"/>
      <w:r w:rsidRPr="006D6B88">
        <w:rPr>
          <w:color w:val="000000"/>
        </w:rPr>
        <w:t xml:space="preserve"> то топ, Топ </w:t>
      </w:r>
      <w:proofErr w:type="spellStart"/>
      <w:r w:rsidRPr="006D6B88">
        <w:rPr>
          <w:color w:val="000000"/>
        </w:rPr>
        <w:t>топ</w:t>
      </w:r>
      <w:proofErr w:type="spellEnd"/>
      <w:r w:rsidRPr="006D6B88">
        <w:rPr>
          <w:color w:val="000000"/>
        </w:rPr>
        <w:t xml:space="preserve"> </w:t>
      </w:r>
      <w:proofErr w:type="spellStart"/>
      <w:r w:rsidRPr="006D6B88">
        <w:rPr>
          <w:color w:val="000000"/>
        </w:rPr>
        <w:t>топ</w:t>
      </w:r>
      <w:proofErr w:type="spellEnd"/>
      <w:r w:rsidRPr="006D6B88">
        <w:rPr>
          <w:color w:val="000000"/>
        </w:rPr>
        <w:t xml:space="preserve"> то топ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Мы по лесу идем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Возьмитесь за руки и ходите по кругу: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Мы по лесу идем, </w:t>
      </w:r>
      <w:r w:rsidRPr="006D6B88">
        <w:rPr>
          <w:color w:val="333333"/>
        </w:rPr>
        <w:br/>
      </w:r>
      <w:r w:rsidRPr="006D6B88">
        <w:rPr>
          <w:color w:val="000000"/>
        </w:rPr>
        <w:t>Зверей найдем.</w:t>
      </w:r>
      <w:r w:rsidRPr="006D6B88">
        <w:rPr>
          <w:color w:val="333333"/>
        </w:rPr>
        <w:br/>
      </w:r>
      <w:r w:rsidRPr="006D6B88">
        <w:rPr>
          <w:color w:val="000000"/>
        </w:rPr>
        <w:t>Зайца громко позовем:</w:t>
      </w:r>
      <w:r w:rsidRPr="006D6B88">
        <w:rPr>
          <w:color w:val="333333"/>
        </w:rPr>
        <w:br/>
      </w:r>
      <w:r w:rsidRPr="006D6B88">
        <w:rPr>
          <w:color w:val="000000"/>
        </w:rPr>
        <w:t>«Ау-ау-ау!» </w:t>
      </w:r>
      <w:r w:rsidRPr="006D6B88">
        <w:rPr>
          <w:color w:val="333333"/>
        </w:rPr>
        <w:br/>
      </w:r>
      <w:r w:rsidRPr="006D6B88">
        <w:rPr>
          <w:color w:val="000000"/>
        </w:rPr>
        <w:t>Никто не откликается, </w:t>
      </w:r>
      <w:r w:rsidRPr="006D6B88">
        <w:rPr>
          <w:color w:val="333333"/>
        </w:rPr>
        <w:br/>
      </w:r>
      <w:r w:rsidRPr="006D6B88">
        <w:rPr>
          <w:color w:val="000000"/>
        </w:rPr>
        <w:t>Лишь эхо отзывается,</w:t>
      </w:r>
      <w:r w:rsidRPr="006D6B88">
        <w:rPr>
          <w:color w:val="333333"/>
        </w:rPr>
        <w:br/>
      </w:r>
      <w:r w:rsidRPr="006D6B88">
        <w:rPr>
          <w:color w:val="000000"/>
        </w:rPr>
        <w:t>Тихо: «Ау-ау-ау!»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Вместо зайца, можно подставлять другие слова: «Волка громко позовем», «Мы медведя позовем», «Мы лису позовем». 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По ровненькой дорожке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Вместе с ребенком поводите хоровод со словами: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По ровненькой дорожке, </w:t>
      </w:r>
      <w:r w:rsidRPr="006D6B88">
        <w:rPr>
          <w:color w:val="333333"/>
        </w:rPr>
        <w:br/>
      </w:r>
      <w:r w:rsidRPr="006D6B88">
        <w:rPr>
          <w:color w:val="000000"/>
        </w:rPr>
        <w:t>По ровненькой дорожке</w:t>
      </w:r>
      <w:proofErr w:type="gramStart"/>
      <w:r w:rsidRPr="006D6B88">
        <w:rPr>
          <w:color w:val="333333"/>
        </w:rPr>
        <w:br/>
      </w:r>
      <w:r w:rsidRPr="006D6B88">
        <w:rPr>
          <w:color w:val="000000"/>
        </w:rPr>
        <w:t>Ш</w:t>
      </w:r>
      <w:proofErr w:type="gramEnd"/>
      <w:r w:rsidRPr="006D6B88">
        <w:rPr>
          <w:color w:val="000000"/>
        </w:rPr>
        <w:t>агают наши ножки,</w:t>
      </w:r>
      <w:r w:rsidRPr="006D6B88">
        <w:rPr>
          <w:color w:val="333333"/>
        </w:rPr>
        <w:br/>
      </w:r>
      <w:r w:rsidRPr="006D6B88">
        <w:rPr>
          <w:color w:val="000000"/>
        </w:rPr>
        <w:t>Шагают наши ножки.</w:t>
      </w:r>
      <w:r w:rsidRPr="006D6B88">
        <w:rPr>
          <w:color w:val="333333"/>
        </w:rPr>
        <w:br/>
      </w:r>
      <w:r w:rsidRPr="006D6B88">
        <w:rPr>
          <w:color w:val="000000"/>
        </w:rPr>
        <w:t>По пням, по кочкам, по камушкам,</w:t>
      </w:r>
      <w:r w:rsidRPr="006D6B88">
        <w:rPr>
          <w:color w:val="333333"/>
        </w:rPr>
        <w:br/>
      </w:r>
      <w:r w:rsidRPr="006D6B88">
        <w:rPr>
          <w:color w:val="000000"/>
        </w:rPr>
        <w:t xml:space="preserve">По камушкам, в яму – </w:t>
      </w:r>
      <w:proofErr w:type="gramStart"/>
      <w:r w:rsidRPr="006D6B88">
        <w:rPr>
          <w:color w:val="000000"/>
        </w:rPr>
        <w:t>бух</w:t>
      </w:r>
      <w:proofErr w:type="gramEnd"/>
      <w:r w:rsidRPr="006D6B88">
        <w:rPr>
          <w:color w:val="000000"/>
        </w:rPr>
        <w:t>!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На последней строчке присядьте.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Зайка шел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Возьмитесь за руки, образуя круг. Идите по кругу, приговаривая слова: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Зайка шел, шел, шел,</w:t>
      </w:r>
      <w:r w:rsidRPr="006D6B88">
        <w:rPr>
          <w:color w:val="333333"/>
        </w:rPr>
        <w:br/>
      </w:r>
      <w:r w:rsidRPr="006D6B88">
        <w:rPr>
          <w:color w:val="000000"/>
        </w:rPr>
        <w:t>Морковку нашел,</w:t>
      </w:r>
      <w:r w:rsidRPr="006D6B88">
        <w:rPr>
          <w:color w:val="333333"/>
        </w:rPr>
        <w:br/>
      </w:r>
      <w:r w:rsidRPr="006D6B88">
        <w:rPr>
          <w:color w:val="000000"/>
        </w:rPr>
        <w:t>Сел, поел и дальше пошел.</w:t>
      </w:r>
      <w:r w:rsidRPr="006D6B88">
        <w:rPr>
          <w:color w:val="333333"/>
        </w:rPr>
        <w:br/>
      </w:r>
      <w:r w:rsidRPr="006D6B88">
        <w:rPr>
          <w:color w:val="000000"/>
        </w:rPr>
        <w:t>Зайка шел, шел, шел,</w:t>
      </w:r>
      <w:r w:rsidRPr="006D6B88">
        <w:rPr>
          <w:color w:val="333333"/>
        </w:rPr>
        <w:br/>
      </w:r>
      <w:proofErr w:type="spellStart"/>
      <w:r w:rsidRPr="006D6B88">
        <w:rPr>
          <w:color w:val="000000"/>
        </w:rPr>
        <w:t>Капустку</w:t>
      </w:r>
      <w:proofErr w:type="spellEnd"/>
      <w:r w:rsidRPr="006D6B88">
        <w:rPr>
          <w:color w:val="000000"/>
        </w:rPr>
        <w:t xml:space="preserve"> нашел,</w:t>
      </w:r>
      <w:r w:rsidRPr="006D6B88">
        <w:rPr>
          <w:color w:val="333333"/>
        </w:rPr>
        <w:br/>
      </w:r>
      <w:r w:rsidRPr="006D6B88">
        <w:rPr>
          <w:color w:val="000000"/>
        </w:rPr>
        <w:t>Сел, поел и дальше пошел.</w:t>
      </w:r>
      <w:r w:rsidRPr="006D6B88">
        <w:rPr>
          <w:color w:val="333333"/>
        </w:rPr>
        <w:br/>
      </w:r>
      <w:r w:rsidRPr="006D6B88">
        <w:rPr>
          <w:color w:val="000000"/>
        </w:rPr>
        <w:t>Зайка шел, шел, шел,</w:t>
      </w:r>
      <w:r w:rsidRPr="006D6B88">
        <w:rPr>
          <w:color w:val="333333"/>
        </w:rPr>
        <w:br/>
      </w:r>
      <w:r w:rsidRPr="006D6B88">
        <w:rPr>
          <w:color w:val="000000"/>
        </w:rPr>
        <w:t>Картошку нашел,</w:t>
      </w:r>
      <w:r w:rsidRPr="006D6B88">
        <w:rPr>
          <w:color w:val="333333"/>
        </w:rPr>
        <w:br/>
      </w:r>
      <w:r w:rsidRPr="006D6B88">
        <w:rPr>
          <w:color w:val="000000"/>
        </w:rPr>
        <w:t>Сел, поел и дальше пошел.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i/>
          <w:color w:val="1F497D" w:themeColor="text2"/>
        </w:rPr>
      </w:pPr>
      <w:r w:rsidRPr="006D6B88">
        <w:rPr>
          <w:i/>
          <w:color w:val="1F497D" w:themeColor="text2"/>
        </w:rPr>
        <w:t>На словах «сел» - остан</w:t>
      </w:r>
      <w:r w:rsidRPr="006D6B88">
        <w:rPr>
          <w:i/>
          <w:color w:val="1F497D" w:themeColor="text2"/>
        </w:rPr>
        <w:t xml:space="preserve">авливайтесь и присаживайтесь на </w:t>
      </w:r>
      <w:r w:rsidRPr="006D6B88">
        <w:rPr>
          <w:i/>
          <w:color w:val="1F497D" w:themeColor="text2"/>
        </w:rPr>
        <w:t>корточки.</w:t>
      </w:r>
    </w:p>
    <w:p w:rsidR="006D6B88" w:rsidRDefault="006D6B88" w:rsidP="006D6B88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lastRenderedPageBreak/>
        <w:t>Раздувайся, пузырь!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both"/>
      </w:pPr>
      <w:r w:rsidRPr="006D6B88">
        <w:t>Вместе с воспитателем дети становятся тесным кружком и начинают «раздувать пузырь»: наклонив головы вниз, малыши дуют в кулачки, составленные один под другим, как в дудочку. При этом они выпрямляются и набирают воздух, а затем снова наклоняются, выдувают воздух в свою трубку и произносят звук «ф-ф-ф-ф». Эти действия повторяются 2-3 раза. При каждом раздувании все делают шаг назад, будто пузырь немного увеличился. Затем все берутся за руки и постепенно расширяют круг, двигаясь и произнося следующие слова: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color w:val="000000"/>
        </w:rPr>
        <w:t>Раздувайся, пузырь,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color w:val="000000"/>
        </w:rPr>
        <w:t>Раздувайся большой,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color w:val="000000"/>
        </w:rPr>
        <w:t>Оставайся такой,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color w:val="000000"/>
        </w:rPr>
        <w:t>И не лопайся!!!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both"/>
        <w:rPr>
          <w:color w:val="333333"/>
        </w:rPr>
      </w:pPr>
      <w:r w:rsidRPr="006D6B88">
        <w:rPr>
          <w:color w:val="000000"/>
        </w:rPr>
        <w:t>Получается большой растянутый круг. Воспитатель входит в него, дотрагивается до каждой пары соединенных рук, затем останавливается и говорит: «Лопнул пузырь!» все хлопают в ладоши, произносят слово «Хлоп!» и сбегаются в кучку.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both"/>
        <w:rPr>
          <w:color w:val="333333"/>
        </w:rPr>
      </w:pPr>
      <w:r w:rsidRPr="006D6B88">
        <w:rPr>
          <w:color w:val="000000"/>
        </w:rPr>
        <w:t>Повторить несколько раз.</w:t>
      </w:r>
      <w:r w:rsidRPr="006D6B88">
        <w:rPr>
          <w:color w:val="333333"/>
        </w:rPr>
        <w:t> 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Медведь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Как под горкой снег, снег,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И на горке снег, снег,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И под елкой снег, снег,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И на елке снег, снег,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А под снегом спит медведь.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Тише, тише,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Не шуметь!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Игра повторяется с новым ребенком.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Карусели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Образуется круг. «Сейчас мы будем кататься на карусели, - говорит воспитатель. – Повторяйте слова за мной и двигайтесь дружно по кругу, чтобы карусель не сломалась».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Держась за руки, дети вместе с воспитателем движутся по кругу и произносят следующие слова: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Еле-еле-еле-еле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lastRenderedPageBreak/>
        <w:t>Завертелись карусели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 карусель медленно движется в правую сторону.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А потом, потом, потом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Все бегом, бегом, бегом!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Темп речи и движений постепенно ускоряется.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Побежали, побежали,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Побежали, побежали!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Карусель меняет направление движения.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Тише, тише, не спешите,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Карусель ос-та-но-</w:t>
      </w:r>
      <w:proofErr w:type="spellStart"/>
      <w:r w:rsidRPr="006D6B88">
        <w:rPr>
          <w:color w:val="000000"/>
        </w:rPr>
        <w:t>ви</w:t>
      </w:r>
      <w:proofErr w:type="spellEnd"/>
      <w:r w:rsidRPr="006D6B88">
        <w:rPr>
          <w:color w:val="000000"/>
        </w:rPr>
        <w:t>-те.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Раз-два, раз-два (пауза),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Вот и кончена игра.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Темп движений постепенно замедляется, и на слова «раз-два» все останавливаются и кланяются друг другу.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В конце дети хлопают друг с другом в ладоши и разбегаются. </w:t>
      </w:r>
    </w:p>
    <w:p w:rsidR="006D6B88" w:rsidRPr="006D6B88" w:rsidRDefault="006D6B88" w:rsidP="006D6B88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Тишина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proofErr w:type="gramStart"/>
      <w:r w:rsidRPr="006D6B88">
        <w:rPr>
          <w:color w:val="000000"/>
        </w:rPr>
        <w:t>Играющие</w:t>
      </w:r>
      <w:proofErr w:type="gramEnd"/>
      <w:r w:rsidRPr="006D6B88">
        <w:rPr>
          <w:color w:val="000000"/>
        </w:rPr>
        <w:t xml:space="preserve"> идут по кругу и говорят: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Тишина у пруда,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Не колышется вода,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Не шумят камыши.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Засыпайте, малыши!</w:t>
      </w:r>
    </w:p>
    <w:p w:rsidR="006D6B88" w:rsidRPr="001374A2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По окончании слов дети останавливаются, приседают и опускают голову. В таком положении они находятся до 10 с. Те, кто пошевелится, не удержит равновесия, считаются проигравшими. Игра повторяется 2 – 3 раза.</w:t>
      </w:r>
      <w:r w:rsidRPr="006D6B88">
        <w:rPr>
          <w:color w:val="333333"/>
        </w:rPr>
        <w:t> </w:t>
      </w:r>
    </w:p>
    <w:p w:rsidR="006D6B88" w:rsidRPr="006D6B88" w:rsidRDefault="006D6B88" w:rsidP="001374A2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6D6B88">
        <w:rPr>
          <w:rStyle w:val="a4"/>
          <w:color w:val="000000"/>
        </w:rPr>
        <w:t>Подарки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 xml:space="preserve">Взявшись за руки, дети образуют кругу, один ребенок в центре. </w:t>
      </w:r>
      <w:proofErr w:type="gramStart"/>
      <w:r w:rsidRPr="006D6B88">
        <w:rPr>
          <w:color w:val="000000"/>
        </w:rPr>
        <w:t>Играющие</w:t>
      </w:r>
      <w:proofErr w:type="gramEnd"/>
      <w:r w:rsidRPr="006D6B88">
        <w:rPr>
          <w:color w:val="000000"/>
        </w:rPr>
        <w:t xml:space="preserve"> идут по кругу и говорят: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Принесли мы всем подарки.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Кто захочет, тот возьмет –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Вот вам кукла с лентой яркой,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>Конь, волчок и самолет</w:t>
      </w:r>
    </w:p>
    <w:p w:rsidR="006D6B88" w:rsidRPr="006D6B88" w:rsidRDefault="006D6B88" w:rsidP="006D6B88">
      <w:pPr>
        <w:pStyle w:val="a3"/>
        <w:spacing w:before="0" w:beforeAutospacing="0" w:after="0" w:afterAutospacing="0"/>
        <w:rPr>
          <w:color w:val="333333"/>
        </w:rPr>
      </w:pPr>
      <w:r w:rsidRPr="006D6B88">
        <w:rPr>
          <w:color w:val="000000"/>
        </w:rPr>
        <w:t xml:space="preserve">С окончание слов останавливаются, стоящий в кругу называет, какой из перечисленных подарков он хочет получить. Если назовет коня, дети скачут, если куклу – пляшут, если волчок – кружатся. </w:t>
      </w:r>
      <w:proofErr w:type="gramStart"/>
      <w:r w:rsidRPr="006D6B88">
        <w:rPr>
          <w:color w:val="000000"/>
        </w:rPr>
        <w:t>Стоящий</w:t>
      </w:r>
      <w:proofErr w:type="gramEnd"/>
      <w:r w:rsidRPr="006D6B88">
        <w:rPr>
          <w:color w:val="000000"/>
        </w:rPr>
        <w:t xml:space="preserve"> в кругу выбирает нового ведущего. Игра повторяется.</w:t>
      </w:r>
    </w:p>
    <w:p w:rsidR="00344D40" w:rsidRDefault="00344D40" w:rsidP="006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4A2" w:rsidRDefault="001374A2" w:rsidP="006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4A2" w:rsidRDefault="001374A2" w:rsidP="006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4A2" w:rsidRDefault="001374A2" w:rsidP="006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4A2" w:rsidRPr="00CF5881" w:rsidRDefault="001374A2" w:rsidP="001374A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12FEFD" wp14:editId="6CCCFDC2">
                <wp:simplePos x="0" y="0"/>
                <wp:positionH relativeFrom="column">
                  <wp:posOffset>-109855</wp:posOffset>
                </wp:positionH>
                <wp:positionV relativeFrom="paragraph">
                  <wp:posOffset>330835</wp:posOffset>
                </wp:positionV>
                <wp:extent cx="32480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65pt;margin-top:26.05pt;width:255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"/>
            </w:pict>
          </mc:Fallback>
        </mc:AlternateContent>
      </w:r>
      <w:r w:rsidRPr="00CF5881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1374A2" w:rsidRPr="00CF5881" w:rsidRDefault="001374A2" w:rsidP="001374A2">
      <w:pPr>
        <w:spacing w:after="0" w:line="240" w:lineRule="auto"/>
        <w:jc w:val="center"/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</w:pP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CF5881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5" w:history="1">
        <w:r w:rsidRPr="00CF5881">
          <w:rPr>
            <w:rFonts w:ascii="Times New Roman" w:eastAsia="Calibri" w:hAnsi="Times New Roman" w:cs="Times New Roman"/>
            <w:color w:val="4A15E8"/>
            <w:sz w:val="16"/>
            <w:szCs w:val="16"/>
            <w:u w:val="single"/>
            <w:bdr w:val="none" w:sz="0" w:space="0" w:color="auto" w:frame="1"/>
            <w:shd w:val="clear" w:color="auto" w:fill="F8F8F8"/>
          </w:rPr>
          <w:t>burroo_ds_iskra@obramur.ru</w:t>
        </w:r>
      </w:hyperlink>
      <w:r w:rsidRPr="00CF5881"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  <w:t xml:space="preserve"> </w:t>
      </w:r>
    </w:p>
    <w:p w:rsidR="001374A2" w:rsidRPr="00CF5881" w:rsidRDefault="001374A2" w:rsidP="00137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F58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(МДОБУ Новобурейский д/с «Искорка»)</w:t>
      </w:r>
    </w:p>
    <w:p w:rsidR="001374A2" w:rsidRPr="00F2404D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135E231" wp14:editId="5B332A25">
            <wp:simplePos x="0" y="0"/>
            <wp:positionH relativeFrom="column">
              <wp:posOffset>1610995</wp:posOffset>
            </wp:positionH>
            <wp:positionV relativeFrom="paragraph">
              <wp:posOffset>635</wp:posOffset>
            </wp:positionV>
            <wp:extent cx="1726565" cy="1276350"/>
            <wp:effectExtent l="0" t="0" r="6985" b="0"/>
            <wp:wrapTight wrapText="bothSides">
              <wp:wrapPolygon edited="0">
                <wp:start x="0" y="0"/>
                <wp:lineTo x="0" y="21278"/>
                <wp:lineTo x="21449" y="21278"/>
                <wp:lineTo x="21449" y="0"/>
                <wp:lineTo x="0" y="0"/>
              </wp:wrapPolygon>
            </wp:wrapTight>
            <wp:docPr id="1" name="Рисунок 1" descr="C:\Users\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1" b="8695"/>
                    <a:stretch/>
                  </pic:blipFill>
                  <pic:spPr bwMode="auto">
                    <a:xfrm>
                      <a:off x="0" y="0"/>
                      <a:ext cx="17265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4A2" w:rsidRDefault="001374A2" w:rsidP="001374A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374A2" w:rsidRPr="00F2404D" w:rsidRDefault="001374A2" w:rsidP="001374A2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F2404D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 xml:space="preserve">консультационный </w:t>
      </w:r>
      <w:r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центр</w:t>
      </w:r>
    </w:p>
    <w:p w:rsidR="001374A2" w:rsidRPr="00F2404D" w:rsidRDefault="001374A2" w:rsidP="0013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вас, родители!</w:t>
      </w:r>
    </w:p>
    <w:p w:rsid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4A2" w:rsidRP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BBB59" w:themeColor="accent3"/>
          <w:sz w:val="56"/>
          <w:szCs w:val="56"/>
          <w:lang w:eastAsia="ru-RU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1374A2">
        <w:rPr>
          <w:rFonts w:ascii="Times New Roman" w:eastAsia="Times New Roman" w:hAnsi="Times New Roman" w:cs="Times New Roman"/>
          <w:b/>
          <w:color w:val="9BBB59" w:themeColor="accent3"/>
          <w:sz w:val="56"/>
          <w:szCs w:val="56"/>
          <w:lang w:eastAsia="ru-RU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Картотека </w:t>
      </w:r>
    </w:p>
    <w:p w:rsidR="001374A2" w:rsidRP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BBB59" w:themeColor="accent3"/>
          <w:sz w:val="56"/>
          <w:szCs w:val="56"/>
          <w:lang w:eastAsia="ru-RU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1374A2">
        <w:rPr>
          <w:rFonts w:ascii="Times New Roman" w:eastAsia="Times New Roman" w:hAnsi="Times New Roman" w:cs="Times New Roman"/>
          <w:b/>
          <w:color w:val="9BBB59" w:themeColor="accent3"/>
          <w:sz w:val="56"/>
          <w:szCs w:val="56"/>
          <w:lang w:eastAsia="ru-RU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хороводных игр для детей </w:t>
      </w:r>
    </w:p>
    <w:p w:rsidR="001374A2" w:rsidRPr="001374A2" w:rsidRDefault="001374A2" w:rsidP="0013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BBB59" w:themeColor="accent3"/>
          <w:sz w:val="56"/>
          <w:szCs w:val="56"/>
          <w:lang w:eastAsia="ru-RU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1374A2">
        <w:rPr>
          <w:rFonts w:ascii="Times New Roman" w:eastAsia="Times New Roman" w:hAnsi="Times New Roman" w:cs="Times New Roman"/>
          <w:b/>
          <w:color w:val="9BBB59" w:themeColor="accent3"/>
          <w:sz w:val="56"/>
          <w:szCs w:val="56"/>
          <w:lang w:eastAsia="ru-RU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раннего возраста</w:t>
      </w:r>
    </w:p>
    <w:p w:rsidR="001374A2" w:rsidRPr="006D6B88" w:rsidRDefault="001374A2" w:rsidP="006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74A2" w:rsidRPr="006D6B88" w:rsidSect="006D6B88">
      <w:pgSz w:w="16838" w:h="11906" w:orient="landscape"/>
      <w:pgMar w:top="284" w:right="536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17"/>
    <w:rsid w:val="001374A2"/>
    <w:rsid w:val="00265A17"/>
    <w:rsid w:val="00344D40"/>
    <w:rsid w:val="006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urroo_ds_iskra@obram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2025-12-03T06:14:00Z</dcterms:created>
  <dcterms:modified xsi:type="dcterms:W3CDTF">2025-12-03T06:34:00Z</dcterms:modified>
</cp:coreProperties>
</file>