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F36" w:rsidRPr="009B5F36" w:rsidRDefault="009B5F36" w:rsidP="006974CF">
      <w:pPr>
        <w:spacing w:before="100" w:beforeAutospacing="1" w:after="100" w:afterAutospacing="1" w:line="240" w:lineRule="auto"/>
        <w:ind w:left="-1134" w:firstLine="425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</w:pPr>
      <w:r w:rsidRPr="009B5F3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  <w:t>Консультация для родителей детей подготовительной группы «Скоро в школу!»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Готовность к школе не определяется, вопреки мнению многих родителей, объемом имеющихся у ребенка знаний и количеством занятий в различных подготовительных классах и группах развития при школах и образовательных центрах. </w:t>
      </w:r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Что, собственно, означает </w:t>
      </w:r>
      <w:r w:rsidRPr="009B5F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«готовность к школе»,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которая доставляет так много хлопот педагогам и заставляет так сильно нервничать родителей? </w:t>
      </w:r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Готовность – это определённый уровень психического развития человека. Не набор некоторых умений и навыков, а целостное и довольно сложное образование. Причём неправильно суживать его исключительно до «готовности к школе». Каждая новая ступень жизни требует от ребёнка определённой готовности – готовности включаться в ролевые игры, готовности отправиться без родителей в лагерь, готовности обучаться в ВУЗе. Если ребёнок в силу проблем своего развития не готов вступать в развёрнутые отношения с другими детьми, он не сможет участвовать в ролевой игре. Если он не гото</w:t>
      </w:r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ехать в лагерь без родителей,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оздоровительный отдых обернётся для него пыткой. Не готов играть по правилам университета, не сможет успешно учиться. Но наивно полагать, что можно предотвратить какие-то сложности в его жизни, опережая события. </w:t>
      </w:r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Существует непреложная логика личностного развития: человек не может в своём развитии перейти на новый этап, если он не пережил, не прожил полноценно этап предыдущий. Характерный пример: психологическая служба получила разрешение работать в детском доме. Набрав всевозможных книжек, игрушек, развивающих пособий психологи пришли к детям. Выяснилось, что никакие книжки, игрушки детдомовским детям не нужны. Им нужно посидеть на коленках, потрогать бусинки, потеребить пуговичку. Эти дети не прожили полноценно стадию общения с взрослым. И они пробуют восполнить этот пробел при любом удобном случае. Естественно, за счёт тех видов деятельности, которые должны были бы соответствовать их возрасту. </w:t>
      </w:r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Чтобы ребёнок из дошкольника превратился в школьника, он должен качественно измениться. У него должны развиться новые психические функции. Их невозможно развить заранее, потому что в дошкольном возрасте они отсутствуют. «Тренировка» - вообще слово некорректное по отношению к маленькому ребёнку. Моторика, мышление, память – это всё прекрасно. Только к школьной готовности относится не только это. Это процесс внутренний, и извне им управлять невозможно.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Что отличает ребёнка, готового к школе?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Во-первых, ребёнок должен уметь видеть учебную задачу, принимать её. Д. Б. </w:t>
      </w:r>
      <w:proofErr w:type="spellStart"/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Эльконин</w:t>
      </w:r>
      <w:proofErr w:type="spellEnd"/>
      <w:r w:rsidR="00365423" w:rsidRP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говорил об этом: первый показатель готовности к школе – «приём учебной задачи». Когда учитель пытается объяснить детям смысл умножения на примере выложенной плитками кухни, а дети начинают задавать вопросы о цвете плитки, о магазине в котором плитку купили, о том, какая машина столько плитки привезла и т. п., это значит: они не могут принимать учебную задачу, не видят её. Почему? потому что они не готовы к школьному обучению.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Во-вторых, ребёнок, готовый к школьному обучению, умеет выделять общий способ действия. Он способен охватить ситуацию целиком, её смысловую составляющую. Дошкольник же на его месте будет действовать формально. Вот пример. На одном занятии в детском саду воспитательница написала на доске пример: «5-3». Дети должны были придумать задачу по этой записи. И один мальчик задачу придумал: «У мамы было пять ножниц. Три она взяла и с</w:t>
      </w:r>
      <w:r w:rsidR="00365423" w:rsidRP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>ъела. Сколько ножниц осталось?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Опускаем характеристику мальчика. Интересно, что ответили другие дети. Они ответили: «осталось двое ножниц». На полном серьёзе. Никто не засмеялся. Ну, и действительно. Пять – это три и два. Три убрали, два осталось. Умеют считать эти малыши? Умеют. Готовы к школе? Не готовы.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Третья составляющая готовности к школе – появление специфической самооценки. Проводилось исследование самооценки у дошкольников и младших школьников. Для этого использовался ряд сюжетных картинок. Например, на картинке изображалась горка. По ней на лыжах съезжает мальчик. А на следующей картинке этот мальчик лежит в сугробе, лыжи в разные стороны торчат. Или девочка поднимает ведро с водой. А на другой картинке ведро упало, вода разлилась. Детям задаётся вопрос: «Почему так вышло? В чём причина неудач</w:t>
      </w:r>
      <w:proofErr w:type="gramStart"/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? »</w:t>
      </w:r>
      <w:proofErr w:type="gramEnd"/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 отвечают дошкольники? Горка крутая, ведро тяжёлое. А школьники? Мальчик не очень хорошо умеет кататься на лыжах. Девочка недостаточно сильная, чтобы ведро поднять. Но мальчик, добавляют они, потренируется и научится съезжать. Девочка тоже подрастет, и обязательно с ведром будет справляться. О чём это свидетельствует? О разном подходе к жизни. Дошкольники ещё не выделяют себя из окружающей действительности в качестве субъектов деятельности. Местоимение «я» для них тотально: не я в конкретной деятельности, а «я» вообще, в целом. При таком взгляде на жизнь его не то, что первая двойка или тройка, его четвёрка убьет наповал. Ведь если «я» нарисовал не очень хорошо, значит – «я» плохой. Это значит – меня любить не будут.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И, наконец, четвёртая составляющая: дошкольник живёт в игровом пространстве. Его интересует сюжет, но совершенно не интересует процессуальная сторона деятельности. Казалось бы, это парадокс: ведь дошкольник и мыслит-то, только что-нибудь делая. Но он не оценивает способы своей деятельности. Если задача у него не получается, дошкольник скажет: «А я как будто сделал! ».</w:t>
      </w:r>
    </w:p>
    <w:p w:rsid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 менее важно воспитать в будущем школьнике волевые качества: самостоятельность, настойчивость, ответственность. Без них невозможно успешное обучение в школе. Эти качества воспитываются не только на учебных занятиях, но и в других видах деятельности. </w:t>
      </w:r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Способность к волевому напряжению создается путем постоянного упражнения. Эффективным средством воспитания воли является хозяйственно-бытовой труд. Потребность в нем возникает в детском саду и дома, его жизненная необходимость понятна ребенку. Для участия в нем дети должны овладеть определенными умениями, навыками обращения с орудиями труда, должны понимать его цель, планировать и контролировать свои действия, прилагать усилия. Таким образом, этот труд воспитывает качества, необходимые ребенку в любой деятельности, в том числе и учебной. Что может делать ребенок 6-7 лет по самообслуживанию и в помощь взрослым в хозяйственно-бытовом труде? </w:t>
      </w:r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Ребенок старшего возраста может: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участвовать в уборке квартиры, мыть и протирать игрушки, стирать кукольное белье, свои носки, гладить мелкие вещи, помогать взрослым в приготовлении еды, помогать накрывать на стол и убирать со стола, мыть чайную посуду. Старший дошкольник может научиться застилать свою постель, и это станет его постоянной обязанностью. Он может ухаживать за своей одеждой и обувью. При систематической работе ребенок быстро овладевает необходимыми для выполнения данного труда умениями. Бытовой труд довольно однообразен. Поэтому многие дети, вначале охотно занимавшиеся этим трудом, вскоре утрачивают к нему интерес. Иногда родители утверждают, что их дети с удовольствием подметают пол. Однако выясняется, что делают они это не систематически, а когда им хочется это делать. Но если подметание пола станет его постоянной обязанностью, то далеко не каждый ребенок будет столь же охотно без напоминаний выполнять ее. А если ребенок помнит о своих обязанностях, старательно доводит дело до конца, то можно сказать, что у него есть чувство ответственности, что он может проявлять настойчивость. </w:t>
      </w:r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Существенным в характеристике волевых действий ребенка является их мотив: почему он проявляет настойчивость, что побуждает его выполнить работу? Мотивы могут быть различными: и общественно направленными и эгоистическими. </w:t>
      </w:r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же следует организовывать труд детей в семье и как им руководить, чтобы он способствовал воспитанию настойчивости и ответственности. Прежде всего, взрослые, должны определять, какие обязанности по дому будет выполнять ваш ребенок. Если раньше у него не было обязанностей, то надо вводить их постепенно. На первых порах лучше выполнять работу вместе с ребенком. Затем можно выделить ему часть общей работы для самостоятельного выполнения. Необходимо учитывать особенности его нервной системы и физические возможности. Давая поручения ребенку, разъясните ему цель предстоящей работы. Родители нередко допускают ошибку: дав задание, не указывают конечный результат его. Это затрудняет возможность самоконтроля и оценку результатов, снижает у детей целенаправленность действий и чувство ответственности. Необходим систематический контроль взрослых за деятельностью ребенка, даже если тот уже неплохо владеет трудовыми навыками. Контроль взрослых влияет на характер действий ребенка, предупреждает ошибки. К преодолению трудностей побуждает ребенка одобрение родителей, выражение им радости по поводу его успехов, похвала, проявление доверия, поддержка в случае неудачи, оказание необходимой помощи, напоминание о том, как он хорошо справился с трудностями. Но слишком захваливать ребенка нельзя. Воспитанию ответственности способствует обсуждение в семейном кругу того, как ребенок трудился, что у него хорошо получилось, что ему не удалось и почему. </w:t>
      </w:r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Дети, начиная дело, не в состоянии предвидеть тех трудностей, которые могут возникнуть на их пути, оценить свои силы, умения, знания. Если они своевременно не получают необходимой помощи, то могут потерять интерес к делу и отказаться от поставленной цели. Поэтому задача взрослых- оказать ребенку некоторую помощь, вызвать у него желание преодолеть затруднения и добиться результата. </w:t>
      </w:r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Конечно, каждый из вас хотел бы, чтобы его ребенок как можно лучше был бы подготовлен к школе. Но, не забывайте о том, что ограничиться только подготовкой детей к обучению грамоте и математике недостаточно. </w:t>
      </w:r>
    </w:p>
    <w:p w:rsidR="006974CF" w:rsidRPr="009B5F36" w:rsidRDefault="006974CF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54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Примерный материал к памятке для родителей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Проверьте, умеет ли ваш ребенок: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Заниматься одним делом (не только интересным) в течении 20-30 минут; Понимать и выполнять простейшие задания, которые дает взрослый (например, нарисовать мужчину, а не просто человек</w:t>
      </w:r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>а, робота, принцессу и т. д.</w:t>
      </w:r>
      <w:proofErr w:type="gramStart"/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>) .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Действовать</w:t>
      </w:r>
      <w:proofErr w:type="gramEnd"/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точно по образцу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Действовать в заданном темпе, без ошибок на протяжении 4-5 минут (например, рисовать простой геометрический узор в тетради в клетку под диктовку взрослого: «кружок - квадрат – кружок – квадрат», а потом – без подс</w:t>
      </w:r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>казки, но с той же скоростью</w:t>
      </w:r>
      <w:proofErr w:type="gramStart"/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>) ;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Хорошо</w:t>
      </w:r>
      <w:proofErr w:type="gramEnd"/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ориентировался в пространстве и на листе бумаги, не путать «над», «под», «вверх», «вниз», «направо», «налево» (например, рисовать узор по клеточкам, следуя инструкции взрослого») ;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Запоминать короткие стишки (чем больше, тем лучше</w:t>
      </w:r>
      <w:proofErr w:type="gramStart"/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) ;</w:t>
      </w:r>
      <w:proofErr w:type="gramEnd"/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654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Ориентироваться в понятиях «больше – меньше», «раньше – позже», «сначала – потом», «одинаковое – разное».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Важно также проверить, не стесняется ли ваш ребенок посторонних (как взрослых, так и детей, способен ли контактировать с ними (по собственной или их инициативе, в состоянии ли он соблюдать правила в игре, следить за соблюдением их другими участниками. И если ребенок все это умеет, да еще знает буквы и свободно считает в пределах десятка, многие трудности его минуют.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54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Какую практическую помощь может оказать родитель первокласснику?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быть, если ваш малыш не видит клеточки, не может отсчитать их, не может поместить цифру в клетку (строчку? Рисуйте дома вместе с ребенком ежедневно.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В понедельник, например, фломастером - толстым и тонким сначала «</w:t>
      </w:r>
      <w:proofErr w:type="spellStart"/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кривулечки</w:t>
      </w:r>
      <w:proofErr w:type="spellEnd"/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», потом дорисовывайте, чтобы получился смешной или просто узнаваемый рисунок. Так малыш научится видеть не только плоскость, но и линии.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Во вторник карандашами, тоже толстыми и тонкими. Надо заштриховать рисунок то густо, то бледно (шариковая ручка, как известно, напрягает мышцы кисти, а наши работы помогут их расслабить</w:t>
      </w:r>
      <w:proofErr w:type="gramStart"/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) .</w:t>
      </w:r>
      <w:proofErr w:type="gramEnd"/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среду возьмите акварельные краски или гуашь и тонкой кисточкой обведите рисунок. Сначала крупные (большие ромашки, фигурки, а потом мелкие (ягодки или кружочки).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четверг закрашивайте рисунки акварелью, чтобы кисточка оставляла тоненькую полоску. Причем закрашивать нужно самым кончиком кисточки, не прижимая его к бумаге. Так рука и глаза приучаются работать вместе.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О чтении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Не заучивайте азбуку наизусть. Не читайте по пять раз одно и то же. Выучите все буквы сразу и поищите книги с кратким текстом. Развесьте слова в комнате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 научите их узнавать. Потом прочитайте книгу вместе с ребенком (две книжечки за неделю -достаточно</w:t>
      </w:r>
      <w:proofErr w:type="gramStart"/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>) .</w:t>
      </w:r>
      <w:proofErr w:type="gramEnd"/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О математике. </w:t>
      </w: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Выпишите или покупайте детские журналы и разгадывайте ребусы, кроссворды, находите различия и сходство в картинках. Это позволит освоить сравнение в математике. Отгадывание ребусов даст целостность, тут происходит как бы стыковка математики и русского языка, в них есть слова, знакомые в обиходе, но непонятные по отношению к листу бумаги (это слова «за», «над», «под»). А что такое кроссворд? Это столбики и сама клеточка, в которую все вписывают. </w:t>
      </w:r>
    </w:p>
    <w:p w:rsidR="009B5F36" w:rsidRPr="009B5F36" w:rsidRDefault="009B5F36" w:rsidP="006974CF">
      <w:pPr>
        <w:spacing w:before="225" w:after="225" w:line="240" w:lineRule="auto"/>
        <w:ind w:left="-113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5F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 запрещайте играть девочкам в куклы, а мальчикам в машинки. Играя, они освоят счет и задачи. </w:t>
      </w:r>
    </w:p>
    <w:p w:rsidR="001A7ECB" w:rsidRPr="00365423" w:rsidRDefault="001A7ECB">
      <w:pPr>
        <w:rPr>
          <w:rFonts w:ascii="Times New Roman" w:hAnsi="Times New Roman" w:cs="Times New Roman"/>
          <w:sz w:val="28"/>
          <w:szCs w:val="28"/>
        </w:rPr>
      </w:pPr>
    </w:p>
    <w:sectPr w:rsidR="001A7ECB" w:rsidRPr="00365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36"/>
    <w:rsid w:val="0000173F"/>
    <w:rsid w:val="000021CD"/>
    <w:rsid w:val="00015360"/>
    <w:rsid w:val="00027320"/>
    <w:rsid w:val="00035B7D"/>
    <w:rsid w:val="00057674"/>
    <w:rsid w:val="00062DFA"/>
    <w:rsid w:val="0006453D"/>
    <w:rsid w:val="000B09CD"/>
    <w:rsid w:val="000E77FA"/>
    <w:rsid w:val="00101510"/>
    <w:rsid w:val="001167CF"/>
    <w:rsid w:val="001311EC"/>
    <w:rsid w:val="00133ED5"/>
    <w:rsid w:val="001439F9"/>
    <w:rsid w:val="00145DFB"/>
    <w:rsid w:val="00146B68"/>
    <w:rsid w:val="00155E49"/>
    <w:rsid w:val="001712A0"/>
    <w:rsid w:val="001A3448"/>
    <w:rsid w:val="001A4E87"/>
    <w:rsid w:val="001A7ECB"/>
    <w:rsid w:val="001B1415"/>
    <w:rsid w:val="001D651D"/>
    <w:rsid w:val="001F61B4"/>
    <w:rsid w:val="0020258C"/>
    <w:rsid w:val="00203134"/>
    <w:rsid w:val="00205B91"/>
    <w:rsid w:val="00207E15"/>
    <w:rsid w:val="00226943"/>
    <w:rsid w:val="00227798"/>
    <w:rsid w:val="002471E7"/>
    <w:rsid w:val="00265876"/>
    <w:rsid w:val="002866B7"/>
    <w:rsid w:val="002A0780"/>
    <w:rsid w:val="002A1585"/>
    <w:rsid w:val="002A4F21"/>
    <w:rsid w:val="002A7FE2"/>
    <w:rsid w:val="002C6F7B"/>
    <w:rsid w:val="002F525C"/>
    <w:rsid w:val="00313E9A"/>
    <w:rsid w:val="0032036D"/>
    <w:rsid w:val="0034492F"/>
    <w:rsid w:val="003452C6"/>
    <w:rsid w:val="003561C6"/>
    <w:rsid w:val="00365423"/>
    <w:rsid w:val="00377CED"/>
    <w:rsid w:val="003A318D"/>
    <w:rsid w:val="003C4592"/>
    <w:rsid w:val="003D7F14"/>
    <w:rsid w:val="0041472F"/>
    <w:rsid w:val="0042335E"/>
    <w:rsid w:val="00440393"/>
    <w:rsid w:val="004405AD"/>
    <w:rsid w:val="0044288F"/>
    <w:rsid w:val="00462200"/>
    <w:rsid w:val="004B0117"/>
    <w:rsid w:val="004B54DD"/>
    <w:rsid w:val="004C04E6"/>
    <w:rsid w:val="004C11C7"/>
    <w:rsid w:val="004C57D9"/>
    <w:rsid w:val="004D22FD"/>
    <w:rsid w:val="004E61B2"/>
    <w:rsid w:val="004F016E"/>
    <w:rsid w:val="00525973"/>
    <w:rsid w:val="005346E2"/>
    <w:rsid w:val="00545380"/>
    <w:rsid w:val="00570359"/>
    <w:rsid w:val="00585925"/>
    <w:rsid w:val="005947DF"/>
    <w:rsid w:val="005C6080"/>
    <w:rsid w:val="005C6A52"/>
    <w:rsid w:val="005D108E"/>
    <w:rsid w:val="005D3D97"/>
    <w:rsid w:val="006318B6"/>
    <w:rsid w:val="00650EA3"/>
    <w:rsid w:val="00651488"/>
    <w:rsid w:val="0065354A"/>
    <w:rsid w:val="00654E90"/>
    <w:rsid w:val="00656C63"/>
    <w:rsid w:val="0066215F"/>
    <w:rsid w:val="006974CF"/>
    <w:rsid w:val="006A10A8"/>
    <w:rsid w:val="006A670F"/>
    <w:rsid w:val="006C12FF"/>
    <w:rsid w:val="006C5894"/>
    <w:rsid w:val="006D1FDA"/>
    <w:rsid w:val="006D5BC7"/>
    <w:rsid w:val="00716E65"/>
    <w:rsid w:val="007610B3"/>
    <w:rsid w:val="007922CC"/>
    <w:rsid w:val="007945BD"/>
    <w:rsid w:val="007A371B"/>
    <w:rsid w:val="007B0D05"/>
    <w:rsid w:val="007C3479"/>
    <w:rsid w:val="007D110F"/>
    <w:rsid w:val="007D5CC5"/>
    <w:rsid w:val="00845784"/>
    <w:rsid w:val="00860B1F"/>
    <w:rsid w:val="00863C81"/>
    <w:rsid w:val="0087218A"/>
    <w:rsid w:val="00874B86"/>
    <w:rsid w:val="008A502B"/>
    <w:rsid w:val="009127EC"/>
    <w:rsid w:val="0094736E"/>
    <w:rsid w:val="00957034"/>
    <w:rsid w:val="009649E2"/>
    <w:rsid w:val="00974122"/>
    <w:rsid w:val="00991783"/>
    <w:rsid w:val="009A038C"/>
    <w:rsid w:val="009A54CE"/>
    <w:rsid w:val="009B5F36"/>
    <w:rsid w:val="009B62F7"/>
    <w:rsid w:val="009C21B3"/>
    <w:rsid w:val="009C2EA6"/>
    <w:rsid w:val="009C4078"/>
    <w:rsid w:val="009D6983"/>
    <w:rsid w:val="009E185F"/>
    <w:rsid w:val="009F0BF1"/>
    <w:rsid w:val="00A37FCC"/>
    <w:rsid w:val="00A54CDF"/>
    <w:rsid w:val="00A55A2E"/>
    <w:rsid w:val="00A858A9"/>
    <w:rsid w:val="00A941FC"/>
    <w:rsid w:val="00AA0486"/>
    <w:rsid w:val="00AA7FC0"/>
    <w:rsid w:val="00AC274C"/>
    <w:rsid w:val="00B44759"/>
    <w:rsid w:val="00B55AAD"/>
    <w:rsid w:val="00B64821"/>
    <w:rsid w:val="00B65326"/>
    <w:rsid w:val="00B763CB"/>
    <w:rsid w:val="00B8091A"/>
    <w:rsid w:val="00B9140D"/>
    <w:rsid w:val="00BA103F"/>
    <w:rsid w:val="00BA4BFC"/>
    <w:rsid w:val="00BA5FEC"/>
    <w:rsid w:val="00BA6EC2"/>
    <w:rsid w:val="00BC3E85"/>
    <w:rsid w:val="00BF0F2C"/>
    <w:rsid w:val="00C011B1"/>
    <w:rsid w:val="00C07F89"/>
    <w:rsid w:val="00C26511"/>
    <w:rsid w:val="00C66DA5"/>
    <w:rsid w:val="00C71184"/>
    <w:rsid w:val="00C94720"/>
    <w:rsid w:val="00CA75CE"/>
    <w:rsid w:val="00CB3B88"/>
    <w:rsid w:val="00CC2C32"/>
    <w:rsid w:val="00CD4F49"/>
    <w:rsid w:val="00CE3C7D"/>
    <w:rsid w:val="00CF3976"/>
    <w:rsid w:val="00D03935"/>
    <w:rsid w:val="00D1359D"/>
    <w:rsid w:val="00D3638A"/>
    <w:rsid w:val="00D50BDC"/>
    <w:rsid w:val="00D80189"/>
    <w:rsid w:val="00D94EA9"/>
    <w:rsid w:val="00DA2E32"/>
    <w:rsid w:val="00DB114C"/>
    <w:rsid w:val="00DB771C"/>
    <w:rsid w:val="00DD5E65"/>
    <w:rsid w:val="00DD6DE0"/>
    <w:rsid w:val="00DE1125"/>
    <w:rsid w:val="00DE2D46"/>
    <w:rsid w:val="00E11889"/>
    <w:rsid w:val="00E124A5"/>
    <w:rsid w:val="00E20751"/>
    <w:rsid w:val="00E2207A"/>
    <w:rsid w:val="00E27F4E"/>
    <w:rsid w:val="00E60827"/>
    <w:rsid w:val="00E85495"/>
    <w:rsid w:val="00E9042B"/>
    <w:rsid w:val="00E90833"/>
    <w:rsid w:val="00E9171E"/>
    <w:rsid w:val="00EA583D"/>
    <w:rsid w:val="00ED6E03"/>
    <w:rsid w:val="00EE5817"/>
    <w:rsid w:val="00EF19B9"/>
    <w:rsid w:val="00EF1C6D"/>
    <w:rsid w:val="00EF595F"/>
    <w:rsid w:val="00EF6C73"/>
    <w:rsid w:val="00F258D2"/>
    <w:rsid w:val="00F549E5"/>
    <w:rsid w:val="00F65978"/>
    <w:rsid w:val="00F73153"/>
    <w:rsid w:val="00F74C49"/>
    <w:rsid w:val="00F82290"/>
    <w:rsid w:val="00FA1102"/>
    <w:rsid w:val="00FA1665"/>
    <w:rsid w:val="00FA16C0"/>
    <w:rsid w:val="00FB19C0"/>
    <w:rsid w:val="00FC5B86"/>
    <w:rsid w:val="00FE2E7D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E9D6D-1D16-4B70-B8E2-7A846E9C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675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1895</Words>
  <Characters>10802</Characters>
  <Application>Microsoft Office Word</Application>
  <DocSecurity>0</DocSecurity>
  <Lines>90</Lines>
  <Paragraphs>25</Paragraphs>
  <ScaleCrop>false</ScaleCrop>
  <Company>diakov.net</Company>
  <LinksUpToDate>false</LinksUpToDate>
  <CharactersWithSpaces>12672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Kazantip</cp:lastModifiedBy>
  <cp:revision>3</cp:revision>
  <dcterms:created xsi:type="dcterms:W3CDTF">2015-10-18T12:39:00Z</dcterms:created>
  <dcterms:modified xsi:type="dcterms:W3CDTF">2022-03-20T15:51:00Z</dcterms:modified>
</cp:coreProperties>
</file>