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9209E" w14:textId="68731AF3" w:rsidR="00DD65E7" w:rsidRPr="00E05800" w:rsidRDefault="00DD65E7" w:rsidP="00E05800">
      <w:pPr>
        <w:pStyle w:val="a3"/>
        <w:shd w:val="clear" w:color="auto" w:fill="FFFFFF"/>
        <w:spacing w:before="0" w:beforeAutospacing="0" w:after="0" w:afterAutospacing="0" w:line="264" w:lineRule="atLeast"/>
        <w:jc w:val="center"/>
        <w:rPr>
          <w:rStyle w:val="a4"/>
          <w:rFonts w:ascii="Tahoma" w:hAnsi="Tahoma" w:cs="Tahoma"/>
          <w:color w:val="000000" w:themeColor="text1"/>
          <w:sz w:val="36"/>
          <w:szCs w:val="36"/>
        </w:rPr>
      </w:pPr>
      <w:r w:rsidRPr="00E05800">
        <w:rPr>
          <w:rStyle w:val="a4"/>
          <w:rFonts w:ascii="Tahoma" w:hAnsi="Tahoma" w:cs="Tahoma"/>
          <w:color w:val="000000" w:themeColor="text1"/>
          <w:sz w:val="36"/>
          <w:szCs w:val="36"/>
        </w:rPr>
        <w:t>20 СОВЕТОВ РОДИТЕЛЯМ ОТ ЛОГОПЕДА</w:t>
      </w:r>
    </w:p>
    <w:p w14:paraId="22DDDB48" w14:textId="1323DF0F" w:rsidR="008C40CB" w:rsidRDefault="00FC22E0">
      <w:pPr>
        <w:pStyle w:val="a3"/>
        <w:shd w:val="clear" w:color="auto" w:fill="FFFFFF"/>
        <w:spacing w:before="0" w:beforeAutospacing="0" w:after="0" w:afterAutospacing="0" w:line="264" w:lineRule="atLeast"/>
        <w:jc w:val="both"/>
        <w:rPr>
          <w:rFonts w:ascii="Tahoma" w:hAnsi="Tahoma" w:cs="Tahoma"/>
          <w:color w:val="555555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30FE51" wp14:editId="0C99484A">
            <wp:simplePos x="0" y="0"/>
            <wp:positionH relativeFrom="column">
              <wp:posOffset>0</wp:posOffset>
            </wp:positionH>
            <wp:positionV relativeFrom="paragraph">
              <wp:posOffset>166370</wp:posOffset>
            </wp:positionV>
            <wp:extent cx="5842000" cy="3810000"/>
            <wp:effectExtent l="0" t="0" r="635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E52403" w14:textId="5F9A2014" w:rsidR="00DD65E7" w:rsidRPr="00E05800" w:rsidRDefault="00DD65E7" w:rsidP="00E05800">
      <w:pPr>
        <w:pStyle w:val="a3"/>
        <w:shd w:val="clear" w:color="auto" w:fill="FFFFFF"/>
        <w:spacing w:before="0" w:beforeAutospacing="0" w:after="0" w:afterAutospacing="0" w:line="264" w:lineRule="atLeast"/>
        <w:rPr>
          <w:b/>
          <w:i/>
          <w:color w:val="000000" w:themeColor="text1"/>
        </w:rPr>
      </w:pPr>
      <w:r>
        <w:rPr>
          <w:rFonts w:ascii="Tahoma" w:hAnsi="Tahoma" w:cs="Tahoma"/>
          <w:noProof/>
          <w:color w:val="555555"/>
          <w:sz w:val="17"/>
          <w:szCs w:val="17"/>
        </w:rPr>
        <mc:AlternateContent>
          <mc:Choice Requires="wps">
            <w:drawing>
              <wp:inline distT="0" distB="0" distL="0" distR="0" wp14:anchorId="53BD46FE" wp14:editId="1F59538B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093DCB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ahoma" w:hAnsi="Tahoma" w:cs="Tahoma"/>
          <w:color w:val="555555"/>
          <w:sz w:val="17"/>
          <w:szCs w:val="17"/>
        </w:rPr>
        <w:br/>
      </w:r>
      <w:r>
        <w:rPr>
          <w:rFonts w:ascii="Tahoma" w:hAnsi="Tahoma" w:cs="Tahoma"/>
          <w:color w:val="555555"/>
          <w:sz w:val="17"/>
          <w:szCs w:val="17"/>
        </w:rPr>
        <w:br/>
      </w:r>
      <w:r w:rsidRPr="00E05800">
        <w:rPr>
          <w:b/>
          <w:i/>
          <w:color w:val="000000" w:themeColor="text1"/>
        </w:rPr>
        <w:t xml:space="preserve">Совет №1 — </w:t>
      </w:r>
      <w:proofErr w:type="gramStart"/>
      <w:r w:rsidRPr="00E05800">
        <w:rPr>
          <w:b/>
          <w:i/>
          <w:color w:val="000000" w:themeColor="text1"/>
        </w:rPr>
        <w:t>НАЧНЕМ С ВАС</w:t>
      </w:r>
      <w:bookmarkStart w:id="0" w:name="_GoBack"/>
      <w:bookmarkEnd w:id="0"/>
      <w:r w:rsidRPr="00E05800">
        <w:rPr>
          <w:color w:val="000000" w:themeColor="text1"/>
        </w:rPr>
        <w:br/>
        <w:t>Речь не возникает</w:t>
      </w:r>
      <w:proofErr w:type="gramEnd"/>
      <w:r w:rsidRPr="00E05800">
        <w:rPr>
          <w:color w:val="000000" w:themeColor="text1"/>
        </w:rPr>
        <w:t xml:space="preserve"> сама по себе, ей необходимо учиться, и возможно это только в процессе общения. Даже если вы молчаливы от природы – все равно говорите с ребенком. Ребенок легче понимает обращенную речь, если она объясняет то, что происходит с ним и вокруг него. Поэтому сопровождайте свои действия словами.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№2 — ВСТРЕЧА ВЗГЛЯДОВ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О</w:t>
      </w:r>
      <w:proofErr w:type="gramEnd"/>
      <w:r w:rsidRPr="00E05800">
        <w:rPr>
          <w:color w:val="000000" w:themeColor="text1"/>
        </w:rPr>
        <w:t>звучивайте любую ситуацию – но только если вы видите, что ребенок слышит и видит вас. Не говорите в пустоту, смотрите ему в глаза. Это особенно важно, если ваш ребенок чрезмерно активный, постоянно двигается.</w:t>
      </w:r>
      <w:r w:rsidRPr="00E05800">
        <w:rPr>
          <w:color w:val="000000" w:themeColor="text1"/>
        </w:rPr>
        <w:br/>
        <w:t>Если ваш малыш еще только лепечет или говорит мало слов, старайтесь, чтобы он видел вашу артикуляцию.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№3 — ГОВОРИТЕ ЧЕТКО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Г</w:t>
      </w:r>
      <w:proofErr w:type="gramEnd"/>
      <w:r w:rsidRPr="00E05800">
        <w:rPr>
          <w:color w:val="000000" w:themeColor="text1"/>
        </w:rPr>
        <w:t>оворите просто, четко, внятно проговаривая каждое слово, фразу. Дети очень чутки к интонации — поэтому каждое слово, на которое падает логическое ударение, произносите как можно более выразительно. 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№4 — ТО ЖЕ, НО ПО-РАЗНОМУ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П</w:t>
      </w:r>
      <w:proofErr w:type="gramEnd"/>
      <w:r w:rsidRPr="00E05800">
        <w:rPr>
          <w:color w:val="000000" w:themeColor="text1"/>
        </w:rPr>
        <w:t>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№5 — НЕ ПЕРЕУСЕРДСТВУЙТЕ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Н</w:t>
      </w:r>
      <w:proofErr w:type="gramEnd"/>
      <w:r w:rsidRPr="00E05800">
        <w:rPr>
          <w:color w:val="000000" w:themeColor="text1"/>
        </w:rPr>
        <w:t xml:space="preserve">е употребляйте слишком длинных фраз. Не перегружайте ребенка, предъявляя ему сразу </w:t>
      </w:r>
      <w:r w:rsidRPr="00E05800">
        <w:rPr>
          <w:color w:val="000000" w:themeColor="text1"/>
        </w:rPr>
        <w:lastRenderedPageBreak/>
        <w:t>большое количество заведомо незнакомых слов.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№6 — ХОРОШЕЕ НАСТРОЕНИЕ — ЗАЛОГ УСПЕХА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П</w:t>
      </w:r>
      <w:proofErr w:type="gramEnd"/>
      <w:r w:rsidRPr="00E05800">
        <w:rPr>
          <w:color w:val="000000" w:themeColor="text1"/>
        </w:rPr>
        <w:t>роизносите новое слово в эмоционально благоприятной ситуации. Психологи заметили: в таких условиях ребенок обучается в десять раз лучше.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№7 — ВСЕ ЧУВСТВА В СОЮЗЕ С РЕЧЬЮ</w:t>
      </w:r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Важно, чтобы ребенок имел возможность видеть, трогать, нюхать, то есть изучать предмет разными способами. Если увидите, что ребенок взял предмет, сразу же назовите его несколько раз – четко и выразительно.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№8 — В ОСНОВЕ РЕЧИ — СТРЕМЛЕНИЕ К ОБЩЕНИЮ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В</w:t>
      </w:r>
      <w:proofErr w:type="gramEnd"/>
      <w:r w:rsidRPr="00E05800">
        <w:rPr>
          <w:color w:val="000000" w:themeColor="text1"/>
        </w:rPr>
        <w:t>сегда одобряйте желание ребенка вступить с вами в контакт. Поддерживайте его стремление общаться!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№9 — СТРЕМИМСЯ К РАЗНООБРАЗИЮ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Е</w:t>
      </w:r>
      <w:proofErr w:type="gramEnd"/>
      <w:r w:rsidRPr="00E05800">
        <w:rPr>
          <w:color w:val="000000" w:themeColor="text1"/>
        </w:rPr>
        <w:t>сли лепет малыша однообразен, старайтесь обогатить его, предлагая цепочку слов с другими согласными и гласными (</w:t>
      </w:r>
      <w:proofErr w:type="spellStart"/>
      <w:r w:rsidRPr="00E05800">
        <w:rPr>
          <w:color w:val="000000" w:themeColor="text1"/>
        </w:rPr>
        <w:t>дя-дя-дя</w:t>
      </w:r>
      <w:proofErr w:type="spellEnd"/>
      <w:r w:rsidRPr="00E05800">
        <w:rPr>
          <w:color w:val="000000" w:themeColor="text1"/>
        </w:rPr>
        <w:t xml:space="preserve">, </w:t>
      </w:r>
      <w:proofErr w:type="spellStart"/>
      <w:r w:rsidRPr="00E05800">
        <w:rPr>
          <w:color w:val="000000" w:themeColor="text1"/>
        </w:rPr>
        <w:t>ма-ма-ма</w:t>
      </w:r>
      <w:proofErr w:type="spellEnd"/>
      <w:r w:rsidRPr="00E05800">
        <w:rPr>
          <w:color w:val="000000" w:themeColor="text1"/>
        </w:rPr>
        <w:t>, ка-ко-ку).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 xml:space="preserve">Совет №10 — </w:t>
      </w:r>
      <w:proofErr w:type="gramStart"/>
      <w:r w:rsidRPr="00E05800">
        <w:rPr>
          <w:b/>
          <w:i/>
          <w:color w:val="000000" w:themeColor="text1"/>
        </w:rPr>
        <w:t>УВАЖАЙТЕ ПОПЫТКИ РЕБЕНКА ГОВОРИТЬ</w:t>
      </w:r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Речь развивается</w:t>
      </w:r>
      <w:proofErr w:type="gramEnd"/>
      <w:r w:rsidRPr="00E05800">
        <w:rPr>
          <w:color w:val="000000" w:themeColor="text1"/>
        </w:rPr>
        <w:t xml:space="preserve"> на основе подражания и </w:t>
      </w:r>
      <w:proofErr w:type="spellStart"/>
      <w:r w:rsidRPr="00E05800">
        <w:rPr>
          <w:color w:val="000000" w:themeColor="text1"/>
        </w:rPr>
        <w:t>самоподражания</w:t>
      </w:r>
      <w:proofErr w:type="spellEnd"/>
      <w:r w:rsidRPr="00E05800">
        <w:rPr>
          <w:color w:val="000000" w:themeColor="text1"/>
        </w:rPr>
        <w:t>. Когда ребенок говорит один или вместе с вами, выключайте громкую музыку, телевизор и старайтесь дать ему возможность слышать себя и вас. Не сюсюкайте с ребенком, ведь вы не хотите потом переучивать его общаться нормально.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№11 — УЧИТЕ В ИГРЕ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С</w:t>
      </w:r>
      <w:proofErr w:type="gramEnd"/>
      <w:r w:rsidRPr="00E05800">
        <w:rPr>
          <w:color w:val="000000" w:themeColor="text1"/>
        </w:rPr>
        <w:t>оздавайте такие ситуации в игре, где ребенку понадобится звукоподражание. Побуждаете вы, а не ситуация.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 xml:space="preserve">Совет №12 — НЕ </w:t>
      </w:r>
      <w:proofErr w:type="gramStart"/>
      <w:r w:rsidRPr="00E05800">
        <w:rPr>
          <w:b/>
          <w:i/>
          <w:color w:val="000000" w:themeColor="text1"/>
        </w:rPr>
        <w:t>ПРЕДУПРЕЖДАЙТЕ ЖЕЛАНИЙ РЕБЕНКА</w:t>
      </w:r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Родители пытаются</w:t>
      </w:r>
      <w:proofErr w:type="gramEnd"/>
      <w:r w:rsidRPr="00E05800">
        <w:rPr>
          <w:color w:val="000000" w:themeColor="text1"/>
        </w:rPr>
        <w:t xml:space="preserve"> угадать желания своего ребенка. У малыша не возникает необходимости произносить что-либо. Есть опасность задержать ребенка на стадии жестового общения.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 xml:space="preserve">Совет №13 — РАСШИРЯЙТЕ </w:t>
      </w:r>
      <w:proofErr w:type="gramStart"/>
      <w:r w:rsidRPr="00E05800">
        <w:rPr>
          <w:b/>
          <w:i/>
          <w:color w:val="000000" w:themeColor="text1"/>
        </w:rPr>
        <w:t>СЛОВАРЬ</w:t>
      </w:r>
      <w:proofErr w:type="gramEnd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Ребенок владеет словом на двух уровнях:</w:t>
      </w:r>
      <w:r w:rsidRPr="00E05800">
        <w:rPr>
          <w:color w:val="000000" w:themeColor="text1"/>
        </w:rPr>
        <w:br/>
        <w:t>понимает его – пассивный словарь,</w:t>
      </w:r>
      <w:r w:rsidRPr="00E05800">
        <w:rPr>
          <w:color w:val="000000" w:themeColor="text1"/>
        </w:rPr>
        <w:br/>
        <w:t>говорит – активный.</w:t>
      </w:r>
      <w:r w:rsidRPr="00E05800">
        <w:rPr>
          <w:color w:val="000000" w:themeColor="text1"/>
        </w:rPr>
        <w:br/>
        <w:t>Если вы пополняете ресурс понимания, это обязательно приведет к лексическому взрыву.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№14 — ВЕДИТЕ ДНЕВНИК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Ф</w:t>
      </w:r>
      <w:proofErr w:type="gramEnd"/>
      <w:r w:rsidRPr="00E05800">
        <w:rPr>
          <w:color w:val="000000" w:themeColor="text1"/>
        </w:rPr>
        <w:t>иксируйте его речевые достижения, записывайте, сколько слов он понимает, какие произносит.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№15 — РАЗВИВАЙТЕ ФОНЕМАТИЧЕСКИЙ ЗВУК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П</w:t>
      </w:r>
      <w:proofErr w:type="gramEnd"/>
      <w:r w:rsidRPr="00E05800">
        <w:rPr>
          <w:color w:val="000000" w:themeColor="text1"/>
        </w:rPr>
        <w:t>обуждайте различать близкие звуки, слова, отличающиеся 1 звуком (крыса-крыша).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№16 — НЕ ПРЕНЕБРЕГАЙТЕ ЗВУКОПОДРАЖАНИЕМ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И</w:t>
      </w:r>
      <w:proofErr w:type="gramEnd"/>
      <w:r w:rsidRPr="00E05800">
        <w:rPr>
          <w:color w:val="000000" w:themeColor="text1"/>
        </w:rPr>
        <w:t>спользуйте слова типа «бух», «</w:t>
      </w:r>
      <w:proofErr w:type="spellStart"/>
      <w:r w:rsidRPr="00E05800">
        <w:rPr>
          <w:color w:val="000000" w:themeColor="text1"/>
        </w:rPr>
        <w:t>ням-ням</w:t>
      </w:r>
      <w:proofErr w:type="spellEnd"/>
      <w:r w:rsidRPr="00E05800">
        <w:rPr>
          <w:color w:val="000000" w:themeColor="text1"/>
        </w:rPr>
        <w:t>», «</w:t>
      </w:r>
      <w:proofErr w:type="spellStart"/>
      <w:r w:rsidRPr="00E05800">
        <w:rPr>
          <w:color w:val="000000" w:themeColor="text1"/>
        </w:rPr>
        <w:t>ав-ав</w:t>
      </w:r>
      <w:proofErr w:type="spellEnd"/>
      <w:r w:rsidRPr="00E05800">
        <w:rPr>
          <w:color w:val="000000" w:themeColor="text1"/>
        </w:rPr>
        <w:t>». Создайте основу для полноценной речи.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№17 — ЧИТАЙТЕ</w:t>
      </w:r>
      <w:proofErr w:type="gramStart"/>
      <w:r w:rsidRPr="00E05800">
        <w:rPr>
          <w:b/>
          <w:i/>
          <w:color w:val="000000" w:themeColor="text1"/>
        </w:rPr>
        <w:t xml:space="preserve"> …</w:t>
      </w:r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Ч</w:t>
      </w:r>
      <w:proofErr w:type="gramEnd"/>
      <w:r w:rsidRPr="00E05800">
        <w:rPr>
          <w:color w:val="000000" w:themeColor="text1"/>
        </w:rPr>
        <w:t>итайте короткие сказки, стихи по несколько раз – дети лучше воспринимают тексты, которые они уже слышали.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lastRenderedPageBreak/>
        <w:t>Совет №18 — ПАЛЬЧИКИ НА ПОМОЩЬ РЕЧИ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Р</w:t>
      </w:r>
      <w:proofErr w:type="gramEnd"/>
      <w:r w:rsidRPr="00E05800">
        <w:rPr>
          <w:color w:val="000000" w:themeColor="text1"/>
        </w:rPr>
        <w:t>азвивайте мелкую моторику – точные движения пальцев руки. Она тесно связана с развитием речи.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№19 — БУДЬТЕ ТЕРПЕЛИВЫ, СНИСХОДИТЕЛЬНЫ И … ОСТОРОЖНЫ</w:t>
      </w:r>
      <w:proofErr w:type="gramStart"/>
      <w:r w:rsidRPr="00E05800">
        <w:rPr>
          <w:b/>
          <w:i/>
          <w:color w:val="000000" w:themeColor="text1"/>
        </w:rPr>
        <w:br/>
      </w:r>
      <w:r w:rsidRPr="00E05800">
        <w:rPr>
          <w:color w:val="000000" w:themeColor="text1"/>
        </w:rPr>
        <w:t>Е</w:t>
      </w:r>
      <w:proofErr w:type="gramEnd"/>
      <w:r w:rsidRPr="00E05800">
        <w:rPr>
          <w:color w:val="000000" w:themeColor="text1"/>
        </w:rPr>
        <w:t>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  <w:r w:rsidRPr="00E05800">
        <w:rPr>
          <w:color w:val="000000" w:themeColor="text1"/>
        </w:rPr>
        <w:br/>
      </w:r>
      <w:r w:rsidRPr="00E05800">
        <w:rPr>
          <w:color w:val="000000" w:themeColor="text1"/>
        </w:rPr>
        <w:br/>
      </w:r>
      <w:r w:rsidRPr="00E05800">
        <w:rPr>
          <w:b/>
          <w:i/>
          <w:color w:val="000000" w:themeColor="text1"/>
        </w:rPr>
        <w:t>Совет №20 — ТОЛЬКО ВЫ!</w:t>
      </w:r>
      <w:r w:rsidRPr="00E05800">
        <w:rPr>
          <w:color w:val="000000" w:themeColor="text1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малыша.  </w:t>
      </w:r>
    </w:p>
    <w:p w14:paraId="72A38664" w14:textId="77777777" w:rsidR="00DD65E7" w:rsidRPr="00E05800" w:rsidRDefault="00DD65E7">
      <w:pPr>
        <w:rPr>
          <w:rFonts w:ascii="Times New Roman" w:hAnsi="Times New Roman" w:cs="Times New Roman"/>
          <w:sz w:val="24"/>
          <w:szCs w:val="24"/>
        </w:rPr>
      </w:pPr>
    </w:p>
    <w:sectPr w:rsidR="00DD65E7" w:rsidRPr="00E05800" w:rsidSect="00E058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E7"/>
    <w:rsid w:val="001C03A0"/>
    <w:rsid w:val="008C40CB"/>
    <w:rsid w:val="00DD65E7"/>
    <w:rsid w:val="00E05800"/>
    <w:rsid w:val="00FC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3E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5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65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5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79781489240</dc:creator>
  <cp:keywords/>
  <dc:description/>
  <cp:lastModifiedBy>admin</cp:lastModifiedBy>
  <cp:revision>3</cp:revision>
  <dcterms:created xsi:type="dcterms:W3CDTF">2023-01-17T08:32:00Z</dcterms:created>
  <dcterms:modified xsi:type="dcterms:W3CDTF">2023-01-17T08:40:00Z</dcterms:modified>
</cp:coreProperties>
</file>