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ind w:left="0" w:leftChars="0" w:right="554" w:rightChars="252" w:firstLine="432" w:firstLineChars="45"/>
        <w:jc w:val="both"/>
        <w:rPr>
          <w:rFonts w:ascii="Times New Roman" w:hAnsi="Times New Roman" w:eastAsia="Times New Roman" w:cs="Times New Roman"/>
          <w:b/>
          <w:bCs/>
          <w:color w:val="000000"/>
          <w:sz w:val="96"/>
          <w:szCs w:val="96"/>
          <w:lang w:eastAsia="ru-RU"/>
        </w:rPr>
      </w:pPr>
    </w:p>
    <w:p>
      <w:pPr>
        <w:shd w:val="clear" w:color="auto" w:fill="FFFFFF"/>
        <w:spacing w:after="0" w:line="240" w:lineRule="auto"/>
        <w:ind w:left="0" w:leftChars="0" w:right="554" w:rightChars="252" w:firstLine="432" w:firstLineChars="45"/>
        <w:jc w:val="both"/>
        <w:rPr>
          <w:rFonts w:ascii="Times New Roman" w:hAnsi="Times New Roman" w:eastAsia="Times New Roman" w:cs="Times New Roman"/>
          <w:b/>
          <w:bCs/>
          <w:color w:val="000000"/>
          <w:sz w:val="96"/>
          <w:szCs w:val="96"/>
          <w:lang w:eastAsia="ru-RU"/>
        </w:rPr>
      </w:pPr>
    </w:p>
    <w:p>
      <w:pPr>
        <w:shd w:val="clear" w:color="auto" w:fill="FFFFFF"/>
        <w:spacing w:after="0" w:line="240" w:lineRule="auto"/>
        <w:ind w:left="0" w:leftChars="0" w:right="554" w:rightChars="252" w:firstLine="432" w:firstLineChars="45"/>
        <w:jc w:val="center"/>
        <w:rPr>
          <w:rFonts w:ascii="Times New Roman" w:hAnsi="Times New Roman" w:eastAsia="Times New Roman" w:cs="Times New Roman"/>
          <w:b/>
          <w:bCs/>
          <w:color w:val="000000"/>
          <w:sz w:val="96"/>
          <w:szCs w:val="96"/>
          <w:lang w:eastAsia="ru-RU"/>
        </w:rPr>
      </w:pPr>
      <w:r>
        <w:rPr>
          <w:rFonts w:ascii="Times New Roman" w:hAnsi="Times New Roman" w:eastAsia="Times New Roman" w:cs="Times New Roman"/>
          <w:b/>
          <w:bCs/>
          <w:color w:val="000000"/>
          <w:sz w:val="96"/>
          <w:szCs w:val="96"/>
          <w:lang w:eastAsia="ru-RU"/>
        </w:rPr>
        <w:t>Консультации для родителей</w:t>
      </w:r>
    </w:p>
    <w:p>
      <w:pPr>
        <w:shd w:val="clear" w:color="auto" w:fill="FFFFFF"/>
        <w:spacing w:after="0" w:line="240" w:lineRule="auto"/>
        <w:ind w:left="0" w:leftChars="0" w:right="554" w:rightChars="252" w:firstLine="432" w:firstLineChars="45"/>
        <w:jc w:val="center"/>
        <w:rPr>
          <w:rFonts w:ascii="Times New Roman" w:hAnsi="Times New Roman" w:eastAsia="Times New Roman" w:cs="Times New Roman"/>
          <w:b/>
          <w:bCs/>
          <w:color w:val="000000"/>
          <w:sz w:val="96"/>
          <w:szCs w:val="96"/>
          <w:lang w:eastAsia="ru-RU"/>
        </w:rPr>
      </w:pPr>
      <w:r>
        <w:rPr>
          <w:rFonts w:ascii="Times New Roman" w:hAnsi="Times New Roman" w:eastAsia="Times New Roman" w:cs="Times New Roman"/>
          <w:b/>
          <w:bCs/>
          <w:color w:val="000000"/>
          <w:sz w:val="96"/>
          <w:szCs w:val="96"/>
          <w:lang w:eastAsia="ru-RU"/>
        </w:rPr>
        <w:t>в летний период</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bookmarkStart w:id="9" w:name="_GoBack"/>
      <w:bookmarkEnd w:id="9"/>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Консультация для родителей «Чем занять детей летом?»</w:t>
      </w:r>
    </w:p>
    <w:p>
      <w:pPr>
        <w:shd w:val="clear" w:color="auto" w:fill="FFFFFF"/>
        <w:spacing w:after="0" w:line="240" w:lineRule="auto"/>
        <w:ind w:left="0" w:leftChars="0" w:right="554" w:rightChars="252" w:firstLine="99" w:firstLineChars="45"/>
        <w:jc w:val="both"/>
        <w:rPr>
          <w:rFonts w:ascii="Calibri" w:hAnsi="Calibri" w:eastAsia="Times New Roman" w:cs="Times New Roman"/>
          <w:i/>
          <w:color w:val="000000"/>
          <w:lang w:eastAsia="ru-RU"/>
        </w:rPr>
      </w:pP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Каждый ребенок с нетерпением ждет наступления лета. Вместе с тем для родителей лето - это очередная головная боль в поисках ответа на вопрос “чем занять детей летом”. Провести все три месяца у компьютера или телевизора – не очень хорошая идея. Так можно легко растерять полученные за год знания и навыки. Обсудим варианты, которые помогут их приумножить и провести лето с пользой.</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1. Отдых на море. Многие семьи отправляются летом на юг, чтобы отдохнуть от суеты и поправить здоровье. Тем не менее, такая поездка не решает вопрос занятости вашего ребенка в свободное время. Вряд ли он будет в восторге от пассивного пляжного отдыха или праздного времяпровождения в отеле. Вам следует позаботиться о том, чтобы в программе вашего отдыха присутствовали интересные экскурсии, развлекательные мероприятия и т.п. Оптимальным вариантом будет выбор отеля, который помимо всего прочего предлагает регулярные культурные и развлекательные программы для детей.</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3. Отдых на даче. Загородный дом – это не только отрешение от повседневных забот в уединенном месте наедине с цветущей природой. Это возможность привлечь ребенка к работе. Превратить ваше чадо в убежденного огородника у вас вряд ли получится, однако помимо грядок вы можете организовывать другие интересные задания. Это может быть строительство скворечников, походы в лес за грибами или ягодами, установка флюгера, устройство бассейна или искусственного водоема. Показывайте ребенку, что вы доверяете ему и надеетесь на его помощь, и он будет стремиться ответственно выполнять ваши поручения.</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4. Город. Чтобы ограничить пребывание ребенка у телевизора и за компьютером, давайте ему мелкие домашние поручения - убрать в квартире, выгулять собаку или вынести мусор. Если некоторые предметы в школе даются вашему ребенку с трудом, вы можете в течение лета подтянуть его знания. Для этого ежедневно давайте ему упражнения по проблемной дисциплине. На лето ваш ребенок наверняка получил творческие задания в школе. Ваша задача – добиться от него их старательного, добросовестного и изобретательного выполнения. Позаботьтесь также об организации детского чтения. У вашего ребенка должен быть список литературы на каникулы.  Летом также можно посещать музеи, выставки или спектакли, на которые катастрофически не хватало времени во время учебы ребенка. Лето – хорошее время, чтобы начать занятия в какой-нибудь секции. Ребенок не только начнет новый этап в своем физическом развитии, но и значительно расширит круг своего общения.</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Очень хорошо, если вы приурочите свой отпуск к каникулам вашего ребенка, и будете отдыхать вместе с ним. В этом случае у вас наверняка получится организовать отдых приятно и полезно. Все дети стремятся к открытию чего-то нового и не любят скуку. Потому вы должны постараться самые обычные занятия превращать в увлекательные и познавательные игры, которые за лето сделают вашего ребенка сильнее, больше и умнее.</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Консультация для родителей</w:t>
      </w:r>
    </w:p>
    <w:p>
      <w:pPr>
        <w:shd w:val="clear" w:color="auto" w:fill="FFFFFF"/>
        <w:spacing w:after="0" w:line="240" w:lineRule="auto"/>
        <w:ind w:left="0" w:leftChars="0" w:right="554" w:rightChars="252" w:firstLine="126" w:firstLineChars="45"/>
        <w:jc w:val="both"/>
        <w:rPr>
          <w:rFonts w:ascii="Calibri" w:hAnsi="Calibri" w:eastAsia="Times New Roman" w:cs="Times New Roman"/>
          <w:i/>
          <w:color w:val="000000"/>
          <w:lang w:eastAsia="ru-RU"/>
        </w:rPr>
      </w:pPr>
      <w:r>
        <w:rPr>
          <w:rFonts w:ascii="Times New Roman" w:hAnsi="Times New Roman" w:eastAsia="Times New Roman" w:cs="Times New Roman"/>
          <w:b/>
          <w:bCs/>
          <w:i/>
          <w:color w:val="000000"/>
          <w:sz w:val="28"/>
          <w:szCs w:val="28"/>
          <w:lang w:eastAsia="ru-RU"/>
        </w:rPr>
        <w:t>«Игры с ребенком летом»</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b/>
          <w:bCs/>
          <w:color w:val="000000"/>
          <w:sz w:val="28"/>
          <w:szCs w:val="28"/>
          <w:lang w:eastAsia="ru-RU"/>
        </w:rPr>
        <w:t> </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Отправляясь на отдых с детьми за город, с компанией, на забывайте взять с собой необходимые атрибуты для игры, это могут быть мячи, ракетки, а также многое другое, на что хватит выдумки.</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b/>
          <w:bCs/>
          <w:color w:val="000000"/>
          <w:sz w:val="28"/>
          <w:szCs w:val="28"/>
          <w:lang w:eastAsia="ru-RU"/>
        </w:rPr>
        <w:t>Игры с мячом</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b/>
          <w:bCs/>
          <w:color w:val="000000"/>
          <w:sz w:val="28"/>
          <w:szCs w:val="28"/>
          <w:lang w:eastAsia="ru-RU"/>
        </w:rPr>
        <w:t>«Съедобное – несъедобное»</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b/>
          <w:bCs/>
          <w:color w:val="000000"/>
          <w:sz w:val="28"/>
          <w:szCs w:val="28"/>
          <w:lang w:eastAsia="ru-RU"/>
        </w:rPr>
        <w:t>«Назови животное»</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b/>
          <w:bCs/>
          <w:color w:val="000000"/>
          <w:sz w:val="28"/>
          <w:szCs w:val="28"/>
          <w:lang w:eastAsia="ru-RU"/>
        </w:rPr>
        <w:t>«Догони мяч»</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b/>
          <w:bCs/>
          <w:color w:val="000000"/>
          <w:sz w:val="28"/>
          <w:szCs w:val="28"/>
          <w:lang w:eastAsia="ru-RU"/>
        </w:rPr>
        <w:t>«Проскачи с мячом» </w:t>
      </w:r>
      <w:r>
        <w:rPr>
          <w:rFonts w:ascii="Times New Roman" w:hAnsi="Times New Roman" w:eastAsia="Times New Roman" w:cs="Times New Roman"/>
          <w:color w:val="000000"/>
          <w:sz w:val="28"/>
          <w:szCs w:val="28"/>
          <w:lang w:eastAsia="ru-RU"/>
        </w:rPr>
        <w:t>(игра-эстафета)</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между коленями. Выигрывает команда, которая быстрее справилась с заданием, не уронив мяч.</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b/>
          <w:bCs/>
          <w:color w:val="000000"/>
          <w:sz w:val="28"/>
          <w:szCs w:val="28"/>
          <w:lang w:eastAsia="ru-RU"/>
        </w:rPr>
        <w:t>«Вышибалы»</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«Самый ловкий».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Познакомьте детей с русскими народными играми: «Горелки», «Чехарда». Вспомните игры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Желаем вам хорошего семейного отдыха!</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Консультация для родителей «Солнце доброе и злое»</w:t>
      </w:r>
    </w:p>
    <w:p>
      <w:pPr>
        <w:shd w:val="clear" w:color="auto" w:fill="FFFFFF"/>
        <w:spacing w:after="0" w:line="240" w:lineRule="auto"/>
        <w:ind w:left="0" w:leftChars="0" w:right="554" w:rightChars="252" w:firstLine="99" w:firstLineChars="45"/>
        <w:jc w:val="both"/>
        <w:rPr>
          <w:rFonts w:ascii="Calibri" w:hAnsi="Calibri" w:eastAsia="Times New Roman" w:cs="Times New Roman"/>
          <w:color w:val="000000"/>
          <w:lang w:eastAsia="ru-RU"/>
        </w:rPr>
      </w:pP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Истосковавшись по теплу и свету, летом мы проводим слишком много времени под прямыми солнечными лучами, забывая об опасности ожогов и тепловом ударе. Еще до наступления жары следует приобрести детский защитный крем, предохраняющий кожу от избытка ультрафиолета.</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Солнечные ожоги вовсе не так безобидны, как думают многие. Доказано, что они могут приводить не только к преждевременному старению кожи и развитию фотодерматита (аллергии к солнечным лучам), но и к снижению зрения и даже к онкологическим заболеваниям (раку кожи).</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Как защитить ребенка от солнечного ожога и теплового удара: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Выходя на улицу, обязательно надевайте малышу панамку.</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Если ребенку нет еще 6 месяцев, крем от загара использовать нельзя, просто не подставляйте малыша под прямые солнечные лучи.</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Для детей старше 6 месяцев необходим крем от загара, с фактором защиты не менее 15 единиц.</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Наносить защитный крем следует на открытые участки кожи каждый час, а также всякий раз после купания, даже если погода облачная.</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В период с 10.00 до 15.00, на который приходится пик активности ультрафиолетовых лучей А и В, лучше вообще не загорать, а посидеть в тени.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Даже если ребенок не обгорел в первые 5 дней, срок пребывания на открытом солнце не должен превышать 30 минут.</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Ребенок периодически должен охлаждаться в тени - под зонтиком, тентом или под деревьями.</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Одевайте малыша в легкую хлопчатобумажную одежду.</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На жаре дети должны много пить.</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Если ребенок все-таки обгорел, заверните его в полотенце, смоченное холодной водой, а вернувшись домой, оботрите раствором, состоящим воды и уксуса в соотношении 50 на 50.</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Если размеры ожога превышают 2,5 сантиметра, он считается тяжелым, и ребенку требуется специализированная медицинская помощь. До того, как н будет доставлен в больницу или травмпункт, нужно позаботиться об охлаждении места ожога. Нельзя вскрывать волдыри, накладывать на ожог пластыри - лучше ограничиться свободной стерильной повязкой.</w:t>
      </w:r>
    </w:p>
    <w:p>
      <w:pPr>
        <w:shd w:val="clear" w:color="auto" w:fill="FFFFFF"/>
        <w:spacing w:after="0" w:line="240" w:lineRule="auto"/>
        <w:ind w:left="0" w:leftChars="0" w:right="554" w:rightChars="252" w:firstLine="108" w:firstLineChars="45"/>
        <w:jc w:val="both"/>
        <w:rPr>
          <w:rFonts w:ascii="Times New Roman" w:hAnsi="Times New Roman" w:eastAsia="Times New Roman" w:cs="Times New Roman"/>
          <w:b/>
          <w:bCs/>
          <w:color w:val="000000"/>
          <w:sz w:val="24"/>
          <w:szCs w:val="24"/>
          <w:lang w:eastAsia="ru-RU"/>
        </w:rPr>
      </w:pPr>
    </w:p>
    <w:p>
      <w:pPr>
        <w:shd w:val="clear" w:color="auto" w:fill="FFFFFF"/>
        <w:spacing w:after="0" w:line="240" w:lineRule="auto"/>
        <w:ind w:left="0" w:leftChars="0" w:right="554" w:rightChars="252" w:firstLine="108" w:firstLineChars="45"/>
        <w:jc w:val="both"/>
        <w:rPr>
          <w:rFonts w:ascii="Times New Roman" w:hAnsi="Times New Roman" w:eastAsia="Times New Roman" w:cs="Times New Roman"/>
          <w:b/>
          <w:bCs/>
          <w:color w:val="000000"/>
          <w:sz w:val="24"/>
          <w:szCs w:val="24"/>
          <w:lang w:eastAsia="ru-RU"/>
        </w:rPr>
      </w:pPr>
    </w:p>
    <w:p>
      <w:pPr>
        <w:shd w:val="clear" w:color="auto" w:fill="FFFFFF"/>
        <w:spacing w:after="0" w:line="240" w:lineRule="auto"/>
        <w:ind w:left="0" w:leftChars="0" w:right="554" w:rightChars="252" w:firstLine="108" w:firstLineChars="45"/>
        <w:jc w:val="both"/>
        <w:rPr>
          <w:rFonts w:ascii="Times New Roman" w:hAnsi="Times New Roman" w:eastAsia="Times New Roman" w:cs="Times New Roman"/>
          <w:b/>
          <w:bCs/>
          <w:color w:val="000000"/>
          <w:sz w:val="24"/>
          <w:szCs w:val="24"/>
          <w:lang w:eastAsia="ru-RU"/>
        </w:rPr>
      </w:pPr>
    </w:p>
    <w:p>
      <w:pPr>
        <w:shd w:val="clear" w:color="auto" w:fill="FFFFFF"/>
        <w:spacing w:after="0" w:line="240" w:lineRule="auto"/>
        <w:ind w:left="0" w:leftChars="0" w:right="554" w:rightChars="252" w:firstLine="108" w:firstLineChars="45"/>
        <w:jc w:val="both"/>
        <w:rPr>
          <w:rFonts w:ascii="Times New Roman" w:hAnsi="Times New Roman" w:eastAsia="Times New Roman" w:cs="Times New Roman"/>
          <w:b/>
          <w:bCs/>
          <w:color w:val="000000"/>
          <w:sz w:val="24"/>
          <w:szCs w:val="24"/>
          <w:lang w:eastAsia="ru-RU"/>
        </w:rPr>
      </w:pPr>
    </w:p>
    <w:p>
      <w:pPr>
        <w:shd w:val="clear" w:color="auto" w:fill="FFFFFF"/>
        <w:spacing w:after="0" w:line="240" w:lineRule="auto"/>
        <w:ind w:left="0" w:leftChars="0" w:right="554" w:rightChars="252" w:firstLine="108" w:firstLineChars="45"/>
        <w:jc w:val="both"/>
        <w:rPr>
          <w:rFonts w:ascii="Times New Roman" w:hAnsi="Times New Roman" w:eastAsia="Times New Roman" w:cs="Times New Roman"/>
          <w:b/>
          <w:bCs/>
          <w:color w:val="000000"/>
          <w:sz w:val="24"/>
          <w:szCs w:val="24"/>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Консультация для родителей</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 xml:space="preserve"> «Пищевые отравления»</w:t>
      </w:r>
    </w:p>
    <w:p>
      <w:pPr>
        <w:shd w:val="clear" w:color="auto" w:fill="FFFFFF"/>
        <w:spacing w:after="0" w:line="240" w:lineRule="auto"/>
        <w:ind w:left="0" w:leftChars="0" w:right="554" w:rightChars="252" w:firstLine="99" w:firstLineChars="45"/>
        <w:jc w:val="both"/>
        <w:rPr>
          <w:rFonts w:ascii="Calibri" w:hAnsi="Calibri" w:eastAsia="Times New Roman" w:cs="Times New Roman"/>
          <w:color w:val="000000"/>
          <w:lang w:eastAsia="ru-RU"/>
        </w:rPr>
      </w:pP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Летом мало кто из родителей удерживается от соблазна напоить малыша парным молоком или угостить его немытыми ягодами из сада, овощами с огорода. Парное молоко очень вредно для маленьких детей, поскольку в отличие от молока, прошедшего тепловую обработку и стерильно упакованного, оно может вызвать не только кишечные расстройства, но и инфекционные заболевания.</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Такие ягоды, как клубника, малина и земляника необходимо мыть особенно тщательно. Немытая или плохо промытая зелень "со своего огорода" может привести к развитию у ребенка иерсиниоза, известного также под названием "псевдотуберкулеза" или "мышиной лихорадки".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Даже обычные для ребенка продукты питания в жаркое время года быстро портятся, а срок их хранения сокращается.</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Недопуcтимо поить ребенка сырой водой, даже родниковой или после очистки через фильтр.</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Как избежать пищевого отравления:</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Мойте руки до и после того как дотронулись до пищи.</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Горячую пищу следует разогревать и подавать в горячем виде. Готовьте мясо и молочные продукты при температуре не ниже 70 градусов.</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Скоропортящиеся продукты можно держать не в холодильнике - при комнатной температуре (около 20 градусов) - не более 2-х часов. Если в жару вы отправились на пикник, то время хранения продуктов снижается до 1 часа.</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После соприкосновения с сырым мясом посуду необходимо вымыть самым тщательным образом, а разделочную доску лучше отдраить жесткой губкой.</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Во время приготовления и разогрева пищи в микроволновой печи периодически помешивайте ее или пробуйте, взяв продукт из разных мест, т.к. температура в СВЧ распределяется недостаточно равномерно.</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Перегретый автомобиль превращается в настоящий инкубатор микробов. Продукты можно держать в машине не дольше, чем время таяния мороженого.</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pacing w:after="0" w:line="240" w:lineRule="auto"/>
        <w:ind w:left="0" w:leftChars="0" w:right="554" w:rightChars="252" w:firstLine="144" w:firstLineChars="45"/>
        <w:jc w:val="both"/>
        <w:rPr>
          <w:rFonts w:ascii="Times New Roman" w:hAnsi="Times New Roman" w:eastAsia="Times New Roman" w:cs="Times New Roman"/>
          <w:b/>
          <w:i/>
          <w:kern w:val="36"/>
          <w:sz w:val="32"/>
          <w:szCs w:val="32"/>
          <w:lang w:eastAsia="ru-RU"/>
        </w:rPr>
      </w:pPr>
      <w:r>
        <w:rPr>
          <w:rFonts w:ascii="Times New Roman" w:hAnsi="Times New Roman" w:eastAsia="Times New Roman" w:cs="Times New Roman"/>
          <w:b/>
          <w:i/>
          <w:kern w:val="36"/>
          <w:sz w:val="32"/>
          <w:szCs w:val="32"/>
          <w:lang w:eastAsia="ru-RU"/>
        </w:rPr>
        <w:t>Консультация для родителей: «Укусы насекомых»</w:t>
      </w:r>
    </w:p>
    <w:p>
      <w:pPr>
        <w:spacing w:after="0" w:line="240" w:lineRule="auto"/>
        <w:ind w:left="0" w:leftChars="0" w:right="554" w:rightChars="252" w:firstLine="144" w:firstLineChars="45"/>
        <w:jc w:val="both"/>
        <w:rPr>
          <w:rFonts w:ascii="Times New Roman" w:hAnsi="Times New Roman" w:eastAsia="Times New Roman" w:cs="Times New Roman"/>
          <w:b/>
          <w:i/>
          <w:kern w:val="36"/>
          <w:sz w:val="32"/>
          <w:szCs w:val="32"/>
          <w:lang w:eastAsia="ru-RU"/>
        </w:rPr>
      </w:pP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b/>
          <w:kern w:val="36"/>
          <w:sz w:val="28"/>
          <w:szCs w:val="28"/>
          <w:lang w:eastAsia="ru-RU"/>
        </w:rPr>
        <w:t xml:space="preserve">      </w:t>
      </w:r>
      <w:r>
        <w:rPr>
          <w:rFonts w:ascii="Times New Roman" w:hAnsi="Times New Roman" w:eastAsia="Times New Roman" w:cs="Times New Roman"/>
          <w:sz w:val="28"/>
          <w:szCs w:val="28"/>
          <w:lang w:eastAsia="ru-RU"/>
        </w:rPr>
        <w:t>Лето благодатная пора. Время отдыха и интересных занятий. Но летом нам доставляют неприятности комары, клещи и пчелы. И наша задача постараться оградить наших детей от укусов насекомых. Сейчас все больше детей с аллергической реакцией и мы должны знать, как избежать этих неприятностей.</w:t>
      </w:r>
    </w:p>
    <w:p>
      <w:pPr>
        <w:spacing w:after="0" w:line="330" w:lineRule="atLeast"/>
        <w:ind w:left="0" w:leftChars="0" w:right="554" w:rightChars="252" w:firstLine="126" w:firstLineChars="45"/>
        <w:jc w:val="both"/>
        <w:outlineLvl w:val="3"/>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Летом больше всего нас беспокоят комары.</w:t>
      </w:r>
    </w:p>
    <w:p>
      <w:pPr>
        <w:spacing w:after="0" w:line="330" w:lineRule="atLeast"/>
        <w:ind w:left="0" w:leftChars="0" w:right="554" w:rightChars="252" w:firstLine="126" w:firstLineChars="45"/>
        <w:jc w:val="both"/>
        <w:outlineLvl w:val="3"/>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sz w:val="28"/>
          <w:szCs w:val="28"/>
          <w:lang w:eastAsia="ru-RU"/>
        </w:rPr>
        <w:t xml:space="preserve"> При укусе они впрыскивают под кожу человека особое вещество, которое вызывает сильнейший зуд. Место укуса комаров дети постоянно чешут. Чтобы уменьшить зуд можно смазать фенистил-гелем. А так же можно наложить на место укуса содовый прохладный компресс или кубик льда. Расчесанная ранка создаёт благотворную почву для других инфекций. И как следствие расчесанные места воспаляются, становятся красными, болезненными и могут даже нагнаиваться. Если же ранка все - таки расчесана, надо обработать ее зеленкой или перекисью водорода.</w:t>
      </w:r>
    </w:p>
    <w:p>
      <w:pPr>
        <w:spacing w:after="0" w:line="330" w:lineRule="atLeast"/>
        <w:ind w:left="0" w:leftChars="0" w:right="554" w:rightChars="252" w:firstLine="126" w:firstLineChars="45"/>
        <w:jc w:val="both"/>
        <w:outlineLvl w:val="3"/>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Чтобы избежать укуса комаров, необходимо соблюдать некоторые меры предосторожности</w:t>
      </w:r>
      <w:r>
        <w:rPr>
          <w:rFonts w:ascii="Times New Roman" w:hAnsi="Times New Roman" w:eastAsia="Times New Roman" w:cs="Times New Roman"/>
          <w:sz w:val="28"/>
          <w:szCs w:val="28"/>
          <w:lang w:eastAsia="ru-RU"/>
        </w:rPr>
        <w:t>:</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Оградить свой дом от попадания комаров в него. Надо повесить москитные сетки на окна. Периодически обрабатывать их препаратами, которые отпугивают насекомых.</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Если все - таки комары проникли в ваше жилище, то необходимо использовать препараты, которые убивают насекомых.</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Выходя из дома на прогулку, наносите на кожу малыша средства, отпугивающие насекомых. При этом помните, что надо избегать попадания препаратов в глаза. Если это все же произошло, немедленно промойте глаза большим количеством проточной воды.</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Но не только комары доставляют нам беспокойство.</w:t>
      </w:r>
    </w:p>
    <w:p>
      <w:pPr>
        <w:spacing w:after="0" w:line="330" w:lineRule="atLeast"/>
        <w:ind w:left="0" w:leftChars="0" w:right="554" w:rightChars="252" w:firstLine="126" w:firstLineChars="45"/>
        <w:jc w:val="both"/>
        <w:outlineLvl w:val="3"/>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Поговорим о клещах.</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Они являются наиболее опасными насекомыми, так как клещи являются переносчиками инфекционных заболеваний. Эти вирусные инфекции поражают спинной и головной мозг. Заболевания протекают тяжело, с высокой температурой, судорогами и могут приводить к различным осложнениям.</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Что же делать, если вы заметили клеща на теле ребенка?</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 пытайтесь сами извлечь его, а постарайтесь как можно скорее обратиться в травмпункт. Там насекомое удалят и проверят, не является ли он разносчиком инфекции. Если вы находитесь далеко и быстро не сможете показаться врачу, удалите клеща самостоятельно. Извлекать насекомое нужно пинцетом, делая выкручивающие движения и стараясь не повредить брюшко и хоботок. Помните дергать быстро нельзя, так как вы можете верхнюю половинку туловища клеща оставить внутри кожи, а это опасно воспалением и нагноением. После удаления клеща убедитесь, не осталась ли там часть его. Если все чисто, место укуса промойте водой или спиртом, смажьте йодом или зеленкой. Затем тщательно вымойте руки с мылом, предварительно положив клеща в пакетик, и при первой возможности отвезите его в травмпункт. Только там определят степень опасности, проверив его на носительство возбудителя.</w:t>
      </w:r>
    </w:p>
    <w:p>
      <w:pPr>
        <w:spacing w:after="0" w:line="330" w:lineRule="atLeast"/>
        <w:ind w:left="0" w:leftChars="0" w:right="554" w:rightChars="252" w:firstLine="126" w:firstLineChars="45"/>
        <w:jc w:val="both"/>
        <w:outlineLvl w:val="3"/>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Какие меры предосторожности надо соблюдать, чтобы вас не укусил клещ:</w:t>
      </w:r>
    </w:p>
    <w:p>
      <w:pPr>
        <w:spacing w:after="0" w:line="330" w:lineRule="atLeast"/>
        <w:ind w:left="0" w:leftChars="0" w:right="554" w:rightChars="252" w:firstLine="126" w:firstLineChars="45"/>
        <w:jc w:val="both"/>
        <w:outlineLvl w:val="3"/>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sz w:val="28"/>
          <w:szCs w:val="28"/>
          <w:lang w:eastAsia="ru-RU"/>
        </w:rPr>
        <w:t xml:space="preserve">  Ваша одежда должна быть по возможности светлой, так как на ней проще заметить насекомое;</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Постарайтесь максимально закрыть кожу: наденьте носки, брюки, рубашку с длинными рукавами, голову покройте панамой или бейсболкой;</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Не разрешайте детям ходить босиком по траве, сидеть и лежать на земле, не осмотрев предварительно поверхность почвы;</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Каждые 15–20 минут осматривайте себя с ног до головы;</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 оставайтесь на ночлег, если заранее не приобрели антиклещевые спреи, которыми нужно будет обработать палатку и спальный мешок.</w:t>
      </w:r>
    </w:p>
    <w:p>
      <w:pPr>
        <w:spacing w:after="0" w:line="330" w:lineRule="atLeast"/>
        <w:ind w:left="0" w:leftChars="0" w:right="554" w:rightChars="252" w:firstLine="126" w:firstLineChars="45"/>
        <w:jc w:val="both"/>
        <w:outlineLvl w:val="3"/>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      Ещё я хотела напомнить вам о таких насекомых как пчела, оса, шершень</w:t>
      </w:r>
      <w:r>
        <w:rPr>
          <w:rFonts w:ascii="Times New Roman" w:hAnsi="Times New Roman" w:eastAsia="Times New Roman" w:cs="Times New Roman"/>
          <w:sz w:val="28"/>
          <w:szCs w:val="28"/>
          <w:lang w:eastAsia="ru-RU"/>
        </w:rPr>
        <w:t>. Укусы этих насекомых очень болезненны. Место укуса быстро краснеет, становится припухшим и отечным. Ребенок жалуется на сильную пульсирующую боль. Может повыситься температура тела, иногда наблюдаются тошнота и головная боль. Кроме болезненных ощущений укусы этих насекомых могут вызвать аллергические реакции вплоть до анафилактического шока.</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Необходимо:</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Успокоить малыша;</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Приложить к месту укуса холодный компресс;</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Исключить возможность перегрева ребенка и физическую нагрузку;</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Если в теле ребенка осталось жало, надо быстро и аккуратно удалить его;</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Обработать ранку перекисью водорода;</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Дать малышу десенсибилизирующий препарат внутрь;</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Помазать область укуса противоаллергическим гелем;</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развитии аллергической реакции, которая сопровождается нарастающим отеком, тошнотой и даже затруднением дыхания, надо незамедлительно обратиться к врачу.</w:t>
      </w:r>
    </w:p>
    <w:p>
      <w:pPr>
        <w:spacing w:after="0" w:line="330" w:lineRule="atLeast"/>
        <w:ind w:left="0" w:leftChars="0" w:right="554" w:rightChars="252" w:firstLine="126" w:firstLineChars="45"/>
        <w:jc w:val="both"/>
        <w:outlineLvl w:val="3"/>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Укусов пчел, ос и шершней можно избежать, если:</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Дети не будут играть среди цветов;</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Будут четко знать, что нельзя махать руками, гоняться и пытаться поймать этих полосатых насекомых;</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 есть на улице сладости, привлекающие насекомых. Не посещать с детьми мест возможного скопления жалящих насекомых;</w:t>
      </w:r>
    </w:p>
    <w:p>
      <w:pPr>
        <w:spacing w:after="0" w:line="240" w:lineRule="auto"/>
        <w:ind w:left="0" w:leftChars="0" w:right="554" w:rightChars="252" w:firstLine="126" w:firstLineChars="4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Оберегайте своих детей от укусов насекомых. Помните и применяйте на практике простейшие меры предосторожности. Будьте здоровы!</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Консультация для родителей «Сделай сам»</w:t>
      </w:r>
    </w:p>
    <w:p>
      <w:pPr>
        <w:shd w:val="clear" w:color="auto" w:fill="FFFFFF"/>
        <w:spacing w:after="0" w:line="240" w:lineRule="auto"/>
        <w:ind w:left="0" w:leftChars="0" w:right="554" w:rightChars="252" w:firstLine="99" w:firstLineChars="45"/>
        <w:jc w:val="both"/>
        <w:rPr>
          <w:rFonts w:ascii="Calibri" w:hAnsi="Calibri" w:eastAsia="Times New Roman" w:cs="Times New Roman"/>
          <w:color w:val="000000"/>
          <w:lang w:eastAsia="ru-RU"/>
        </w:rPr>
      </w:pP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Устройте вместе с малышом познавательное и веселое путешествие в мир  кукол. А кукольный театр можно создать своими руками.</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Эти удивительные куклы</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Многие мамы, которые играли с малышами куклами-перчатками, согласятся: для крохи это действительно чудо. Создавая домашний кукольный театр, вы вместе с малышом примеряете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Итак, попробуем…</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Жёваная бумага</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Да, именно так переводится с французского словосочетание папье-маше. И эта интересная техника работы с бумагой поможет нам не только сделать оригинальных кукол, но и потренирует мелкую моторику малыша, даст ему возможность почувствовать себя настоящим волшебником и творцом. Начинаем с того, что сделаем из пластилина шар по размеру головы нашей куклы. Теперь, как настоящие скульпторы, на основе этого шара слепим лицо или мордочку с глазницами, носом, ушами. Пусть малыш попробует это сделать сам, а вы слегка помогайте и корректируйте его работу. Когда нужное лицо получилось, острым тонким ножом разрежьте пластилиновую заготовку на две части: “лицо” и “затылок”. Теперь, пока вы на кухне варите клейстер — клей из воды и муки — малыш делает важную работу: рвет старые газеты на маленькие кусочки. После этого обмакиваем каждый кусочек в клейстер и обклеиваем наши пластилиновые половинки. Наклеили слой, высушили, наклеиваем следующий. И так 5-6 слоев. После полного высыхания, аккуратно убираем пластилин из нашего папье-маше. Теперь соединяем две половинки головы вместе и склеиваем полоской бумаги или ткани. Осталось самое интересное — раскрасить. Сначала покройте всю кукольную голову белой гуашью или темперой в несколько слоев. После того, как грунтовка высохнет, можно приступить к раскрашиванию. Для этого лучше взять не гуашь, а темперу — она хорошо ложится и совсем не пачкается после высыхания. Последний штрих — волосы. Их можно сделать из кусочков меха, шерстяных ниток, шнурков, войлока, тесьмы. Все зависит от того, какой персонаж у вас должен получиться. Теперь делаем в голове отверстие для пальца и прикрепляем к перчатке. Получилась замечательная кукла, со своим характером и индивидуальностью, в которую было вложено так много сосредоточенного сопения и труда маленького кукольника.</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Консультация для родителей</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 xml:space="preserve"> «Купание – прекрасное закаливающее средство»</w:t>
      </w:r>
    </w:p>
    <w:p>
      <w:pPr>
        <w:shd w:val="clear" w:color="auto" w:fill="FFFFFF"/>
        <w:spacing w:after="0" w:line="240" w:lineRule="auto"/>
        <w:ind w:left="0" w:leftChars="0" w:right="554" w:rightChars="252" w:firstLine="99" w:firstLineChars="45"/>
        <w:jc w:val="both"/>
        <w:rPr>
          <w:rFonts w:ascii="Calibri" w:hAnsi="Calibri" w:eastAsia="Times New Roman" w:cs="Times New Roman"/>
          <w:i/>
          <w:color w:val="000000"/>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При купании необходимо соблюдать правила: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1. Не разрешается купаться натощак и раньше чем через 1-1,5 часа после еды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2. В воде дети должны находиться в движении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3. При появлении озноба немедленно выйти из воды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4. Нельзя разгорячённым окунаться в прохладную воду</w:t>
      </w:r>
    </w:p>
    <w:p>
      <w:pPr>
        <w:shd w:val="clear" w:color="auto" w:fill="FFFFFF"/>
        <w:spacing w:after="0" w:line="240" w:lineRule="auto"/>
        <w:ind w:left="0" w:leftChars="0" w:right="554" w:rightChars="252" w:firstLine="126" w:firstLineChars="45"/>
        <w:jc w:val="both"/>
        <w:rPr>
          <w:rFonts w:ascii="Calibri" w:hAnsi="Calibri" w:eastAsia="Times New Roman" w:cs="Times New Roman"/>
          <w:color w:val="000000"/>
          <w:lang w:eastAsia="ru-RU"/>
        </w:rPr>
      </w:pPr>
      <w:r>
        <w:rPr>
          <w:rFonts w:ascii="Times New Roman" w:hAnsi="Times New Roman" w:eastAsia="Times New Roman" w:cs="Times New Roman"/>
          <w:b/>
          <w:bCs/>
          <w:color w:val="000000"/>
          <w:sz w:val="28"/>
          <w:szCs w:val="28"/>
          <w:lang w:eastAsia="ru-RU"/>
        </w:rPr>
        <w:t>О путешествиях с детьми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Ехать или не ехать с ребёнком на юг? - вопрос встаёт перед родителями довольно часто.</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Что можно посоветовать по этому поводу? Если вы живёте в средней полосе и если речь идёт о грудном ребёнке, то вряд ли стоит отправляться с 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в первые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Солнце хорошо, но в меру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Летом дети максимальное время должны проводить на воздухе. Это касается и самых маленьких – грудных детей. Однако, если более старшим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30-40 минут. 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Дети дошкольного возраста после недельного курса световоздушных ванн могут начать принимать солнечные ванны. Загорать ребёнок может лёжа, а ещё лучше во время игр и в движении.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Осторожно: тепловой и солнечный удар!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w:t>
      </w:r>
    </w:p>
    <w:p>
      <w:pPr>
        <w:pBdr>
          <w:bottom w:val="single" w:color="D6DDB9" w:sz="6" w:space="0"/>
        </w:pBdr>
        <w:shd w:val="clear" w:color="auto" w:fill="FFFFFF"/>
        <w:spacing w:after="0" w:line="240" w:lineRule="auto"/>
        <w:ind w:left="0" w:leftChars="0" w:right="554" w:rightChars="252" w:firstLine="117" w:firstLineChars="45"/>
        <w:jc w:val="both"/>
        <w:outlineLvl w:val="1"/>
        <w:rPr>
          <w:rFonts w:ascii="Cambria" w:hAnsi="Cambria" w:eastAsia="Times New Roman" w:cs="Times New Roman"/>
          <w:b/>
          <w:bCs/>
          <w:color w:val="4F81BD"/>
          <w:sz w:val="26"/>
          <w:szCs w:val="26"/>
          <w:lang w:eastAsia="ru-RU"/>
        </w:rPr>
      </w:pPr>
      <w:r>
        <w:rPr>
          <w:rFonts w:ascii="Verdana" w:hAnsi="Verdana" w:eastAsia="Times New Roman" w:cs="Times New Roman"/>
          <w:b/>
          <w:bCs/>
          <w:color w:val="008000"/>
          <w:sz w:val="26"/>
          <w:szCs w:val="26"/>
          <w:lang w:eastAsia="ru-RU"/>
        </w:rPr>
        <w:t>                     </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pStyle w:val="4"/>
        <w:shd w:val="clear" w:color="auto" w:fill="FFFFFF"/>
        <w:spacing w:before="0" w:beforeAutospacing="0" w:after="0" w:afterAutospacing="0"/>
        <w:ind w:left="0" w:leftChars="0" w:right="554" w:rightChars="252" w:firstLine="126" w:firstLineChars="45"/>
        <w:jc w:val="both"/>
        <w:rPr>
          <w:rFonts w:ascii="Calibri" w:hAnsi="Calibri"/>
          <w:i/>
          <w:color w:val="000000" w:themeColor="text1"/>
          <w:sz w:val="28"/>
          <w:szCs w:val="28"/>
          <w14:textFill>
            <w14:solidFill>
              <w14:schemeClr w14:val="tx1"/>
            </w14:solidFill>
          </w14:textFill>
        </w:rPr>
      </w:pPr>
      <w:r>
        <w:rPr>
          <w:rStyle w:val="5"/>
          <w:b/>
          <w:bCs/>
          <w:i/>
          <w:iCs/>
          <w:color w:val="000000" w:themeColor="text1"/>
          <w:sz w:val="28"/>
          <w:szCs w:val="28"/>
          <w14:textFill>
            <w14:solidFill>
              <w14:schemeClr w14:val="tx1"/>
            </w14:solidFill>
          </w14:textFill>
        </w:rPr>
        <w:t>Консультация для родителей</w:t>
      </w:r>
    </w:p>
    <w:p>
      <w:pPr>
        <w:pStyle w:val="4"/>
        <w:shd w:val="clear" w:color="auto" w:fill="FFFFFF"/>
        <w:spacing w:before="0" w:beforeAutospacing="0" w:after="0" w:afterAutospacing="0"/>
        <w:ind w:left="0" w:leftChars="0" w:right="554" w:rightChars="252" w:firstLine="126" w:firstLineChars="45"/>
        <w:jc w:val="both"/>
        <w:rPr>
          <w:rStyle w:val="5"/>
          <w:b/>
          <w:bCs/>
          <w:i/>
          <w:iCs/>
          <w:color w:val="000000" w:themeColor="text1"/>
          <w:sz w:val="28"/>
          <w:szCs w:val="28"/>
          <w14:textFill>
            <w14:solidFill>
              <w14:schemeClr w14:val="tx1"/>
            </w14:solidFill>
          </w14:textFill>
        </w:rPr>
      </w:pPr>
      <w:r>
        <w:rPr>
          <w:rStyle w:val="5"/>
          <w:b/>
          <w:bCs/>
          <w:i/>
          <w:iCs/>
          <w:color w:val="000000" w:themeColor="text1"/>
          <w:sz w:val="28"/>
          <w:szCs w:val="28"/>
          <w14:textFill>
            <w14:solidFill>
              <w14:schemeClr w14:val="tx1"/>
            </w14:solidFill>
          </w14:textFill>
        </w:rPr>
        <w:t>«Огонь - наш друг, огонь- наш враг»</w:t>
      </w:r>
    </w:p>
    <w:p>
      <w:pPr>
        <w:pStyle w:val="4"/>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В современном мире никто не застрахован ни от социальных потрясений, ни от стихийных бедствий. Задумывались ли вы над тем, что детские шалости со спичками и зажигалками могут привести к пожару? Пожар всегда возникает неожиданно. Казалось бы, только что все было нормально, и вдруг возникает пламя, появляется удушливый дым. Но предотвращение пожаров в наших руках. Разрешение этой проблемы требует скоординированных действий педагогов и родителей. Тяга детей к огню, к игре со спичками общеизвестна, хотя многие ребята знают об опасности таких игр и умеют различать «добрый» и «злой» огонь.</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Разбирая с ребенком возможные причины возникновения пожаров, важно познакомить его с мерами пожарной безопасности, сформировать элементарные знания об опасных последствиях пожаров, научить осторожно обращаться с огнем.</w:t>
      </w:r>
    </w:p>
    <w:p>
      <w:pPr>
        <w:pStyle w:val="4"/>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5"/>
          <w:b/>
          <w:bCs/>
          <w:i/>
          <w:iCs/>
          <w:color w:val="000000" w:themeColor="text1"/>
          <w:sz w:val="28"/>
          <w:szCs w:val="28"/>
          <w14:textFill>
            <w14:solidFill>
              <w14:schemeClr w14:val="tx1"/>
            </w14:solidFill>
          </w14:textFill>
        </w:rPr>
        <w:t>О чем рассказать ребенку</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8"/>
          <w:color w:val="000000" w:themeColor="text1"/>
          <w:sz w:val="28"/>
          <w:szCs w:val="28"/>
          <w14:textFill>
            <w14:solidFill>
              <w14:schemeClr w14:val="tx1"/>
            </w14:solidFill>
          </w14:textFill>
        </w:rPr>
        <w:t>- Очень давно человек научился добывать огонь и использовать силу огня, чтобы греться, готовить пищу, заставлять работать машины. Но одновременно человек узнал и разрушительную силу огня: в пламени погибали люди, сгорали жилища, посевы, скот, леса, целые деревни и даже города.</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8"/>
          <w:color w:val="000000" w:themeColor="text1"/>
          <w:sz w:val="28"/>
          <w:szCs w:val="28"/>
          <w14:textFill>
            <w14:solidFill>
              <w14:schemeClr w14:val="tx1"/>
            </w14:solidFill>
          </w14:textFill>
        </w:rPr>
        <w:t>  Подумай и расскажи, что может стать причиной пожара (неисправные электроприборы, незатушенный окурок, игры со спичками и зажигалкой, петардами, не  выключенный из розетки утюг).</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8"/>
          <w:color w:val="000000" w:themeColor="text1"/>
          <w:sz w:val="28"/>
          <w:szCs w:val="28"/>
          <w14:textFill>
            <w14:solidFill>
              <w14:schemeClr w14:val="tx1"/>
            </w14:solidFill>
          </w14:textFill>
        </w:rPr>
        <w:t>  В жизни человека электроприборы являются помощниками, и в каждой квартире их очень много.</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8"/>
          <w:color w:val="000000" w:themeColor="text1"/>
          <w:sz w:val="28"/>
          <w:szCs w:val="28"/>
          <w14:textFill>
            <w14:solidFill>
              <w14:schemeClr w14:val="tx1"/>
            </w14:solidFill>
          </w14:textFill>
        </w:rPr>
        <w:t>  Если ты знаешь, как действуют эти приборы,- объясни или послушай рассказ.</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8"/>
          <w:color w:val="000000" w:themeColor="text1"/>
          <w:sz w:val="28"/>
          <w:szCs w:val="28"/>
          <w14:textFill>
            <w14:solidFill>
              <w14:schemeClr w14:val="tx1"/>
            </w14:solidFill>
          </w14:textFill>
        </w:rPr>
        <w:t>  Электрический ток бежит по проводам и заставляет работать все электроприборы. Электрический ток- наш помощник. Если его не будет, мы не сможем смотреть телевизор, сушить волосы феном,</w:t>
      </w:r>
      <w:r>
        <w:rPr>
          <w:rStyle w:val="9"/>
          <w:color w:val="000000" w:themeColor="text1"/>
          <w:sz w:val="28"/>
          <w:szCs w:val="28"/>
          <w14:textFill>
            <w14:solidFill>
              <w14:schemeClr w14:val="tx1"/>
            </w14:solidFill>
          </w14:textFill>
        </w:rPr>
        <w:t> </w:t>
      </w:r>
      <w:r>
        <w:rPr>
          <w:rStyle w:val="8"/>
          <w:color w:val="000000" w:themeColor="text1"/>
          <w:sz w:val="28"/>
          <w:szCs w:val="28"/>
          <w14:textFill>
            <w14:solidFill>
              <w14:schemeClr w14:val="tx1"/>
            </w14:solidFill>
          </w14:textFill>
        </w:rPr>
        <w:t>слушать музыку. Но электрический ток может быть опасным и даже вызвать пожар.</w:t>
      </w:r>
    </w:p>
    <w:p>
      <w:pPr>
        <w:pStyle w:val="4"/>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5"/>
          <w:b/>
          <w:bCs/>
          <w:i/>
          <w:iCs/>
          <w:color w:val="000000" w:themeColor="text1"/>
          <w:sz w:val="28"/>
          <w:szCs w:val="28"/>
          <w14:textFill>
            <w14:solidFill>
              <w14:schemeClr w14:val="tx1"/>
            </w14:solidFill>
          </w14:textFill>
        </w:rPr>
        <w:t>Правила пользования электроприборами</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 Если ты почувствовал запах горелой резины, увидел задымившийся проводок или заметил, что розетка или вилка электрического шнура при работе нагреваются, немедленно сообщи об этом взрослым, попроси вызвать мастера- электрика.</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 Не забывай выключать электроприборы из розетки. Причиной пожара может стать наша забывчивость, невнимательность, торопливость.</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  Ты, наверное, знаешь, что есть вещества, которые могут легко загореться. Это легковоспламеняющиеся жидкости: бензин, керосин, нефть. Эти вещества следует держать подальше от огня, так как они могут мгновенно вспыхнуть. Погасить горящие нефть, бензин или керосин водой невозможно- эти жидкости легче воды, поэтому они продолжают гореть, всплыв на поверхность воды. Как ты думаешь, чем их можно затушить? Их тушат песком или специальной смесью. Люди придумали специальные приборы- огнетушители, которые есть в каждом учреждении, в транспорте и пр.</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  Огнеопасны и такие жидкости, как лаки, краски, ацетон, спирт, жидкие масла. Обращаться с этими веществами следует очень осторожно. Их нельзя хранить в кухне.</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  Как ты думаешь почему? Правильно, на кухне горит газ на плите, здесь часто зажигают спички. Придя в соприкосновение с горючими жидкостями, они могут вызвать пожар или даже взрыв. Такие пожароопасные жидкости хранят в специальных бутылках, банках в металлических шкафчиках, подальше от огня.</w:t>
      </w:r>
    </w:p>
    <w:p>
      <w:pPr>
        <w:pStyle w:val="6"/>
        <w:shd w:val="clear" w:color="auto" w:fill="FFFFFF"/>
        <w:spacing w:before="0" w:beforeAutospacing="0" w:after="0" w:afterAutospacing="0"/>
        <w:ind w:left="0" w:leftChars="0" w:right="554" w:rightChars="252" w:firstLine="126" w:firstLineChars="45"/>
        <w:jc w:val="both"/>
        <w:rPr>
          <w:rFonts w:ascii="Calibri" w:hAnsi="Calibri"/>
          <w:color w:val="000000" w:themeColor="text1"/>
          <w:sz w:val="28"/>
          <w:szCs w:val="28"/>
          <w14:textFill>
            <w14:solidFill>
              <w14:schemeClr w14:val="tx1"/>
            </w14:solidFill>
          </w14:textFill>
        </w:rPr>
      </w:pPr>
      <w:r>
        <w:rPr>
          <w:rStyle w:val="7"/>
          <w:color w:val="000000" w:themeColor="text1"/>
          <w:sz w:val="28"/>
          <w:szCs w:val="28"/>
          <w14:textFill>
            <w14:solidFill>
              <w14:schemeClr w14:val="tx1"/>
            </w14:solidFill>
          </w14:textFill>
        </w:rPr>
        <w:t>  Испытав силу огня и большие беды, которые оставляет после себя пожар, люди придумали правила пожарной безопасности, знание и соблюдение которых обязательны для всех.</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b/>
          <w:bCs/>
          <w:color w:val="000000"/>
          <w:sz w:val="28"/>
          <w:szCs w:val="28"/>
          <w:lang w:eastAsia="ru-RU"/>
        </w:rPr>
      </w:pPr>
    </w:p>
    <w:p>
      <w:pPr>
        <w:shd w:val="clear" w:color="auto" w:fill="FCFCFF"/>
        <w:spacing w:after="0" w:line="360" w:lineRule="atLeast"/>
        <w:ind w:left="0" w:leftChars="0" w:right="554" w:rightChars="252" w:firstLine="126" w:firstLineChars="45"/>
        <w:jc w:val="both"/>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Консультация для родителей</w:t>
      </w:r>
    </w:p>
    <w:p>
      <w:pPr>
        <w:shd w:val="clear" w:color="auto" w:fill="FCFCFF"/>
        <w:spacing w:after="0" w:line="360" w:lineRule="atLeast"/>
        <w:ind w:left="0" w:leftChars="0" w:right="554" w:rightChars="252" w:firstLine="126" w:firstLineChars="45"/>
        <w:jc w:val="both"/>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 xml:space="preserve"> «В жаркий день-на пляже, в бассейне, на даче»</w:t>
      </w:r>
    </w:p>
    <w:p>
      <w:pPr>
        <w:shd w:val="clear" w:color="auto" w:fill="FCFCFF"/>
        <w:spacing w:after="0" w:line="360" w:lineRule="atLeast"/>
        <w:ind w:left="0" w:leftChars="0" w:right="554" w:rightChars="252" w:firstLine="126" w:firstLineChars="45"/>
        <w:jc w:val="both"/>
        <w:rPr>
          <w:rFonts w:ascii="Times New Roman" w:hAnsi="Times New Roman" w:eastAsia="Times New Roman" w:cs="Times New Roman"/>
          <w:b/>
          <w:bCs/>
          <w:i/>
          <w:color w:val="000000"/>
          <w:sz w:val="28"/>
          <w:szCs w:val="28"/>
          <w:lang w:eastAsia="ru-RU"/>
        </w:rPr>
      </w:pP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w:t>
      </w:r>
    </w:p>
    <w:p>
      <w:pPr>
        <w:shd w:val="clear" w:color="auto" w:fill="FFFFFF"/>
        <w:spacing w:after="0" w:line="240" w:lineRule="auto"/>
        <w:ind w:left="0" w:leftChars="0" w:right="554" w:rightChars="252" w:firstLine="126" w:firstLineChars="45"/>
        <w:jc w:val="both"/>
        <w:outlineLvl w:val="2"/>
        <w:rPr>
          <w:rFonts w:ascii="Times New Roman" w:hAnsi="Times New Roman" w:eastAsia="Times New Roman" w:cs="Times New Roman"/>
          <w:b/>
          <w:bCs/>
          <w:color w:val="000000"/>
          <w:sz w:val="27"/>
          <w:szCs w:val="27"/>
          <w:lang w:eastAsia="ru-RU"/>
        </w:rPr>
      </w:pPr>
      <w:bookmarkStart w:id="0" w:name="t289"/>
      <w:bookmarkEnd w:id="0"/>
      <w:r>
        <w:rPr>
          <w:rFonts w:ascii="Times New Roman" w:hAnsi="Times New Roman" w:eastAsia="Times New Roman" w:cs="Times New Roman"/>
          <w:b/>
          <w:bCs/>
          <w:color w:val="000000"/>
          <w:sz w:val="28"/>
          <w:szCs w:val="28"/>
          <w:lang w:eastAsia="ru-RU"/>
        </w:rPr>
        <w:t>Следуй за дилером</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w:t>
      </w:r>
    </w:p>
    <w:p>
      <w:pPr>
        <w:shd w:val="clear" w:color="auto" w:fill="FFFFFF"/>
        <w:spacing w:after="0" w:line="240" w:lineRule="auto"/>
        <w:ind w:left="0" w:leftChars="0" w:right="554" w:rightChars="252" w:firstLine="126" w:firstLineChars="45"/>
        <w:jc w:val="both"/>
        <w:outlineLvl w:val="2"/>
        <w:rPr>
          <w:rFonts w:ascii="Times New Roman" w:hAnsi="Times New Roman" w:eastAsia="Times New Roman" w:cs="Times New Roman"/>
          <w:b/>
          <w:bCs/>
          <w:color w:val="000000"/>
          <w:sz w:val="27"/>
          <w:szCs w:val="27"/>
          <w:lang w:eastAsia="ru-RU"/>
        </w:rPr>
      </w:pPr>
      <w:bookmarkStart w:id="1" w:name="t290"/>
      <w:bookmarkEnd w:id="1"/>
      <w:r>
        <w:rPr>
          <w:rFonts w:ascii="Times New Roman" w:hAnsi="Times New Roman" w:eastAsia="Times New Roman" w:cs="Times New Roman"/>
          <w:b/>
          <w:bCs/>
          <w:color w:val="000000"/>
          <w:sz w:val="28"/>
          <w:szCs w:val="28"/>
          <w:lang w:eastAsia="ru-RU"/>
        </w:rPr>
        <w:t>Рисунки мелом</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pPr>
        <w:shd w:val="clear" w:color="auto" w:fill="FFFFFF"/>
        <w:spacing w:after="0" w:line="240" w:lineRule="auto"/>
        <w:ind w:left="0" w:leftChars="0" w:right="554" w:rightChars="252" w:firstLine="126" w:firstLineChars="45"/>
        <w:jc w:val="both"/>
        <w:outlineLvl w:val="2"/>
        <w:rPr>
          <w:rFonts w:ascii="Times New Roman" w:hAnsi="Times New Roman" w:eastAsia="Times New Roman" w:cs="Times New Roman"/>
          <w:b/>
          <w:bCs/>
          <w:color w:val="000000"/>
          <w:sz w:val="27"/>
          <w:szCs w:val="27"/>
          <w:lang w:eastAsia="ru-RU"/>
        </w:rPr>
      </w:pPr>
      <w:bookmarkStart w:id="2" w:name="t291"/>
      <w:bookmarkEnd w:id="2"/>
      <w:r>
        <w:rPr>
          <w:rFonts w:ascii="Times New Roman" w:hAnsi="Times New Roman" w:eastAsia="Times New Roman" w:cs="Times New Roman"/>
          <w:b/>
          <w:bCs/>
          <w:color w:val="000000"/>
          <w:sz w:val="28"/>
          <w:szCs w:val="28"/>
          <w:lang w:eastAsia="ru-RU"/>
        </w:rPr>
        <w:t>Приятная прохлада</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Итак, сегодня настоящее пекло и нет никакой надежды найти поблизости водоем. Ваш ребенок жалуется на жару — и он прав. Возьмите подстилку и расположитесь поддеревом. Захватите с собой ведерко со льдом.</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Пусть малыш ляжет на спину, а вы попросите его смотреть на небо, в то же время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Пусть малыш проведет кусочком льда по вашим ногам, и вы ощутите ту же приятную прохладу, что и он.</w:t>
      </w:r>
    </w:p>
    <w:p>
      <w:pPr>
        <w:shd w:val="clear" w:color="auto" w:fill="FFFFFF"/>
        <w:spacing w:after="0" w:line="240" w:lineRule="auto"/>
        <w:ind w:left="0" w:leftChars="0" w:right="554" w:rightChars="252" w:firstLine="126" w:firstLineChars="45"/>
        <w:jc w:val="both"/>
        <w:outlineLvl w:val="2"/>
        <w:rPr>
          <w:rFonts w:ascii="Times New Roman" w:hAnsi="Times New Roman" w:eastAsia="Times New Roman" w:cs="Times New Roman"/>
          <w:b/>
          <w:bCs/>
          <w:color w:val="000000"/>
          <w:sz w:val="27"/>
          <w:szCs w:val="27"/>
          <w:lang w:eastAsia="ru-RU"/>
        </w:rPr>
      </w:pPr>
      <w:bookmarkStart w:id="3" w:name="t292"/>
      <w:bookmarkEnd w:id="3"/>
      <w:r>
        <w:rPr>
          <w:rFonts w:ascii="Times New Roman" w:hAnsi="Times New Roman" w:eastAsia="Times New Roman" w:cs="Times New Roman"/>
          <w:b/>
          <w:bCs/>
          <w:color w:val="000000"/>
          <w:sz w:val="28"/>
          <w:szCs w:val="28"/>
          <w:lang w:eastAsia="ru-RU"/>
        </w:rPr>
        <w:t>Глядя в небо</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w:t>
      </w:r>
    </w:p>
    <w:p>
      <w:pPr>
        <w:shd w:val="clear" w:color="auto" w:fill="FFFFFF"/>
        <w:spacing w:after="0" w:line="240" w:lineRule="auto"/>
        <w:ind w:left="0" w:leftChars="0" w:right="554" w:rightChars="252" w:firstLine="126" w:firstLineChars="45"/>
        <w:jc w:val="both"/>
        <w:outlineLvl w:val="2"/>
        <w:rPr>
          <w:rFonts w:ascii="Times New Roman" w:hAnsi="Times New Roman" w:eastAsia="Times New Roman" w:cs="Times New Roman"/>
          <w:b/>
          <w:bCs/>
          <w:color w:val="000000"/>
          <w:sz w:val="27"/>
          <w:szCs w:val="27"/>
          <w:lang w:eastAsia="ru-RU"/>
        </w:rPr>
      </w:pPr>
      <w:bookmarkStart w:id="4" w:name="t293"/>
      <w:bookmarkEnd w:id="4"/>
      <w:r>
        <w:rPr>
          <w:rFonts w:ascii="Times New Roman" w:hAnsi="Times New Roman" w:eastAsia="Times New Roman" w:cs="Times New Roman"/>
          <w:b/>
          <w:bCs/>
          <w:color w:val="000000"/>
          <w:sz w:val="28"/>
          <w:szCs w:val="28"/>
          <w:lang w:eastAsia="ru-RU"/>
        </w:rPr>
        <w:t>Мячик в канаве</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У кромки воды, где песок ровный и влажный, выройте небольшую канавку, предварительно положив параллельно две палки на расстоянии тридцати сантиметров друг от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w:t>
      </w:r>
    </w:p>
    <w:p>
      <w:pPr>
        <w:shd w:val="clear" w:color="auto" w:fill="FFFFFF"/>
        <w:spacing w:after="0" w:line="240" w:lineRule="auto"/>
        <w:ind w:left="0" w:leftChars="0" w:right="554" w:rightChars="252" w:firstLine="126" w:firstLineChars="45"/>
        <w:jc w:val="both"/>
        <w:outlineLvl w:val="2"/>
        <w:rPr>
          <w:rFonts w:ascii="Times New Roman" w:hAnsi="Times New Roman" w:eastAsia="Times New Roman" w:cs="Times New Roman"/>
          <w:b/>
          <w:bCs/>
          <w:color w:val="000000"/>
          <w:sz w:val="27"/>
          <w:szCs w:val="27"/>
          <w:lang w:eastAsia="ru-RU"/>
        </w:rPr>
      </w:pPr>
      <w:bookmarkStart w:id="5" w:name="t294"/>
      <w:bookmarkEnd w:id="5"/>
      <w:r>
        <w:rPr>
          <w:rFonts w:ascii="Times New Roman" w:hAnsi="Times New Roman" w:eastAsia="Times New Roman" w:cs="Times New Roman"/>
          <w:b/>
          <w:bCs/>
          <w:color w:val="000000"/>
          <w:sz w:val="28"/>
          <w:szCs w:val="28"/>
          <w:lang w:eastAsia="ru-RU"/>
        </w:rPr>
        <w:t>Закопанное сокровище</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протыкают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w:t>
      </w:r>
    </w:p>
    <w:p>
      <w:pPr>
        <w:shd w:val="clear" w:color="auto" w:fill="FFFFFF"/>
        <w:spacing w:after="0" w:line="240" w:lineRule="auto"/>
        <w:ind w:left="0" w:leftChars="0" w:right="554" w:rightChars="252" w:firstLine="126" w:firstLineChars="45"/>
        <w:jc w:val="both"/>
        <w:outlineLvl w:val="2"/>
        <w:rPr>
          <w:rFonts w:ascii="Times New Roman" w:hAnsi="Times New Roman" w:eastAsia="Times New Roman" w:cs="Times New Roman"/>
          <w:b/>
          <w:bCs/>
          <w:color w:val="000000"/>
          <w:sz w:val="27"/>
          <w:szCs w:val="27"/>
          <w:lang w:eastAsia="ru-RU"/>
        </w:rPr>
      </w:pPr>
      <w:bookmarkStart w:id="6" w:name="t295"/>
      <w:bookmarkEnd w:id="6"/>
      <w:r>
        <w:rPr>
          <w:rFonts w:ascii="Times New Roman" w:hAnsi="Times New Roman" w:eastAsia="Times New Roman" w:cs="Times New Roman"/>
          <w:b/>
          <w:bCs/>
          <w:color w:val="000000"/>
          <w:sz w:val="28"/>
          <w:szCs w:val="28"/>
          <w:lang w:eastAsia="ru-RU"/>
        </w:rPr>
        <w:t>Картины на песке</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pPr>
        <w:shd w:val="clear" w:color="auto" w:fill="FFFFFF"/>
        <w:spacing w:after="0" w:line="240" w:lineRule="auto"/>
        <w:ind w:left="0" w:leftChars="0" w:right="554" w:rightChars="252" w:firstLine="126" w:firstLineChars="45"/>
        <w:jc w:val="both"/>
        <w:outlineLvl w:val="2"/>
        <w:rPr>
          <w:rFonts w:ascii="Times New Roman" w:hAnsi="Times New Roman" w:eastAsia="Times New Roman" w:cs="Times New Roman"/>
          <w:b/>
          <w:bCs/>
          <w:color w:val="000000"/>
          <w:sz w:val="27"/>
          <w:szCs w:val="27"/>
          <w:lang w:eastAsia="ru-RU"/>
        </w:rPr>
      </w:pPr>
      <w:bookmarkStart w:id="7" w:name="t296"/>
      <w:bookmarkEnd w:id="7"/>
      <w:r>
        <w:rPr>
          <w:rFonts w:ascii="Times New Roman" w:hAnsi="Times New Roman" w:eastAsia="Times New Roman" w:cs="Times New Roman"/>
          <w:b/>
          <w:bCs/>
          <w:color w:val="000000"/>
          <w:sz w:val="28"/>
          <w:szCs w:val="28"/>
          <w:lang w:eastAsia="ru-RU"/>
        </w:rPr>
        <w:t>Игра в шары на леске</w:t>
      </w:r>
    </w:p>
    <w:p>
      <w:pPr>
        <w:shd w:val="clear" w:color="auto" w:fill="FFFFFF"/>
        <w:spacing w:after="0" w:line="240" w:lineRule="auto"/>
        <w:ind w:left="0" w:leftChars="0" w:right="554" w:rightChars="252" w:firstLine="126" w:firstLineChars="45"/>
        <w:jc w:val="both"/>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28"/>
          <w:szCs w:val="28"/>
          <w:lang w:eastAsia="ru-RU"/>
        </w:rPr>
        <w:t>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-бросьте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w:t>
      </w:r>
    </w:p>
    <w:p>
      <w:pPr>
        <w:spacing w:after="0"/>
        <w:ind w:left="0" w:leftChars="0" w:right="554" w:rightChars="252" w:firstLine="99" w:firstLineChars="45"/>
        <w:jc w:val="both"/>
      </w:pPr>
      <w:bookmarkStart w:id="8" w:name="t297"/>
      <w:bookmarkEnd w:id="8"/>
    </w:p>
    <w:sectPr>
      <w:pgSz w:w="11906" w:h="16838"/>
      <w:pgMar w:top="1134" w:right="850" w:bottom="1134" w:left="1701" w:header="708" w:footer="708" w:gutter="0"/>
      <w:pgBorders w:offsetFrom="page">
        <w:top w:val="creaturesButterfly" w:color="auto" w:sz="31" w:space="24"/>
        <w:left w:val="creaturesButterfly" w:color="auto" w:sz="31" w:space="24"/>
        <w:bottom w:val="creaturesButterfly" w:color="auto" w:sz="31" w:space="24"/>
        <w:right w:val="creaturesButterfly" w:color="auto" w:sz="31"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CC"/>
    <w:family w:val="roman"/>
    <w:pitch w:val="default"/>
    <w:sig w:usb0="E00002FF" w:usb1="400004FF" w:usb2="00000000" w:usb3="00000000" w:csb0="2000019F" w:csb1="00000000"/>
  </w:font>
  <w:font w:name="Verdana">
    <w:panose1 w:val="020B0604030504040204"/>
    <w:charset w:val="CC"/>
    <w:family w:val="swiss"/>
    <w:pitch w:val="default"/>
    <w:sig w:usb0="A1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EC8"/>
    <w:rsid w:val="00035E0E"/>
    <w:rsid w:val="000A5569"/>
    <w:rsid w:val="006F7EC8"/>
    <w:rsid w:val="007B3B45"/>
    <w:rsid w:val="008A46B9"/>
    <w:rsid w:val="0090273D"/>
    <w:rsid w:val="00A12B65"/>
    <w:rsid w:val="00B45119"/>
    <w:rsid w:val="00BE42DE"/>
    <w:rsid w:val="00D74087"/>
    <w:rsid w:val="00E021F3"/>
    <w:rsid w:val="00E45361"/>
    <w:rsid w:val="00EA7270"/>
    <w:rsid w:val="00F47969"/>
    <w:rsid w:val="11B53E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c1"/>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5">
    <w:name w:val="c4"/>
    <w:basedOn w:val="2"/>
    <w:uiPriority w:val="0"/>
  </w:style>
  <w:style w:type="paragraph" w:customStyle="1" w:styleId="6">
    <w:name w:val="c3"/>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c0"/>
    <w:basedOn w:val="2"/>
    <w:qFormat/>
    <w:uiPriority w:val="0"/>
  </w:style>
  <w:style w:type="character" w:customStyle="1" w:styleId="8">
    <w:name w:val="c5"/>
    <w:basedOn w:val="2"/>
    <w:qFormat/>
    <w:uiPriority w:val="0"/>
  </w:style>
  <w:style w:type="character" w:customStyle="1" w:styleId="9">
    <w:name w:val="c7"/>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4490</Words>
  <Characters>25594</Characters>
  <Lines>213</Lines>
  <Paragraphs>60</Paragraphs>
  <TotalTime>2</TotalTime>
  <ScaleCrop>false</ScaleCrop>
  <LinksUpToDate>false</LinksUpToDate>
  <CharactersWithSpaces>30024</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2020-05-25T17:25:00Z</dcterms:created>
  <dc:creator>Марат</dc:creator>
  <cp:lastModifiedBy>User</cp:lastModifiedBy>
  <dcterms:modified xsi:type="dcterms:W3CDTF">2023-07-03T06:17:56Z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D65DBB823B4E47B6B8CBDEE4352EE9BB</vt:lpwstr>
  </property>
</Properties>
</file>