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«Правила безопасного нахождения дома, на улице,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и </w:t>
      </w:r>
      <w:proofErr w:type="gramStart"/>
      <w:r w:rsidRPr="00B9022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правилах</w:t>
      </w:r>
      <w:proofErr w:type="gramEnd"/>
      <w:r w:rsidRPr="00B90220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proofErr w:type="spellStart"/>
      <w:r w:rsidRPr="00B9022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электробезопасности</w:t>
      </w:r>
      <w:proofErr w:type="spellEnd"/>
      <w:r w:rsidRPr="00B9022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, правилах обращения с газовыми приборами в быту».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ahoma" w:eastAsia="Times New Roman" w:hAnsi="Tahoma" w:cs="Tahoma"/>
          <w:b/>
          <w:bCs/>
          <w:sz w:val="26"/>
          <w:lang w:eastAsia="ru-RU"/>
        </w:rPr>
        <w:t> 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"Безопасность детей дома и на улице"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сомнения, тема детской безопасности настолько обширна, что её сложно даже вкратце раскрыть в рамках одного обзора. Этим вопросам посвящены целые книги, методические рекомендации и научные исследования. Мы же попробуем обобщить основные факты и понятия и подать их в сжатом виде. А подробней обсудим вопросы безопасности детей дошкольного возраста.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Главное, что требуется от родителей это не подходить к защите своего ребенка с формальной позиции. Многие из родителей повторяют несколько распространённых ошибок. 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старается не думать «о плохом» и пускает всё на самотек, рассчитывая на воспитателей в детском саду, на няню, в конце концов, на здравый смысл дошкольника.</w:t>
      </w:r>
      <w:proofErr w:type="gram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часто услышать – у меня же умный ребенок, он всё понимает. В общем, вечное «авось». Кто-то, наоборот, пытается оградить своего ребенка от всех проблем на свете и сдувает с чада любую пылинку, тем самым тормозя его развитие. Истина, как всегда, удобно расположилась где-то посередине, а мы попробуем приблизиться к ней.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Думая о безопасности своего ребенка от самых пеленок и до достижения им совершеннолетия, родители готовят ему почву для последующих успехов в жизни. Ведь многие взрослые комплексы произрастают из детских травм и страхов.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ответе за безопасность ребенка дошкольного возраста?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однозначен – родители, что естественно не исключает делегирование своих обязанностей воспитателю в ДОУ и другим лицам. Родители должны всегда оценить потенциальную опасность для ребенка в том или ином месте и приложить все усилия по её снижению. Возможно, это станет для кого-то откровением, но даже если ваш ребенок в детском саду, у любимой бабули или подруги, это не снимает с вас ответственности за него.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 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должен знать базовые правила безопасного поведения, которые включают в себя такие подразделы, как "Я и окружающий мир" - знания о себе, "Опасности окружающей природы" - опасности присущие нашему региону, "Правила техники пожарной безопасности", "Правила поведения в коллективе", "Поведение на воде", "Безопасное поведение в доме" - опасные места и предметы, "Безопасность на улице" - незнакомые люди, агрессивные животные и прочие опасности.</w:t>
      </w:r>
      <w:proofErr w:type="gramEnd"/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эффективно обеспечить безопасность дошкольника?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Приведем краткие тезисы, которые помогут вам в защите ребенка дошкольного возраста. Их не много, всего три, но это основа любой безопасности: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потенциально опасные для ребенка дошкольного возраста места в доме должны быть максимально защищены. Простое правило, но часто игнорируемое. Открытые окна, кухонная плита, электрические розетки и так далее могут стать смертельно опасными для малыша, если вы отвернетесь хоть на минуту. Запомните, фраза «от всего не убережешься» НЕ оправдание, в данном случае лучше перестараться, чем потом горько сожалеть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что даже обычная бытовая химия, которой вы моете тарелки, в случае заглатывания вещества (например, ребенок потянул в рот губку, пропитанную им) может вызвать серьезнейший химических ожог ротовой полости и гортани малыша.</w:t>
      </w:r>
      <w:proofErr w:type="gram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горячая кастрюля, поставленная на стол со скатертью,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 это преступление против своих детей.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же так же касается и прогулок на улице, где ходят большие собаки, взрослые с нездоровой психикой, на земле могут быть осколки бутылок и так далее. При прогулках на улице старайтесь 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малыша на таком расстоянии, чтобы вы четко видели, что он выкопал из земли или что находится рядом, обычно это расстоянии должно не превышать двух метров. 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даже современная детская площадка, сделанная по всем новым стандартам безопасности, может нести угрозу ребенку, например, от качающейся качели, удар которой способен нанести малышу серьезную физическую и психологическую травму.</w:t>
      </w:r>
      <w:proofErr w:type="gramEnd"/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четко разъясняйте детям основы правил безопасности. Но всегда 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дети игнорируют отрицательные частицы? В общем, учтите, что для каждого возраста и уровня восприятия должны быть свои методы обучения безопасному поведению. Далее мы приведем основные понятия, которые должен усвоить ребенок дошкольного возраста.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некоторых родителей может закрасться вопрос – 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вопрос – кто вам сказал, что будет легко? Мы все плывем в похожих лодках, только не все целыми доплываем до 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берега. Единственное, чем мы можем вам помочь, это максимально раскрыть тему обеспечения безопасности вашего ребенка. Остальное всецело в ваших руках. Хотя, конечно, не в последнюю очередь стоит задача обучить малыша дошкольного возраста премудростям безопасного поведения.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должен знать о безопасности ребенок дошкольного возраста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Опишем основные моменты, которые должны быть донесены дошкольнику совместными усилиями воспитателей в детском саду и родителей.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(фамилию, телефон и т.д.).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осколки стекла, разговаривать и идти куда-то с незнакомцами, подходить к большим собакам, залазить высоко на заборы и деревья и т.д.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знать базовые правила дорожного движения и основные знаки ПДД, например, «подземный переход», «наземный переход», «пешеходная дорожка» и т.д.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должен понимать правила поведения в основных ситуациях: «на солнце», «на воде», «на льду» и т.д.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B90220" w:rsidRPr="00C720FA" w:rsidRDefault="00B90220" w:rsidP="00B90220">
      <w:pPr>
        <w:shd w:val="clear" w:color="auto" w:fill="FFFFFF"/>
        <w:spacing w:before="30" w:after="3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C720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должен иметь общее представление об охране окружающей среды и о том, как лучше сберегать природу.</w:t>
      </w:r>
    </w:p>
    <w:p w:rsidR="00B90220" w:rsidRPr="00C720FA" w:rsidRDefault="00B90220" w:rsidP="00B90220">
      <w:pPr>
        <w:shd w:val="clear" w:color="auto" w:fill="FFFFFF"/>
        <w:spacing w:after="0" w:line="411" w:lineRule="atLeast"/>
        <w:ind w:firstLine="567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lastRenderedPageBreak/>
        <w:t>Чтобы ребенок не попал в беду, воспитывайте у него уважение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к правилам безопасного поведения дома и на улице,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терпеливо, ежедневно, ненавязчиво.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ahoma" w:eastAsia="Times New Roman" w:hAnsi="Tahoma" w:cs="Tahoma"/>
          <w:b/>
          <w:bCs/>
          <w:sz w:val="26"/>
          <w:lang w:eastAsia="ru-RU"/>
        </w:rPr>
        <w:t> 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Правила </w:t>
      </w:r>
      <w:proofErr w:type="spellStart"/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электробезопасности</w:t>
      </w:r>
      <w:proofErr w:type="spellEnd"/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домашние правила по </w:t>
      </w:r>
      <w:proofErr w:type="spell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ограничиваются для детей лишь одной формулировкой — нельзя совать какие-либо предметы в розетки!  Но ведь электричество окружает нас (в буквальном смысле этого слова, если проследить местоположение электропроводов и электроприборов в вашем доме или квартире) повсюду. Причем не только в зданиях, но и на улицах. И безобидные с виду провода способны в одно мгновение убить любого — взрослого и ребенка.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должны напомнить детям – подросткового возраста, что провода, которые расположены над железнодорожными путями — тоже электрические. Причем еще более опасные, чем обычные провода вдоль улиц. Поэтому, как бы подростку не хотелось сделать </w:t>
      </w:r>
      <w:proofErr w:type="spell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«верхом» на вагоне или похвастаться друзьям, что он способен «оседлать» поезд, он должен твердо помнить об опасности и никогда НЕ совершать таких поступков!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этом, как вы понимаете, правила </w:t>
      </w:r>
      <w:proofErr w:type="spell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заканчиваются.</w:t>
      </w:r>
      <w:r w:rsidRPr="00B90220">
        <w:rPr>
          <w:rFonts w:ascii="Tahoma" w:eastAsia="Times New Roman" w:hAnsi="Tahoma" w:cs="Tahoma"/>
          <w:noProof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11" name="Рисунок 1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должны разъяснить детям, что: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нельзя играть вблизи </w:t>
      </w:r>
      <w:proofErr w:type="spell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энергообъектов</w:t>
      </w:r>
      <w:proofErr w:type="spell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нельзя взбираться на опоры линий электропередачи;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нельзя трогать висящий или лежащий электрический провод, приближаться к нему ближе, чем на 8 метров;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нельзя проникать на территорию подстанций, открывать двери электроустановок и электрощитов;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нельзя разбивать изоляторы, набрасывать на провода посторонние предметы;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нельзя тянуть вилку из розетки за провод;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ahoma" w:eastAsia="Times New Roman" w:hAnsi="Tahoma" w:cs="Tahoma"/>
          <w:b/>
          <w:bCs/>
          <w:sz w:val="26"/>
          <w:lang w:eastAsia="ru-RU"/>
        </w:rPr>
        <w:t> 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Правила обращения с газовыми приборами в быту: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Важно помнить: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включением всех газовых приборов необходимо проветривать помещение и на все время работы оставлять форточку открытой. Не оставляйте работающие газовые приборы без внимания и следите, чтобы пламя конфорки не погасло;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исправностью дымоходов и вентиляционных каналов – проверять тягу до и после включения газового оборудования с отводом продуктов сгорания в дымоход, а также периодически во время его работы;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регулярно проверять исправность газового оборудования: для этого необходимо заключить договор со специализированной организацией на проверку технического состояния газового оборудования.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Запрещается: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газовые плиты для обогрева помещений;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газовые приборы с неисправной или отключенной автоматикой безопасности;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работающие газовые приборы без присмотра;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к пользованию газом детей и лиц в нетрезвом состоянии;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проводить установку и ремонт газового оборудования.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Правила пользования индивидуальными газовыми баллонами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баллон с газом должен устанавливаться на расстоянии не менее 0,5 метров от газовой плиты и не менее 1 метра от отопительных приборов, расстояние до открытого источника огня должно быть не менее 2 метров;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невозможности установки в одном помещении с газовой плитой баллон устанавливается на улице в запирающемся металлическом шкафу с отверстиями для проветривания;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замены баллонов запрещается пользоваться открытым огнем, курить, включать и выключать электроприборы;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запрещается устанавливать неисправные баллоны.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9022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 появлении запаха газа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включайте и не выключайте электроприборы;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допускайте образования искры или огня в загазованном помещении;</w:t>
      </w:r>
    </w:p>
    <w:p w:rsidR="00B90220" w:rsidRPr="00C720FA" w:rsidRDefault="00B90220" w:rsidP="00B902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немедленно сообщите об инциденте в газовую службу по телефону </w:t>
      </w:r>
      <w:r w:rsidRPr="00B90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04.</w:t>
      </w:r>
    </w:p>
    <w:p w:rsidR="00B90220" w:rsidRPr="00C720FA" w:rsidRDefault="00B90220" w:rsidP="00B90220">
      <w:pPr>
        <w:shd w:val="clear" w:color="auto" w:fill="FFFFFF"/>
        <w:spacing w:after="187" w:line="240" w:lineRule="auto"/>
        <w:ind w:firstLine="567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прибытия специалистов аварийной газовой службы по возможности организуйте охрану загазованного места и проветривание помещения.</w:t>
      </w:r>
    </w:p>
    <w:p w:rsidR="00950052" w:rsidRDefault="00950052"/>
    <w:sectPr w:rsidR="00950052" w:rsidSect="0095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220"/>
    <w:rsid w:val="00950052"/>
    <w:rsid w:val="00B9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2024-05-24T11:41:00Z</dcterms:created>
  <dcterms:modified xsi:type="dcterms:W3CDTF">2024-05-24T11:42:00Z</dcterms:modified>
</cp:coreProperties>
</file>