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2FE" w:rsidRPr="001B62FE" w:rsidRDefault="001B62FE" w:rsidP="001B62FE">
      <w:pPr>
        <w:spacing w:after="105" w:line="660" w:lineRule="atLeast"/>
        <w:jc w:val="center"/>
        <w:outlineLvl w:val="0"/>
        <w:rPr>
          <w:rFonts w:ascii="Crimson Text" w:eastAsia="Times New Roman" w:hAnsi="Crimson Text" w:cs="Times New Roman"/>
          <w:color w:val="2518A0"/>
          <w:kern w:val="36"/>
          <w:sz w:val="57"/>
          <w:szCs w:val="57"/>
          <w:lang w:eastAsia="ru-RU"/>
        </w:rPr>
      </w:pPr>
      <w:r>
        <w:rPr>
          <w:rFonts w:ascii="Crimson Text" w:eastAsia="Times New Roman" w:hAnsi="Crimson Text" w:cs="Times New Roman"/>
          <w:color w:val="2518A0"/>
          <w:kern w:val="36"/>
          <w:sz w:val="57"/>
          <w:szCs w:val="57"/>
          <w:lang w:eastAsia="ru-RU"/>
        </w:rPr>
        <w:t>ЗДОРОВОЕ ПИТАНИЕ НАШИХ ДЕТЕЙ</w:t>
      </w:r>
    </w:p>
    <w:p w:rsidR="001B62FE" w:rsidRPr="001B62FE" w:rsidRDefault="001B62FE" w:rsidP="001B62FE">
      <w:pPr>
        <w:spacing w:after="0" w:line="315" w:lineRule="atLeast"/>
        <w:rPr>
          <w:rFonts w:ascii="Georgia" w:eastAsia="Times New Roman" w:hAnsi="Georgia" w:cs="Times New Roman"/>
          <w:color w:val="222222"/>
          <w:sz w:val="30"/>
          <w:szCs w:val="30"/>
          <w:lang w:eastAsia="ru-RU"/>
        </w:rPr>
      </w:pPr>
      <w:r w:rsidRPr="001B62FE">
        <w:rPr>
          <w:rFonts w:ascii="Georgia" w:eastAsia="Times New Roman" w:hAnsi="Georgia" w:cs="Times New Roman"/>
          <w:noProof/>
          <w:color w:val="00B829"/>
          <w:sz w:val="30"/>
          <w:szCs w:val="30"/>
          <w:lang w:eastAsia="ru-RU"/>
        </w:rPr>
        <w:drawing>
          <wp:inline distT="0" distB="0" distL="0" distR="0" wp14:anchorId="3BC153C6" wp14:editId="6E98C7E1">
            <wp:extent cx="6629400" cy="3790950"/>
            <wp:effectExtent l="0" t="0" r="0" b="0"/>
            <wp:docPr id="1" name="Рисунок 1" descr="https://mirdoshkolyat.ru/wp-content/uploads/2023/12/family-healthy-meal-child-2-696x39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doshkolyat.ru/wp-content/uploads/2023/12/family-healthy-meal-child-2-696x39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2FE" w:rsidRPr="001B62FE" w:rsidRDefault="001B62FE" w:rsidP="001B62FE">
      <w:pPr>
        <w:spacing w:after="390" w:line="315" w:lineRule="atLeast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:rsidR="001B62FE" w:rsidRPr="001B62FE" w:rsidRDefault="001B62FE" w:rsidP="001B62FE">
      <w:pPr>
        <w:spacing w:after="390" w:line="31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Из чего складывается здоровье:</w:t>
      </w:r>
    </w:p>
    <w:p w:rsidR="001B62FE" w:rsidRPr="001B62FE" w:rsidRDefault="001B62FE" w:rsidP="001B62FE">
      <w:pPr>
        <w:numPr>
          <w:ilvl w:val="0"/>
          <w:numId w:val="1"/>
        </w:numPr>
        <w:spacing w:before="100" w:beforeAutospacing="1" w:after="100" w:afterAutospacing="1" w:line="30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Экологическая обстановка (которую трудно изменить)</w:t>
      </w:r>
    </w:p>
    <w:p w:rsidR="001B62FE" w:rsidRPr="001B62FE" w:rsidRDefault="001B62FE" w:rsidP="001B62FE">
      <w:pPr>
        <w:numPr>
          <w:ilvl w:val="0"/>
          <w:numId w:val="1"/>
        </w:numPr>
        <w:spacing w:before="100" w:beforeAutospacing="1" w:after="100" w:afterAutospacing="1" w:line="30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Отношение взрослых к детям, в том числе медики и педагоги (которое можно изменить)</w:t>
      </w:r>
    </w:p>
    <w:p w:rsidR="001B62FE" w:rsidRPr="001B62FE" w:rsidRDefault="001B62FE" w:rsidP="001B62FE">
      <w:pPr>
        <w:numPr>
          <w:ilvl w:val="0"/>
          <w:numId w:val="1"/>
        </w:numPr>
        <w:spacing w:before="100" w:beforeAutospacing="1" w:after="100" w:afterAutospacing="1" w:line="30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Правильное питание – вот то, что находиться полностью в наших руках (его можно изменить).</w:t>
      </w:r>
    </w:p>
    <w:p w:rsidR="001B62FE" w:rsidRPr="001B62FE" w:rsidRDefault="001B62FE" w:rsidP="001B62FE">
      <w:pPr>
        <w:spacing w:after="39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Что ребенку есть, в каком виде и в каких условиях мы решаем сами. И незаметно, потихонечку, из года в год приучаем организм наших малышей к добавкам, красителям, наполнителям, всяким </w:t>
      </w:r>
      <w:proofErr w:type="gramStart"/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Е,Е</w:t>
      </w:r>
      <w:proofErr w:type="gramEnd"/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,Е. И даже не задумываемся, что они обозначают, и какие последствия несут. Все реже увидишь маму, купившую кефир, ряженку для своего ребенка – зачем, когда есть йогурт, </w:t>
      </w:r>
      <w:proofErr w:type="spellStart"/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фругурт</w:t>
      </w:r>
      <w:proofErr w:type="spellEnd"/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и т.д. И тем более мам, которые сварили бы компот из сухофруктов – зачем, когда есть соки, фанты и кока – колы. А когда приходит ребенок в детский сад, начинаются проблемы – я такой компот не пью, такую рыбу не ем, котлеты не люблю. А сосиску я буду! А детские сады, в свою очередь, хотят обеспечить ребенка полноценным питанием – натуральным, правильным. Поэтому в рационе у детей есть и творог, и рыба, и мясо, и </w:t>
      </w: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капуста, и печень, и просто кефир с ряженкой. Подавая детям блюда на стол, мы стараемся рассказать о пользе этого продукта. Получаемое ребенком питание должно не только покрывать расходуемую энергию, но и обеспечить материал, необходимый для роста и развития организма.</w:t>
      </w:r>
    </w:p>
    <w:p w:rsidR="001B62FE" w:rsidRPr="001B62FE" w:rsidRDefault="001B62FE" w:rsidP="001B62FE">
      <w:pPr>
        <w:spacing w:after="39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течение дня ребенка пищу распределяют примерно так:</w:t>
      </w:r>
    </w:p>
    <w:p w:rsidR="001B62FE" w:rsidRPr="001B62FE" w:rsidRDefault="001B62FE" w:rsidP="001B62FE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35 – 40% – приходится на обед</w:t>
      </w:r>
    </w:p>
    <w:p w:rsidR="001B62FE" w:rsidRPr="001B62FE" w:rsidRDefault="001B62FE" w:rsidP="001B62FE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 – 15% – на полдник</w:t>
      </w:r>
    </w:p>
    <w:p w:rsidR="001B62FE" w:rsidRPr="001B62FE" w:rsidRDefault="001B62FE" w:rsidP="001B62FE">
      <w:pPr>
        <w:numPr>
          <w:ilvl w:val="0"/>
          <w:numId w:val="2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25% – на завтрак и ужин</w:t>
      </w:r>
    </w:p>
    <w:p w:rsidR="001B62FE" w:rsidRPr="001B62FE" w:rsidRDefault="001B62FE" w:rsidP="001B62FE">
      <w:pPr>
        <w:spacing w:after="39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Пища, которую употребляет ребенок, должна быть:</w:t>
      </w:r>
    </w:p>
    <w:p w:rsidR="001B62FE" w:rsidRPr="001B62FE" w:rsidRDefault="001B62FE" w:rsidP="001B62FE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Полезной</w:t>
      </w:r>
    </w:p>
    <w:p w:rsidR="001B62FE" w:rsidRPr="001B62FE" w:rsidRDefault="001B62FE" w:rsidP="001B62FE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Разнообразной</w:t>
      </w:r>
    </w:p>
    <w:p w:rsidR="001B62FE" w:rsidRPr="001B62FE" w:rsidRDefault="001B62FE" w:rsidP="001B62FE">
      <w:pPr>
        <w:numPr>
          <w:ilvl w:val="0"/>
          <w:numId w:val="3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Вкусной.</w:t>
      </w:r>
    </w:p>
    <w:p w:rsidR="001B62FE" w:rsidRPr="001B62FE" w:rsidRDefault="001B62FE" w:rsidP="001B62FE">
      <w:pPr>
        <w:spacing w:after="39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растущего детского организма вреден, как недокорм, так и перекорм. Жалобы на плохой аппетит не столь редки. И перепуганные родители делают все, чтобы ребенок поел.</w:t>
      </w:r>
    </w:p>
    <w:p w:rsidR="001B62FE" w:rsidRPr="001B62FE" w:rsidRDefault="001B62FE" w:rsidP="001B62FE">
      <w:pPr>
        <w:spacing w:after="39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1.Но ребенок – существо социальное. Потребности и интересы всегда связаны со взрослыми. Образец отношения к приему пищи, вкусовым предпочтениям, которые дает семья, обладают огромной силой. Иначе говоря, если в семье никто не ест и не готовит гороховый суп, как ребенок поймет, что это вкусно. Для ребенка наиболее близким человеком, образцом для подражания всегда выступает мать, на втором месте – отец. Поэтому влияния матери и отца на воспитание вкусовых ощущений, вкусовых привычек, как в сторону позитива (полезные продукты), так и негатива (вредные продукты, вредные пристрастия), намного превосходит влияние других взрослых – бабушек, дедушек, воспитателей.</w:t>
      </w:r>
    </w:p>
    <w:p w:rsidR="001B62FE" w:rsidRPr="001B62FE" w:rsidRDefault="001B62FE" w:rsidP="001B62FE">
      <w:pPr>
        <w:numPr>
          <w:ilvl w:val="0"/>
          <w:numId w:val="4"/>
        </w:numPr>
        <w:spacing w:before="100" w:beforeAutospacing="1" w:after="100" w:afterAutospacing="1" w:line="300" w:lineRule="atLeast"/>
        <w:ind w:left="0"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Моя мама сказала, что свекла очень полезна.</w:t>
      </w:r>
    </w:p>
    <w:p w:rsidR="001B62FE" w:rsidRPr="001B62FE" w:rsidRDefault="001B62FE" w:rsidP="001B62FE">
      <w:pPr>
        <w:numPr>
          <w:ilvl w:val="0"/>
          <w:numId w:val="4"/>
        </w:numPr>
        <w:spacing w:before="100" w:beforeAutospacing="1" w:after="100" w:afterAutospacing="1" w:line="300" w:lineRule="atLeast"/>
        <w:ind w:left="0"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Мой папа сказал, что каша это гадость. Мнения родных для них дорого, ведь так сказал папа. Малыши впечатлительны, доверчивы и внушаемы. Поэтому, если взрослые члены семьи допускают при ребенке частые разговоры о том, что</w:t>
      </w:r>
    </w:p>
    <w:p w:rsidR="001B62FE" w:rsidRPr="001B62FE" w:rsidRDefault="001B62FE" w:rsidP="001B62FE">
      <w:pPr>
        <w:numPr>
          <w:ilvl w:val="0"/>
          <w:numId w:val="4"/>
        </w:numPr>
        <w:spacing w:before="100" w:beforeAutospacing="1" w:after="100" w:afterAutospacing="1" w:line="300" w:lineRule="atLeast"/>
        <w:ind w:left="0"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он же у меня не ест молочное.</w:t>
      </w:r>
    </w:p>
    <w:p w:rsidR="001B62FE" w:rsidRPr="001B62FE" w:rsidRDefault="001B62FE" w:rsidP="001B62FE">
      <w:pPr>
        <w:numPr>
          <w:ilvl w:val="0"/>
          <w:numId w:val="4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у меня такой разборчивый в еде</w:t>
      </w:r>
    </w:p>
    <w:p w:rsidR="001B62FE" w:rsidRPr="001B62FE" w:rsidRDefault="001B62FE" w:rsidP="001B62FE">
      <w:pPr>
        <w:numPr>
          <w:ilvl w:val="0"/>
          <w:numId w:val="4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лук крупный в борще не ест, я его на мясорубке мелю и т.д. Родители сами подают пример излишней разборчивости в пище – это крайне влияет на аппетит ребенка.</w:t>
      </w:r>
    </w:p>
    <w:p w:rsidR="001B62FE" w:rsidRPr="001B62FE" w:rsidRDefault="001B62FE" w:rsidP="001B62FE">
      <w:pPr>
        <w:spacing w:before="100" w:beforeAutospacing="1" w:after="100" w:afterAutospacing="1" w:line="300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2.Распространенная ошибка заключается в том, что родители слишком легко соглашаются с нежеланием ребенка принимать то или иное блюдо: «Я не хочу, не люблю, не буду, не вкусно». Или наоборот легко соглашаются с желаниями ребенка принимать большое количество пищи, уступая его капризам: «Я хочу еще булочки, я еще хочу конфет, чипсов и т.д.» Естественно, полезный, да еще и новый продукт или блюдо, вводимый в рацион ребенка, может вызвать определенную негативную реакцию. Но если вы проявите должный такт и терпение, возьмете за правило убеждать ребенка, объясняя необходимость, полезность продуктов питания, то проблемы будут решены.</w:t>
      </w:r>
    </w:p>
    <w:p w:rsidR="001B62FE" w:rsidRPr="001B62FE" w:rsidRDefault="001B62FE" w:rsidP="001B62FE">
      <w:pPr>
        <w:spacing w:before="100" w:beforeAutospacing="1" w:after="100" w:afterAutospacing="1" w:line="300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3.Многие родители жалуются на плохой аппетит. Но, если ребенок, к примеру, на завтрак получил достаточно калорийную пищу, в этом случае время обеда придется перенести на позднее время. Не забывайте о том, что у ребенка свои </w:t>
      </w:r>
      <w:proofErr w:type="spellStart"/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порциональные</w:t>
      </w:r>
      <w:proofErr w:type="spellEnd"/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нормы блюд.</w:t>
      </w:r>
    </w:p>
    <w:p w:rsidR="001B62FE" w:rsidRPr="001B62FE" w:rsidRDefault="001B62FE" w:rsidP="001B62FE">
      <w:pPr>
        <w:numPr>
          <w:ilvl w:val="0"/>
          <w:numId w:val="6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блюдо – 200 – 250гр.</w:t>
      </w:r>
    </w:p>
    <w:p w:rsidR="001B62FE" w:rsidRPr="001B62FE" w:rsidRDefault="001B62FE" w:rsidP="001B62FE">
      <w:pPr>
        <w:numPr>
          <w:ilvl w:val="0"/>
          <w:numId w:val="6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блюдо – 60гр. (мясное) и т.д.</w:t>
      </w:r>
    </w:p>
    <w:p w:rsidR="001B62FE" w:rsidRPr="001B62FE" w:rsidRDefault="001B62FE" w:rsidP="001B62FE">
      <w:pPr>
        <w:spacing w:after="390" w:line="315" w:lineRule="atLeast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Давайте ребенку только такое количество пищи, которое он охотно и без ущерба для здоровья съест. Вполне здоровый ребенок отличается обычно хорошим аппетитом и съедает столько, сколько нужно для его возраста.</w:t>
      </w:r>
    </w:p>
    <w:p w:rsidR="001B62FE" w:rsidRPr="001B62FE" w:rsidRDefault="001B62FE" w:rsidP="001B62FE">
      <w:pPr>
        <w:numPr>
          <w:ilvl w:val="0"/>
          <w:numId w:val="7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Крайне отрицательно влияют на аппетит, на приятное вкушение пищи бесконечные одергивания, типа «не чавкай, не кроши, как ты держишь вилку, у тебя не руки, а крюки». Милые родители, а у вас, возник бы аппетит, есть в таких условиях?</w:t>
      </w:r>
    </w:p>
    <w:p w:rsidR="001B62FE" w:rsidRPr="001B62FE" w:rsidRDefault="001B62FE" w:rsidP="001B62FE">
      <w:pPr>
        <w:numPr>
          <w:ilvl w:val="0"/>
          <w:numId w:val="7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аппетит влияет и самостоятельность, культура еды. Чем увереннее и легче ребенок владеет ложкой, вилкой, ножом, тем меньше затруднений у него вызывает еда. От взрослого требуется терпение, уважение к ребенку. Ловкость, аккуратность приходится не сразу.</w:t>
      </w:r>
    </w:p>
    <w:p w:rsidR="001B62FE" w:rsidRPr="001B62FE" w:rsidRDefault="001B62FE" w:rsidP="001B62FE">
      <w:pPr>
        <w:numPr>
          <w:ilvl w:val="0"/>
          <w:numId w:val="7"/>
        </w:numPr>
        <w:spacing w:before="100" w:beforeAutospacing="1" w:after="100" w:afterAutospacing="1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62F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 если вы приучите ребенка к красивой сервировке стола, удобной посуде, сменяемой после каждого блюда, пользованием салфеткой, то вы решите проблему культуры поведения за столом.</w:t>
      </w:r>
    </w:p>
    <w:p w:rsidR="00845FAC" w:rsidRDefault="001B62FE" w:rsidP="001B62FE">
      <w:pPr>
        <w:ind w:firstLine="567"/>
        <w:jc w:val="both"/>
      </w:pPr>
    </w:p>
    <w:sectPr w:rsidR="0084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rimson Tex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47E7"/>
    <w:multiLevelType w:val="multilevel"/>
    <w:tmpl w:val="6AE2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E0724"/>
    <w:multiLevelType w:val="multilevel"/>
    <w:tmpl w:val="5CE646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235DC"/>
    <w:multiLevelType w:val="multilevel"/>
    <w:tmpl w:val="E55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5556F"/>
    <w:multiLevelType w:val="multilevel"/>
    <w:tmpl w:val="AD5A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262B83"/>
    <w:multiLevelType w:val="multilevel"/>
    <w:tmpl w:val="15F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85FDC"/>
    <w:multiLevelType w:val="multilevel"/>
    <w:tmpl w:val="747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7D0E7D"/>
    <w:multiLevelType w:val="multilevel"/>
    <w:tmpl w:val="0C068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FE"/>
    <w:rsid w:val="001B62FE"/>
    <w:rsid w:val="00265CC9"/>
    <w:rsid w:val="00A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EF6DE-EC25-4D80-8FC1-BDD32D8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1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79474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384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610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0541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4241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3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irdoshkolyat.ru/wp-content/uploads/2023/12/family-healthy-meal-child-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2</cp:revision>
  <dcterms:created xsi:type="dcterms:W3CDTF">2024-09-24T19:19:00Z</dcterms:created>
  <dcterms:modified xsi:type="dcterms:W3CDTF">2024-09-24T19:23:00Z</dcterms:modified>
</cp:coreProperties>
</file>