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00" w:rsidRPr="002312C6" w:rsidRDefault="001B4A00" w:rsidP="002312C6">
      <w:pPr>
        <w:spacing w:after="0" w:line="240" w:lineRule="auto"/>
        <w:jc w:val="center"/>
        <w:rPr>
          <w:rFonts w:ascii="Times New Roman" w:hAnsi="Times New Roman" w:cs="Times New Roman"/>
          <w:b/>
          <w:sz w:val="28"/>
          <w:szCs w:val="28"/>
        </w:rPr>
      </w:pPr>
      <w:r w:rsidRPr="002312C6">
        <w:rPr>
          <w:rFonts w:ascii="Times New Roman" w:hAnsi="Times New Roman" w:cs="Times New Roman"/>
          <w:b/>
          <w:sz w:val="28"/>
          <w:szCs w:val="28"/>
        </w:rPr>
        <w:t xml:space="preserve">«Развитие творческих способностей </w:t>
      </w:r>
    </w:p>
    <w:p w:rsidR="001B4A00" w:rsidRPr="002312C6" w:rsidRDefault="001B4A00" w:rsidP="002312C6">
      <w:pPr>
        <w:spacing w:after="0" w:line="240" w:lineRule="auto"/>
        <w:jc w:val="center"/>
        <w:rPr>
          <w:rStyle w:val="c0"/>
          <w:rFonts w:ascii="Times New Roman" w:hAnsi="Times New Roman" w:cs="Times New Roman"/>
          <w:b/>
          <w:sz w:val="28"/>
          <w:szCs w:val="28"/>
        </w:rPr>
      </w:pPr>
      <w:r w:rsidRPr="002312C6">
        <w:rPr>
          <w:rFonts w:ascii="Times New Roman" w:hAnsi="Times New Roman" w:cs="Times New Roman"/>
          <w:b/>
          <w:sz w:val="28"/>
          <w:szCs w:val="28"/>
        </w:rPr>
        <w:t>средствами музыкальной деятельности».</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Искусство -  является неизменным средством формирования духовного мира детей: музыка, театр, скульптура, народное творчество, живопись. Оно пробуждает у детей дошкольного возраста эмоционально творческое начало. Художественно эстетическое воспитание осуществляется в процессе ознакомления с разными видами искусств и активного включения детей в различные виды  художественно - эстетической деятельности.</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Дмитрий Шостакович говорил: «Любителями и знатоками музыки не рождаются, а становятся. Любите и изучайте великое искусство музыки. Оно откроет вам целый мир высоких чувств, страстей, мыслей. Оно сделает вас  духовно богаче, вы увидите жизнь в новых тонах и красках».</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 xml:space="preserve">Музыка – это самая доступная, приятная и прекрасная форма общения взрослого и ребенка. </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 xml:space="preserve">Многие великие умы считали развитие творческих способностей – одной из важных стадий в развитии общества. Так американский писатель и философ Ральф </w:t>
      </w:r>
      <w:proofErr w:type="spellStart"/>
      <w:r w:rsidRPr="002312C6">
        <w:rPr>
          <w:rStyle w:val="c0"/>
          <w:rFonts w:ascii="Times New Roman" w:hAnsi="Times New Roman" w:cs="Times New Roman"/>
          <w:sz w:val="28"/>
          <w:szCs w:val="28"/>
        </w:rPr>
        <w:t>Эмерсон</w:t>
      </w:r>
      <w:proofErr w:type="spellEnd"/>
      <w:r w:rsidRPr="002312C6">
        <w:rPr>
          <w:rStyle w:val="c0"/>
          <w:rFonts w:ascii="Times New Roman" w:hAnsi="Times New Roman" w:cs="Times New Roman"/>
          <w:sz w:val="28"/>
          <w:szCs w:val="28"/>
        </w:rPr>
        <w:t xml:space="preserve"> в своих высказываниях говорил: «Музыка побуждает нас красноречиво мыслить», а композитор Р. Шуман считал, что «Мелко было бы искусство, которое давало бы только звучания, не имея средств, для выражения душевных  состояний». По мнению русского художника Николая Рериха «Трудно представить себе лучший метод воспитания, чем тот, который открыт и проверен опытом веков, воспитание в музыке надо считать самым главным, благодаря ему Ритм и Гармония глубоко внедряются в душу, овладевают ею, наполняют красотой и делают человека прекрасно мыслящим. Он будет упиваться, и восхищаться прекрасным. С радостью воспринимать его, насыщаться им и согласовывать с ним свой быт».</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Развитие творческих способностей происходит через восприятие музыки, умению ее слушать, анализировать. Необходимые условия детского творчества является накопления опыта исполнительства. В процессе музыкальной деятельности у детей развиваются музыкальные способности: ладовое чувство, музыкальный слух, чувство ритма. Дети приобретают необходимые навыки, умения, знания  для того, что бы выразить свои собственные музыкальные впечатления.</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К видам музыкальной деятельности относятся: слушание, пение, музыкально-</w:t>
      </w:r>
      <w:proofErr w:type="gramStart"/>
      <w:r w:rsidRPr="002312C6">
        <w:rPr>
          <w:rStyle w:val="c0"/>
          <w:rFonts w:ascii="Times New Roman" w:hAnsi="Times New Roman" w:cs="Times New Roman"/>
          <w:sz w:val="28"/>
          <w:szCs w:val="28"/>
        </w:rPr>
        <w:t>ритмические движения</w:t>
      </w:r>
      <w:proofErr w:type="gramEnd"/>
      <w:r w:rsidRPr="002312C6">
        <w:rPr>
          <w:rStyle w:val="c0"/>
          <w:rFonts w:ascii="Times New Roman" w:hAnsi="Times New Roman" w:cs="Times New Roman"/>
          <w:sz w:val="28"/>
          <w:szCs w:val="28"/>
        </w:rPr>
        <w:t xml:space="preserve">, игра на детских музыкальных инструментах, инсценировки, драматизация. </w:t>
      </w:r>
    </w:p>
    <w:p w:rsidR="001B4A00" w:rsidRPr="002312C6" w:rsidRDefault="001B4A00" w:rsidP="002312C6">
      <w:pPr>
        <w:pStyle w:val="a7"/>
        <w:ind w:firstLine="567"/>
        <w:jc w:val="both"/>
        <w:rPr>
          <w:rFonts w:ascii="Times New Roman" w:hAnsi="Times New Roman" w:cs="Times New Roman"/>
          <w:sz w:val="28"/>
          <w:szCs w:val="28"/>
        </w:rPr>
      </w:pPr>
      <w:r w:rsidRPr="002312C6">
        <w:rPr>
          <w:rStyle w:val="c0"/>
          <w:rFonts w:ascii="Times New Roman" w:hAnsi="Times New Roman" w:cs="Times New Roman"/>
          <w:sz w:val="28"/>
          <w:szCs w:val="28"/>
        </w:rPr>
        <w:t>Что же нужно сделать, чтобы успешно развивать музыкальные творческие  способности детей?</w:t>
      </w:r>
    </w:p>
    <w:p w:rsidR="001B4A00" w:rsidRPr="002312C6" w:rsidRDefault="001B4A00" w:rsidP="002312C6">
      <w:pPr>
        <w:pStyle w:val="a7"/>
        <w:jc w:val="both"/>
        <w:rPr>
          <w:rFonts w:ascii="Times New Roman" w:hAnsi="Times New Roman" w:cs="Times New Roman"/>
          <w:sz w:val="28"/>
          <w:szCs w:val="28"/>
        </w:rPr>
      </w:pPr>
      <w:r w:rsidRPr="002312C6">
        <w:rPr>
          <w:rFonts w:ascii="Times New Roman" w:hAnsi="Times New Roman" w:cs="Times New Roman"/>
          <w:sz w:val="28"/>
          <w:szCs w:val="28"/>
        </w:rPr>
        <w:t xml:space="preserve">1. </w:t>
      </w:r>
      <w:r w:rsidRPr="002312C6">
        <w:rPr>
          <w:rStyle w:val="c0"/>
          <w:rFonts w:ascii="Times New Roman" w:hAnsi="Times New Roman" w:cs="Times New Roman"/>
          <w:sz w:val="28"/>
          <w:szCs w:val="28"/>
        </w:rPr>
        <w:t>Научить ребенка воспринимать музыку, эмоционально реагировать и откликаться на нее. Уметь дать первичные навыки анализа.</w:t>
      </w:r>
    </w:p>
    <w:p w:rsidR="001B4A00" w:rsidRPr="002312C6" w:rsidRDefault="001B4A00" w:rsidP="002312C6">
      <w:pPr>
        <w:pStyle w:val="a7"/>
        <w:jc w:val="both"/>
        <w:rPr>
          <w:rFonts w:ascii="Times New Roman" w:hAnsi="Times New Roman" w:cs="Times New Roman"/>
          <w:sz w:val="28"/>
          <w:szCs w:val="28"/>
        </w:rPr>
      </w:pPr>
      <w:r w:rsidRPr="002312C6">
        <w:rPr>
          <w:rFonts w:ascii="Times New Roman" w:hAnsi="Times New Roman" w:cs="Times New Roman"/>
          <w:sz w:val="28"/>
          <w:szCs w:val="28"/>
        </w:rPr>
        <w:t xml:space="preserve">2. </w:t>
      </w:r>
      <w:r w:rsidRPr="002312C6">
        <w:rPr>
          <w:rStyle w:val="c0"/>
          <w:rFonts w:ascii="Times New Roman" w:hAnsi="Times New Roman" w:cs="Times New Roman"/>
          <w:sz w:val="28"/>
          <w:szCs w:val="28"/>
        </w:rPr>
        <w:t>Дать необходимые знания, умения и навыки.  Для того</w:t>
      </w:r>
      <w:proofErr w:type="gramStart"/>
      <w:r w:rsidRPr="002312C6">
        <w:rPr>
          <w:rStyle w:val="c0"/>
          <w:rFonts w:ascii="Times New Roman" w:hAnsi="Times New Roman" w:cs="Times New Roman"/>
          <w:sz w:val="28"/>
          <w:szCs w:val="28"/>
        </w:rPr>
        <w:t>,</w:t>
      </w:r>
      <w:proofErr w:type="gramEnd"/>
      <w:r w:rsidRPr="002312C6">
        <w:rPr>
          <w:rStyle w:val="c0"/>
          <w:rFonts w:ascii="Times New Roman" w:hAnsi="Times New Roman" w:cs="Times New Roman"/>
          <w:sz w:val="28"/>
          <w:szCs w:val="28"/>
        </w:rPr>
        <w:t xml:space="preserve"> чтобы музыкальное творчество развивалось успешно, ребенку нужно накопить музыкальные впечатления через восприятие музыки. Если дети различают </w:t>
      </w:r>
      <w:r w:rsidRPr="002312C6">
        <w:rPr>
          <w:rStyle w:val="c0"/>
          <w:rFonts w:ascii="Times New Roman" w:hAnsi="Times New Roman" w:cs="Times New Roman"/>
          <w:sz w:val="28"/>
          <w:szCs w:val="28"/>
        </w:rPr>
        <w:lastRenderedPageBreak/>
        <w:t>смену характера музыки, могут соотносить музыкальные образы с жизненными явлениями, значит,  они уже могут  использовать  опыт восприятия музыки и в творческих импровизациях.</w:t>
      </w:r>
    </w:p>
    <w:p w:rsidR="001B4A00" w:rsidRPr="002312C6" w:rsidRDefault="001B4A00" w:rsidP="002312C6">
      <w:pPr>
        <w:pStyle w:val="a7"/>
        <w:jc w:val="both"/>
        <w:rPr>
          <w:rStyle w:val="c0"/>
          <w:rFonts w:ascii="Times New Roman" w:hAnsi="Times New Roman" w:cs="Times New Roman"/>
          <w:sz w:val="28"/>
          <w:szCs w:val="28"/>
        </w:rPr>
      </w:pPr>
      <w:r w:rsidRPr="002312C6">
        <w:rPr>
          <w:rFonts w:ascii="Times New Roman" w:hAnsi="Times New Roman" w:cs="Times New Roman"/>
          <w:sz w:val="28"/>
          <w:szCs w:val="28"/>
        </w:rPr>
        <w:t xml:space="preserve">3. </w:t>
      </w:r>
      <w:r w:rsidRPr="002312C6">
        <w:rPr>
          <w:rStyle w:val="c0"/>
          <w:rFonts w:ascii="Times New Roman" w:hAnsi="Times New Roman" w:cs="Times New Roman"/>
          <w:sz w:val="28"/>
          <w:szCs w:val="28"/>
        </w:rPr>
        <w:t>Подтолкнуть ребенка к творческому переосмыслению знакомого материала. Ребенок имеет маленький музыкальный опыт и наша задача состоит в том, чтобы помочь  увеличить этот опыт. Научить передавать вокальные,  танцевальные и исполнительские образы, развивать воображение детей, давать слушать и исполнять детские песни, смотреть мультфильмы, сказки.</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bCs/>
          <w:sz w:val="28"/>
          <w:szCs w:val="28"/>
        </w:rPr>
        <w:t xml:space="preserve">Восприятие музыки </w:t>
      </w:r>
      <w:r w:rsidRPr="002312C6">
        <w:rPr>
          <w:rFonts w:ascii="Times New Roman" w:hAnsi="Times New Roman" w:cs="Times New Roman"/>
          <w:sz w:val="28"/>
          <w:szCs w:val="28"/>
        </w:rPr>
        <w:t>предшествует и сопутствует всем видам музыкальной деятельности. Опора на восприятие в других видах деятельности обеспечивает взаимосвязь внешних и внутренних действий, способствует музыкальному и творческому развитию детей. Для того</w:t>
      </w:r>
      <w:proofErr w:type="gramStart"/>
      <w:r w:rsidRPr="002312C6">
        <w:rPr>
          <w:rFonts w:ascii="Times New Roman" w:hAnsi="Times New Roman" w:cs="Times New Roman"/>
          <w:sz w:val="28"/>
          <w:szCs w:val="28"/>
        </w:rPr>
        <w:t>,</w:t>
      </w:r>
      <w:proofErr w:type="gramEnd"/>
      <w:r w:rsidRPr="002312C6">
        <w:rPr>
          <w:rFonts w:ascii="Times New Roman" w:hAnsi="Times New Roman" w:cs="Times New Roman"/>
          <w:sz w:val="28"/>
          <w:szCs w:val="28"/>
        </w:rPr>
        <w:t xml:space="preserve"> чтобы детское творчество могло успешно развиваться, ребенку нужно накопить музыкальные впечатления (через восприятие музыки). Если дети различают смену характера, хорошо ориентируются в средствах музыкальной выразительности, создающих образ (акценты, регистр, динамика, темп, мелодические интонации), могут выделять яркие их них, они используют опыт восприятия музыки в творческих импровизациях. Например:</w:t>
      </w:r>
      <w:r w:rsidRPr="002312C6">
        <w:rPr>
          <w:rStyle w:val="c0"/>
          <w:rFonts w:ascii="Times New Roman" w:hAnsi="Times New Roman" w:cs="Times New Roman"/>
          <w:sz w:val="28"/>
          <w:szCs w:val="28"/>
        </w:rPr>
        <w:t xml:space="preserve"> детям младшей группы можем предложить поплясать как зайцы,  медведи или птички, то для ребят постарше задание усложняется: передать в танце настроение музыки (радость, печаль, восторг). </w:t>
      </w:r>
      <w:r w:rsidRPr="002312C6">
        <w:rPr>
          <w:rFonts w:ascii="Times New Roman" w:hAnsi="Times New Roman" w:cs="Times New Roman"/>
          <w:sz w:val="28"/>
          <w:szCs w:val="28"/>
        </w:rPr>
        <w:t xml:space="preserve">Или  мы слушаем марш, проводим элементарный анализ музыки, после чего предлагаем ребенку подвигаться в ритме марша, тут же можем попросить детей подобрать инструменты соответствующие данной музыке и сочинить свой марш, исполнив его на выбранном музыкальном инструменте. В разделе пение можно предложить ребенку сочинить свой марш на слог тра-та-та. В конце занятия можно предложить детям поиграть в игру «Горнист и четыре отряда». </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 xml:space="preserve">«Танцевальное творчество» - это умение детей выражать себя при помощи знакомых элементов танца, импровизировать.  </w:t>
      </w:r>
      <w:r w:rsidRPr="002312C6">
        <w:rPr>
          <w:rStyle w:val="c0"/>
          <w:rFonts w:ascii="Times New Roman" w:hAnsi="Times New Roman" w:cs="Times New Roman"/>
          <w:sz w:val="28"/>
          <w:szCs w:val="28"/>
        </w:rPr>
        <w:t xml:space="preserve">Вначале педагог помогает выбирать танцевальные движения под музыку, затем дети уже самостоятельно пробуют свои силы и без подсказки  уже сами создают свою пляску. </w:t>
      </w:r>
      <w:r w:rsidRPr="002312C6">
        <w:rPr>
          <w:rFonts w:ascii="Times New Roman" w:hAnsi="Times New Roman" w:cs="Times New Roman"/>
          <w:sz w:val="28"/>
          <w:szCs w:val="28"/>
        </w:rPr>
        <w:t xml:space="preserve">Очень хорошо для импровизационного движения помогают такие атрибуты как ленточки, шарфики, платочки, листики, снежинки. </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 xml:space="preserve">Играя и танцуя, дети испытывают радость. Для развития музыкального  танцевального творчества  необходимо использовать разнообразные  пластические этюды, например: «Осенние фантазии», «Зимняя сказка», «Снежинки», «Цветок»…  </w:t>
      </w:r>
    </w:p>
    <w:p w:rsidR="001B4A00" w:rsidRPr="002312C6" w:rsidRDefault="001B4A00" w:rsidP="002312C6">
      <w:pPr>
        <w:pStyle w:val="a7"/>
        <w:ind w:firstLine="567"/>
        <w:jc w:val="both"/>
        <w:rPr>
          <w:rFonts w:ascii="Times New Roman" w:hAnsi="Times New Roman" w:cs="Times New Roman"/>
          <w:sz w:val="28"/>
          <w:szCs w:val="28"/>
        </w:rPr>
      </w:pPr>
      <w:r w:rsidRPr="002312C6">
        <w:rPr>
          <w:rStyle w:val="c0"/>
          <w:rFonts w:ascii="Times New Roman" w:hAnsi="Times New Roman" w:cs="Times New Roman"/>
          <w:sz w:val="28"/>
          <w:szCs w:val="28"/>
        </w:rPr>
        <w:t xml:space="preserve">Этюды развивают технику выразительности движений (плавные руки),  обучают навыкам расслабления, вызывают и воспитывают эмоции. Все это потом мы видим в красивых исполнениях танцев, где движения детей действительно красивы. Или, например, простое движение хлопки. </w:t>
      </w:r>
      <w:r w:rsidRPr="002312C6">
        <w:rPr>
          <w:rStyle w:val="c0"/>
          <w:rFonts w:ascii="Times New Roman" w:hAnsi="Times New Roman" w:cs="Times New Roman"/>
          <w:sz w:val="28"/>
          <w:szCs w:val="28"/>
        </w:rPr>
        <w:lastRenderedPageBreak/>
        <w:t>Прохлопываем  определенный ритм. Дети повторяют. Затем выбранный ребенок  придумывает свой ритм, а дети стараются повторить.</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Для развития музыкального творчества необходимо создавать комфортные условия на занятиях. Материал должен быть интересен и доступен. Необходимо обращать внимание на малейшее проявление творчества. Детское исполнительство  требует определенных тренировочных действий, повторений, упражнений.</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 xml:space="preserve">«Песенное творчество» - это умение детей петь простейшие мелодии, солировать. Пение создает благоприятные условия для формирования общей музыкальной культуры и развития речи. </w:t>
      </w:r>
      <w:r w:rsidRPr="002312C6">
        <w:rPr>
          <w:rFonts w:ascii="Times New Roman" w:hAnsi="Times New Roman" w:cs="Times New Roman"/>
          <w:bCs/>
          <w:sz w:val="28"/>
          <w:szCs w:val="28"/>
        </w:rPr>
        <w:t>В песенном творчестве</w:t>
      </w:r>
      <w:r w:rsidRPr="002312C6">
        <w:rPr>
          <w:rFonts w:ascii="Times New Roman" w:hAnsi="Times New Roman" w:cs="Times New Roman"/>
          <w:sz w:val="28"/>
          <w:szCs w:val="28"/>
        </w:rPr>
        <w:t xml:space="preserve"> дети вначале импровизируют простейшие звукоподражания, интонации («Баю-бай», «Ку-ку», « </w:t>
      </w:r>
      <w:proofErr w:type="gramStart"/>
      <w:r w:rsidRPr="002312C6">
        <w:rPr>
          <w:rFonts w:ascii="Times New Roman" w:hAnsi="Times New Roman" w:cs="Times New Roman"/>
          <w:sz w:val="28"/>
          <w:szCs w:val="28"/>
        </w:rPr>
        <w:t>А-у</w:t>
      </w:r>
      <w:proofErr w:type="gramEnd"/>
      <w:r w:rsidRPr="002312C6">
        <w:rPr>
          <w:rFonts w:ascii="Times New Roman" w:hAnsi="Times New Roman" w:cs="Times New Roman"/>
          <w:sz w:val="28"/>
          <w:szCs w:val="28"/>
        </w:rPr>
        <w:t>!»), связанные с различными жизненными образами. Это лишь первая ориентировка в творчестве. Чтобы стимулировать детей к новой для них деятельности, можно использовать песни, в которых поется о каком-либо жизненном явлении и дается образец, как, например, гудит пароход, жужжит пчела и т.д. Детям исполняется песня и предлагается придумать в соответствии с текстом песни свои интонации звукоподражания.</w:t>
      </w:r>
      <w:r w:rsidRPr="002312C6">
        <w:rPr>
          <w:rStyle w:val="c0"/>
          <w:rFonts w:ascii="Times New Roman" w:hAnsi="Times New Roman" w:cs="Times New Roman"/>
          <w:sz w:val="28"/>
          <w:szCs w:val="28"/>
        </w:rPr>
        <w:t xml:space="preserve"> Например, хоровод для средней группы «Едем на тележке», где дети показывают и как поют птички, и как журчит ручей, как белочка грызет орех. С</w:t>
      </w:r>
      <w:r w:rsidRPr="002312C6">
        <w:rPr>
          <w:rFonts w:ascii="Times New Roman" w:hAnsi="Times New Roman" w:cs="Times New Roman"/>
          <w:sz w:val="28"/>
          <w:szCs w:val="28"/>
        </w:rPr>
        <w:t xml:space="preserve">таршие дети могут петь самостоятельно. Исполняя   высокие интонации (поет маленькая  кукушка, мяукает котенок и т.д.), то более низкие (поет большая кукушка, мяукает кошка и т.д.). Могут петь свои имена на двух-трех звуках, передавая разнообразные интонации; импровизировать мотив из двух-трех звуков на слоги «ля-ля», следующий  ребенок придумывает свой мотив (дети соревнуются, кто больше придумает </w:t>
      </w:r>
      <w:proofErr w:type="spellStart"/>
      <w:r w:rsidRPr="002312C6">
        <w:rPr>
          <w:rFonts w:ascii="Times New Roman" w:hAnsi="Times New Roman" w:cs="Times New Roman"/>
          <w:sz w:val="28"/>
          <w:szCs w:val="28"/>
        </w:rPr>
        <w:t>попевок</w:t>
      </w:r>
      <w:proofErr w:type="spellEnd"/>
      <w:r w:rsidRPr="002312C6">
        <w:rPr>
          <w:rFonts w:ascii="Times New Roman" w:hAnsi="Times New Roman" w:cs="Times New Roman"/>
          <w:sz w:val="28"/>
          <w:szCs w:val="28"/>
        </w:rPr>
        <w:t>). Или, например, «Играй, сверчок», муз. Т. Ломовой, сл. Ю. Островского – закончить песню, придумать свою мелодию на слоги «ля-ля», как бы подражая игре на скрипке.</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«Музыкально-игровое творчество» - это умение находить способы воплощения музыкально-игрового образа как самостоятельно, так и при помощи взрослых. Опыт работы показал, что участие детей в театрализованных играх позволило им преодолеть робость, неуверенность в себе, застенчивость, также благоприятно повлияло на обогащение словаря детей, на развитие речевых и творческих способностей детей. Я обратила внимание на то, что у детей улучшается настроение, появляется уверенность в себе, они чувствуют себя свободнее, доверчивее. Дети с большим удовольствием учат свои роли, а во время репетиции легко обыгрывают не только их, но и роли других участников.</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 xml:space="preserve">Педагог, направляя деятельность детей, дает им творческие задания с постепенным усложнением. Сначала у детей формируются способы передачи однотипных, однородных характерных движений отдельных персонажей. Например: «Маленький беленький», муз. В. </w:t>
      </w:r>
      <w:proofErr w:type="spellStart"/>
      <w:r w:rsidRPr="002312C6">
        <w:rPr>
          <w:rFonts w:ascii="Times New Roman" w:hAnsi="Times New Roman" w:cs="Times New Roman"/>
          <w:sz w:val="28"/>
          <w:szCs w:val="28"/>
        </w:rPr>
        <w:t>Агафонникова</w:t>
      </w:r>
      <w:proofErr w:type="spellEnd"/>
      <w:r w:rsidRPr="002312C6">
        <w:rPr>
          <w:rFonts w:ascii="Times New Roman" w:hAnsi="Times New Roman" w:cs="Times New Roman"/>
          <w:sz w:val="28"/>
          <w:szCs w:val="28"/>
        </w:rPr>
        <w:t xml:space="preserve">, слова народные (образ легко прыгающего зайца); «Вся мохнатенькая», муз. В. </w:t>
      </w:r>
      <w:proofErr w:type="spellStart"/>
      <w:r w:rsidRPr="002312C6">
        <w:rPr>
          <w:rFonts w:ascii="Times New Roman" w:hAnsi="Times New Roman" w:cs="Times New Roman"/>
          <w:sz w:val="28"/>
          <w:szCs w:val="28"/>
        </w:rPr>
        <w:t>Агафонникова</w:t>
      </w:r>
      <w:proofErr w:type="spellEnd"/>
      <w:r w:rsidRPr="002312C6">
        <w:rPr>
          <w:rFonts w:ascii="Times New Roman" w:hAnsi="Times New Roman" w:cs="Times New Roman"/>
          <w:sz w:val="28"/>
          <w:szCs w:val="28"/>
        </w:rPr>
        <w:t>, слова народные (образ мягко двигающейся кошки).</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lastRenderedPageBreak/>
        <w:t xml:space="preserve">Затем у детей формируются способы передачи действий отдельных персонажей в определенном развитии: </w:t>
      </w:r>
    </w:p>
    <w:p w:rsidR="001B4A00" w:rsidRPr="002312C6" w:rsidRDefault="001B4A00" w:rsidP="002312C6">
      <w:pPr>
        <w:pStyle w:val="a7"/>
        <w:jc w:val="both"/>
        <w:rPr>
          <w:rFonts w:ascii="Times New Roman" w:hAnsi="Times New Roman" w:cs="Times New Roman"/>
          <w:sz w:val="28"/>
          <w:szCs w:val="28"/>
        </w:rPr>
      </w:pPr>
      <w:r w:rsidRPr="002312C6">
        <w:rPr>
          <w:rFonts w:ascii="Times New Roman" w:hAnsi="Times New Roman" w:cs="Times New Roman"/>
          <w:sz w:val="28"/>
          <w:szCs w:val="28"/>
        </w:rPr>
        <w:t xml:space="preserve"> - «Ворон», русская народная прибаутка, обр. Е. Тиличеевой. (Ворон играет на трубе, показывает свои красные сапожки);</w:t>
      </w:r>
    </w:p>
    <w:p w:rsidR="001B4A00" w:rsidRPr="002312C6" w:rsidRDefault="001B4A00" w:rsidP="002312C6">
      <w:pPr>
        <w:pStyle w:val="a7"/>
        <w:jc w:val="both"/>
        <w:rPr>
          <w:rFonts w:ascii="Times New Roman" w:hAnsi="Times New Roman" w:cs="Times New Roman"/>
          <w:sz w:val="28"/>
          <w:szCs w:val="28"/>
        </w:rPr>
      </w:pPr>
      <w:r w:rsidRPr="002312C6">
        <w:rPr>
          <w:rFonts w:ascii="Times New Roman" w:hAnsi="Times New Roman" w:cs="Times New Roman"/>
          <w:sz w:val="28"/>
          <w:szCs w:val="28"/>
        </w:rPr>
        <w:t xml:space="preserve"> - «На горе-то калина», русская народная песня, обр. Ю. Чичикова</w:t>
      </w:r>
      <w:proofErr w:type="gramStart"/>
      <w:r w:rsidRPr="002312C6">
        <w:rPr>
          <w:rFonts w:ascii="Times New Roman" w:hAnsi="Times New Roman" w:cs="Times New Roman"/>
          <w:sz w:val="28"/>
          <w:szCs w:val="28"/>
        </w:rPr>
        <w:t>.(</w:t>
      </w:r>
      <w:proofErr w:type="gramEnd"/>
      <w:r w:rsidRPr="002312C6">
        <w:rPr>
          <w:rFonts w:ascii="Times New Roman" w:hAnsi="Times New Roman" w:cs="Times New Roman"/>
          <w:sz w:val="28"/>
          <w:szCs w:val="28"/>
        </w:rPr>
        <w:t>Дети ломают калину, плетут венки …)</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Далее у детей формируются способы выражения отношений между персонажами в музыкальной игре:</w:t>
      </w:r>
    </w:p>
    <w:p w:rsidR="001B4A00" w:rsidRPr="002312C6" w:rsidRDefault="001B4A00" w:rsidP="002312C6">
      <w:pPr>
        <w:pStyle w:val="a7"/>
        <w:jc w:val="both"/>
        <w:rPr>
          <w:rFonts w:ascii="Times New Roman" w:hAnsi="Times New Roman" w:cs="Times New Roman"/>
          <w:sz w:val="28"/>
          <w:szCs w:val="28"/>
        </w:rPr>
      </w:pPr>
      <w:r w:rsidRPr="002312C6">
        <w:rPr>
          <w:rFonts w:ascii="Times New Roman" w:hAnsi="Times New Roman" w:cs="Times New Roman"/>
          <w:sz w:val="28"/>
          <w:szCs w:val="28"/>
        </w:rPr>
        <w:t>- «Вышел зайчик погулять», муз. Е. Тиличеевой  (Необходимо передать образ беззаботного зайчика, стремительного появления охотника, бегство зайчика);</w:t>
      </w:r>
    </w:p>
    <w:p w:rsidR="001B4A00" w:rsidRPr="002312C6" w:rsidRDefault="001B4A00" w:rsidP="002312C6">
      <w:pPr>
        <w:pStyle w:val="a7"/>
        <w:jc w:val="both"/>
        <w:rPr>
          <w:rFonts w:ascii="Times New Roman" w:hAnsi="Times New Roman" w:cs="Times New Roman"/>
          <w:sz w:val="28"/>
          <w:szCs w:val="28"/>
        </w:rPr>
      </w:pPr>
      <w:r w:rsidRPr="002312C6">
        <w:rPr>
          <w:rFonts w:ascii="Times New Roman" w:hAnsi="Times New Roman" w:cs="Times New Roman"/>
          <w:sz w:val="28"/>
          <w:szCs w:val="28"/>
        </w:rPr>
        <w:t xml:space="preserve">- «Летчики, следите за погодой!», муз. М. </w:t>
      </w:r>
      <w:proofErr w:type="spellStart"/>
      <w:r w:rsidRPr="002312C6">
        <w:rPr>
          <w:rFonts w:ascii="Times New Roman" w:hAnsi="Times New Roman" w:cs="Times New Roman"/>
          <w:sz w:val="28"/>
          <w:szCs w:val="28"/>
        </w:rPr>
        <w:t>Раухвергера</w:t>
      </w:r>
      <w:proofErr w:type="spellEnd"/>
      <w:r w:rsidRPr="002312C6">
        <w:rPr>
          <w:rFonts w:ascii="Times New Roman" w:hAnsi="Times New Roman" w:cs="Times New Roman"/>
          <w:sz w:val="28"/>
          <w:szCs w:val="28"/>
        </w:rPr>
        <w:t>. (Передать коллективный  полет летчиков, их приземление)</w:t>
      </w:r>
    </w:p>
    <w:p w:rsidR="001B4A00" w:rsidRPr="002312C6" w:rsidRDefault="001B4A00" w:rsidP="002312C6">
      <w:pPr>
        <w:pStyle w:val="a7"/>
        <w:ind w:firstLine="426"/>
        <w:jc w:val="both"/>
        <w:rPr>
          <w:rFonts w:ascii="Times New Roman" w:hAnsi="Times New Roman" w:cs="Times New Roman"/>
          <w:sz w:val="28"/>
          <w:szCs w:val="28"/>
        </w:rPr>
      </w:pPr>
      <w:r w:rsidRPr="002312C6">
        <w:rPr>
          <w:rFonts w:ascii="Times New Roman" w:hAnsi="Times New Roman" w:cs="Times New Roman"/>
          <w:sz w:val="28"/>
          <w:szCs w:val="28"/>
        </w:rPr>
        <w:t xml:space="preserve">И, наконец, у детей формируются способы творческих действий, направленных на самостоятельное построение ими композиции игры, композиции ее эпизодов, развитие музыкально-игровых образов. Творческие задания этой серии требуют от детей коллективных усилий, совместных действий. Нужна также предварительная договоренность: они обсуждают, распределяют роли, думают об обстановке игры и ее последовательности - «Жили у бабуси», украинская народная песня, обр. Н. </w:t>
      </w:r>
      <w:proofErr w:type="spellStart"/>
      <w:r w:rsidRPr="002312C6">
        <w:rPr>
          <w:rFonts w:ascii="Times New Roman" w:hAnsi="Times New Roman" w:cs="Times New Roman"/>
          <w:sz w:val="28"/>
          <w:szCs w:val="28"/>
        </w:rPr>
        <w:t>Метлова</w:t>
      </w:r>
      <w:proofErr w:type="spellEnd"/>
      <w:r w:rsidRPr="002312C6">
        <w:rPr>
          <w:rFonts w:ascii="Times New Roman" w:hAnsi="Times New Roman" w:cs="Times New Roman"/>
          <w:sz w:val="28"/>
          <w:szCs w:val="28"/>
        </w:rPr>
        <w:t>. Распределение ролей – бабуси, белого и серого гуся, инсценировка их действий.</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«Игра на музыкальных инструментах» является одним из видов детского исполнительства, развивающих творческие способности дошкольников.</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Интерес к данному виду деятельности у ребенка возникает практически с самого рождения, и одной из первых детских игрушек является погремушка. Главное преподнести детям все многообразие музыки, которое разбудит в них интерес к дальнейшему ее познанию и развитию своих творческих способностей.</w:t>
      </w:r>
    </w:p>
    <w:p w:rsidR="001B4A00" w:rsidRPr="002312C6" w:rsidRDefault="001B4A00" w:rsidP="002312C6">
      <w:pPr>
        <w:pStyle w:val="a7"/>
        <w:ind w:firstLine="567"/>
        <w:jc w:val="both"/>
        <w:rPr>
          <w:rFonts w:ascii="Times New Roman" w:hAnsi="Times New Roman" w:cs="Times New Roman"/>
          <w:sz w:val="28"/>
          <w:szCs w:val="28"/>
        </w:rPr>
      </w:pPr>
      <w:r w:rsidRPr="002312C6">
        <w:rPr>
          <w:rStyle w:val="c0"/>
          <w:rFonts w:ascii="Times New Roman" w:hAnsi="Times New Roman" w:cs="Times New Roman"/>
          <w:sz w:val="28"/>
          <w:szCs w:val="28"/>
        </w:rPr>
        <w:t>Обучение игре на детских музыкальных инструментах дает ощущение радости и успеха. Оно включает в себя три музыкальные способности: восприятие и воспроизведение музыки и музыкальный слух, развивает ладовое чувство, чувство ритма, способность воспроизводить мелодию по слуху. Игра на детских музыкальных инструментах способствует развитию слуха, усидчивости, вниманию и развивает моторику рук. Главный инструмент ребенка - он сам. Он с малолетства свободно пробует топать, хлопать, щелкать, шлепать и так далее.</w:t>
      </w:r>
    </w:p>
    <w:p w:rsidR="001B4A00" w:rsidRPr="002312C6" w:rsidRDefault="001B4A00" w:rsidP="002312C6">
      <w:pPr>
        <w:pStyle w:val="a7"/>
        <w:ind w:firstLine="567"/>
        <w:jc w:val="both"/>
        <w:rPr>
          <w:rFonts w:ascii="Times New Roman" w:hAnsi="Times New Roman" w:cs="Times New Roman"/>
          <w:sz w:val="28"/>
          <w:szCs w:val="28"/>
        </w:rPr>
      </w:pPr>
      <w:r w:rsidRPr="002312C6">
        <w:rPr>
          <w:rStyle w:val="c0"/>
          <w:rFonts w:ascii="Times New Roman" w:hAnsi="Times New Roman" w:cs="Times New Roman"/>
          <w:sz w:val="28"/>
          <w:szCs w:val="28"/>
        </w:rPr>
        <w:t>Для озвучивания  с помощью музыкальных инструментов  могут применяться стихотворения, сказки, рассказы по картинам. Например:  стихотворение «Апрель» Маршак.</w:t>
      </w:r>
    </w:p>
    <w:p w:rsidR="001B4A00" w:rsidRPr="002312C6" w:rsidRDefault="001B4A00" w:rsidP="002312C6">
      <w:pPr>
        <w:pStyle w:val="a7"/>
        <w:jc w:val="center"/>
        <w:rPr>
          <w:rFonts w:ascii="Times New Roman" w:hAnsi="Times New Roman" w:cs="Times New Roman"/>
          <w:sz w:val="28"/>
          <w:szCs w:val="28"/>
        </w:rPr>
      </w:pPr>
      <w:r w:rsidRPr="002312C6">
        <w:rPr>
          <w:rStyle w:val="c0"/>
          <w:rFonts w:ascii="Times New Roman" w:hAnsi="Times New Roman" w:cs="Times New Roman"/>
          <w:sz w:val="28"/>
          <w:szCs w:val="28"/>
        </w:rPr>
        <w:t xml:space="preserve">Апрель, апрель - </w:t>
      </w:r>
      <w:r w:rsidRPr="002312C6">
        <w:rPr>
          <w:rStyle w:val="c0"/>
          <w:rFonts w:ascii="Times New Roman" w:hAnsi="Times New Roman" w:cs="Times New Roman"/>
          <w:i/>
          <w:sz w:val="28"/>
          <w:szCs w:val="28"/>
        </w:rPr>
        <w:t>звенит треугольник</w:t>
      </w:r>
    </w:p>
    <w:p w:rsidR="001B4A00" w:rsidRPr="002312C6" w:rsidRDefault="001B4A00" w:rsidP="002312C6">
      <w:pPr>
        <w:pStyle w:val="a7"/>
        <w:jc w:val="center"/>
        <w:rPr>
          <w:rFonts w:ascii="Times New Roman" w:hAnsi="Times New Roman" w:cs="Times New Roman"/>
          <w:sz w:val="28"/>
          <w:szCs w:val="28"/>
        </w:rPr>
      </w:pPr>
      <w:r w:rsidRPr="002312C6">
        <w:rPr>
          <w:rStyle w:val="c0"/>
          <w:rFonts w:ascii="Times New Roman" w:hAnsi="Times New Roman" w:cs="Times New Roman"/>
          <w:sz w:val="28"/>
          <w:szCs w:val="28"/>
        </w:rPr>
        <w:t xml:space="preserve">На дворе  звенит капель - </w:t>
      </w:r>
      <w:r w:rsidRPr="002312C6">
        <w:rPr>
          <w:rStyle w:val="c0"/>
          <w:rFonts w:ascii="Times New Roman" w:hAnsi="Times New Roman" w:cs="Times New Roman"/>
          <w:i/>
          <w:sz w:val="28"/>
          <w:szCs w:val="28"/>
        </w:rPr>
        <w:t>глиссандо металлофон</w:t>
      </w:r>
    </w:p>
    <w:p w:rsidR="001B4A00" w:rsidRPr="002312C6" w:rsidRDefault="001B4A00" w:rsidP="002312C6">
      <w:pPr>
        <w:pStyle w:val="a7"/>
        <w:jc w:val="center"/>
        <w:rPr>
          <w:rFonts w:ascii="Times New Roman" w:hAnsi="Times New Roman" w:cs="Times New Roman"/>
          <w:sz w:val="28"/>
          <w:szCs w:val="28"/>
        </w:rPr>
      </w:pPr>
      <w:r w:rsidRPr="002312C6">
        <w:rPr>
          <w:rStyle w:val="c0"/>
          <w:rFonts w:ascii="Times New Roman" w:hAnsi="Times New Roman" w:cs="Times New Roman"/>
          <w:sz w:val="28"/>
          <w:szCs w:val="28"/>
        </w:rPr>
        <w:t xml:space="preserve">На дорогах лужи - </w:t>
      </w:r>
      <w:r w:rsidRPr="002312C6">
        <w:rPr>
          <w:rStyle w:val="c0"/>
          <w:rFonts w:ascii="Times New Roman" w:hAnsi="Times New Roman" w:cs="Times New Roman"/>
          <w:i/>
          <w:sz w:val="28"/>
          <w:szCs w:val="28"/>
        </w:rPr>
        <w:t>муз молоточки,</w:t>
      </w:r>
    </w:p>
    <w:p w:rsidR="001B4A00" w:rsidRPr="002312C6" w:rsidRDefault="001B4A00" w:rsidP="002312C6">
      <w:pPr>
        <w:pStyle w:val="a7"/>
        <w:jc w:val="center"/>
        <w:rPr>
          <w:rFonts w:ascii="Times New Roman" w:hAnsi="Times New Roman" w:cs="Times New Roman"/>
          <w:sz w:val="28"/>
          <w:szCs w:val="28"/>
        </w:rPr>
      </w:pPr>
      <w:r w:rsidRPr="002312C6">
        <w:rPr>
          <w:rStyle w:val="c0"/>
          <w:rFonts w:ascii="Times New Roman" w:hAnsi="Times New Roman" w:cs="Times New Roman"/>
          <w:sz w:val="28"/>
          <w:szCs w:val="28"/>
        </w:rPr>
        <w:t xml:space="preserve">Скоро выйдут муравьи  после зимней стужи - </w:t>
      </w:r>
      <w:r w:rsidRPr="002312C6">
        <w:rPr>
          <w:rStyle w:val="c0"/>
          <w:rFonts w:ascii="Times New Roman" w:hAnsi="Times New Roman" w:cs="Times New Roman"/>
          <w:i/>
          <w:sz w:val="28"/>
          <w:szCs w:val="28"/>
        </w:rPr>
        <w:t>шуршание бумагой.</w:t>
      </w:r>
    </w:p>
    <w:p w:rsidR="001B4A00" w:rsidRPr="002312C6" w:rsidRDefault="001B4A00" w:rsidP="002312C6">
      <w:pPr>
        <w:pStyle w:val="a7"/>
        <w:jc w:val="center"/>
        <w:rPr>
          <w:rFonts w:ascii="Times New Roman" w:hAnsi="Times New Roman" w:cs="Times New Roman"/>
          <w:sz w:val="28"/>
          <w:szCs w:val="28"/>
        </w:rPr>
      </w:pPr>
      <w:r w:rsidRPr="002312C6">
        <w:rPr>
          <w:rStyle w:val="c0"/>
          <w:rFonts w:ascii="Times New Roman" w:hAnsi="Times New Roman" w:cs="Times New Roman"/>
          <w:sz w:val="28"/>
          <w:szCs w:val="28"/>
        </w:rPr>
        <w:t xml:space="preserve">Пробирается медведь сквозь лесной валежник -  </w:t>
      </w:r>
      <w:r w:rsidRPr="002312C6">
        <w:rPr>
          <w:rStyle w:val="c0"/>
          <w:rFonts w:ascii="Times New Roman" w:hAnsi="Times New Roman" w:cs="Times New Roman"/>
          <w:i/>
          <w:sz w:val="28"/>
          <w:szCs w:val="28"/>
        </w:rPr>
        <w:t>трещотки или веточки.</w:t>
      </w:r>
    </w:p>
    <w:p w:rsidR="001B4A00" w:rsidRPr="002312C6" w:rsidRDefault="001B4A00" w:rsidP="002312C6">
      <w:pPr>
        <w:pStyle w:val="a7"/>
        <w:jc w:val="center"/>
        <w:rPr>
          <w:rFonts w:ascii="Times New Roman" w:hAnsi="Times New Roman" w:cs="Times New Roman"/>
          <w:sz w:val="28"/>
          <w:szCs w:val="28"/>
        </w:rPr>
      </w:pPr>
      <w:r w:rsidRPr="002312C6">
        <w:rPr>
          <w:rStyle w:val="c0"/>
          <w:rFonts w:ascii="Times New Roman" w:hAnsi="Times New Roman" w:cs="Times New Roman"/>
          <w:sz w:val="28"/>
          <w:szCs w:val="28"/>
        </w:rPr>
        <w:lastRenderedPageBreak/>
        <w:t xml:space="preserve">Стали птицы песни петь - </w:t>
      </w:r>
      <w:r w:rsidRPr="002312C6">
        <w:rPr>
          <w:rStyle w:val="c0"/>
          <w:rFonts w:ascii="Times New Roman" w:hAnsi="Times New Roman" w:cs="Times New Roman"/>
          <w:i/>
          <w:sz w:val="28"/>
          <w:szCs w:val="28"/>
        </w:rPr>
        <w:t>свистулька</w:t>
      </w:r>
      <w:r w:rsidRPr="002312C6">
        <w:rPr>
          <w:rStyle w:val="c0"/>
          <w:rFonts w:ascii="Times New Roman" w:hAnsi="Times New Roman" w:cs="Times New Roman"/>
          <w:sz w:val="28"/>
          <w:szCs w:val="28"/>
        </w:rPr>
        <w:t>.</w:t>
      </w:r>
    </w:p>
    <w:p w:rsidR="001B4A00" w:rsidRPr="002312C6" w:rsidRDefault="001B4A00" w:rsidP="002312C6">
      <w:pPr>
        <w:pStyle w:val="a7"/>
        <w:jc w:val="center"/>
        <w:rPr>
          <w:rStyle w:val="c0"/>
          <w:rFonts w:ascii="Times New Roman" w:hAnsi="Times New Roman" w:cs="Times New Roman"/>
          <w:sz w:val="28"/>
          <w:szCs w:val="28"/>
        </w:rPr>
      </w:pPr>
      <w:r w:rsidRPr="002312C6">
        <w:rPr>
          <w:rStyle w:val="c0"/>
          <w:rFonts w:ascii="Times New Roman" w:hAnsi="Times New Roman" w:cs="Times New Roman"/>
          <w:sz w:val="28"/>
          <w:szCs w:val="28"/>
        </w:rPr>
        <w:t xml:space="preserve">И расцвел подснежник - </w:t>
      </w:r>
      <w:r w:rsidRPr="002312C6">
        <w:rPr>
          <w:rStyle w:val="c0"/>
          <w:rFonts w:ascii="Times New Roman" w:hAnsi="Times New Roman" w:cs="Times New Roman"/>
          <w:i/>
          <w:sz w:val="28"/>
          <w:szCs w:val="28"/>
        </w:rPr>
        <w:t>колокольчик</w:t>
      </w:r>
      <w:r w:rsidRPr="002312C6">
        <w:rPr>
          <w:rStyle w:val="c0"/>
          <w:rFonts w:ascii="Times New Roman" w:hAnsi="Times New Roman" w:cs="Times New Roman"/>
          <w:sz w:val="28"/>
          <w:szCs w:val="28"/>
        </w:rPr>
        <w:t xml:space="preserve">. </w:t>
      </w:r>
    </w:p>
    <w:p w:rsidR="001B4A00" w:rsidRPr="002312C6" w:rsidRDefault="001B4A00" w:rsidP="002312C6">
      <w:pPr>
        <w:pStyle w:val="a7"/>
        <w:jc w:val="center"/>
        <w:rPr>
          <w:rFonts w:ascii="Times New Roman" w:hAnsi="Times New Roman" w:cs="Times New Roman"/>
          <w:sz w:val="28"/>
          <w:szCs w:val="28"/>
        </w:rPr>
      </w:pPr>
    </w:p>
    <w:p w:rsidR="001B4A00" w:rsidRPr="002312C6" w:rsidRDefault="002312C6" w:rsidP="002312C6">
      <w:pPr>
        <w:pStyle w:val="a7"/>
        <w:rPr>
          <w:rFonts w:ascii="Times New Roman" w:hAnsi="Times New Roman" w:cs="Times New Roman"/>
          <w:sz w:val="28"/>
          <w:szCs w:val="28"/>
        </w:rPr>
      </w:pPr>
      <w:r>
        <w:rPr>
          <w:rStyle w:val="c0"/>
          <w:rFonts w:ascii="Times New Roman" w:hAnsi="Times New Roman" w:cs="Times New Roman"/>
          <w:sz w:val="28"/>
          <w:szCs w:val="28"/>
        </w:rPr>
        <w:t xml:space="preserve">     </w:t>
      </w:r>
      <w:bookmarkStart w:id="0" w:name="_GoBack"/>
      <w:bookmarkEnd w:id="0"/>
      <w:r w:rsidR="001B4A00" w:rsidRPr="002312C6">
        <w:rPr>
          <w:rStyle w:val="c0"/>
          <w:rFonts w:ascii="Times New Roman" w:hAnsi="Times New Roman" w:cs="Times New Roman"/>
          <w:sz w:val="28"/>
          <w:szCs w:val="28"/>
        </w:rPr>
        <w:t>Такой способ знакомства с   литературой  будет вызывать у детей более</w:t>
      </w:r>
      <w:r>
        <w:rPr>
          <w:rStyle w:val="c0"/>
          <w:rFonts w:ascii="Times New Roman" w:hAnsi="Times New Roman" w:cs="Times New Roman"/>
          <w:sz w:val="28"/>
          <w:szCs w:val="28"/>
        </w:rPr>
        <w:t xml:space="preserve"> </w:t>
      </w:r>
      <w:r w:rsidR="001B4A00" w:rsidRPr="002312C6">
        <w:rPr>
          <w:rStyle w:val="c0"/>
          <w:rFonts w:ascii="Times New Roman" w:hAnsi="Times New Roman" w:cs="Times New Roman"/>
          <w:sz w:val="28"/>
          <w:szCs w:val="28"/>
        </w:rPr>
        <w:t>яркий</w:t>
      </w:r>
      <w:r>
        <w:rPr>
          <w:rStyle w:val="c0"/>
          <w:rFonts w:ascii="Times New Roman" w:hAnsi="Times New Roman" w:cs="Times New Roman"/>
          <w:sz w:val="28"/>
          <w:szCs w:val="28"/>
        </w:rPr>
        <w:t xml:space="preserve"> </w:t>
      </w:r>
      <w:r w:rsidR="001B4A00" w:rsidRPr="002312C6">
        <w:rPr>
          <w:rStyle w:val="c0"/>
          <w:rFonts w:ascii="Times New Roman" w:hAnsi="Times New Roman" w:cs="Times New Roman"/>
          <w:sz w:val="28"/>
          <w:szCs w:val="28"/>
        </w:rPr>
        <w:t>эмоциональный отклик, способствовать лучшему запоминанию произведения.</w:t>
      </w:r>
    </w:p>
    <w:p w:rsidR="001B4A00" w:rsidRPr="002312C6" w:rsidRDefault="001B4A00" w:rsidP="002312C6">
      <w:pPr>
        <w:pStyle w:val="a7"/>
        <w:ind w:firstLine="567"/>
        <w:jc w:val="both"/>
        <w:rPr>
          <w:rFonts w:ascii="Times New Roman" w:hAnsi="Times New Roman" w:cs="Times New Roman"/>
          <w:sz w:val="28"/>
          <w:szCs w:val="28"/>
        </w:rPr>
      </w:pPr>
      <w:r w:rsidRPr="002312C6">
        <w:rPr>
          <w:rStyle w:val="c0"/>
          <w:rFonts w:ascii="Times New Roman" w:hAnsi="Times New Roman" w:cs="Times New Roman"/>
          <w:sz w:val="28"/>
          <w:szCs w:val="28"/>
        </w:rPr>
        <w:t>Широко применяются различные виды контрастных сопоставлений</w:t>
      </w:r>
      <w:r w:rsidRPr="002312C6">
        <w:rPr>
          <w:rFonts w:ascii="Times New Roman" w:hAnsi="Times New Roman" w:cs="Times New Roman"/>
          <w:sz w:val="28"/>
          <w:szCs w:val="28"/>
        </w:rPr>
        <w:t xml:space="preserve">. </w:t>
      </w:r>
      <w:r w:rsidRPr="002312C6">
        <w:rPr>
          <w:rStyle w:val="c0"/>
          <w:rFonts w:ascii="Times New Roman" w:hAnsi="Times New Roman" w:cs="Times New Roman"/>
          <w:sz w:val="28"/>
          <w:szCs w:val="28"/>
        </w:rPr>
        <w:t>Например, контраст, в пределах одного жанра, это сочинение разных по характеру песен, танцев, маршей (боевого и шутливого).</w:t>
      </w:r>
      <w:r w:rsidRPr="002312C6">
        <w:rPr>
          <w:rFonts w:ascii="Times New Roman" w:hAnsi="Times New Roman" w:cs="Times New Roman"/>
          <w:sz w:val="28"/>
          <w:szCs w:val="28"/>
        </w:rPr>
        <w:t xml:space="preserve"> </w:t>
      </w:r>
      <w:r w:rsidRPr="002312C6">
        <w:rPr>
          <w:rStyle w:val="c0"/>
          <w:rFonts w:ascii="Times New Roman" w:hAnsi="Times New Roman" w:cs="Times New Roman"/>
          <w:sz w:val="28"/>
          <w:szCs w:val="28"/>
        </w:rPr>
        <w:t>Таким образом,  дети могут,  опираясь на  приобретенный музыкальный опыт, по своему выразить  музыкальные впечатления, развить творческие способности.</w:t>
      </w:r>
    </w:p>
    <w:p w:rsidR="001B4A00" w:rsidRPr="002312C6" w:rsidRDefault="001B4A00" w:rsidP="002312C6">
      <w:pPr>
        <w:pStyle w:val="a7"/>
        <w:ind w:firstLine="567"/>
        <w:jc w:val="both"/>
        <w:rPr>
          <w:rStyle w:val="c0"/>
          <w:rFonts w:ascii="Times New Roman" w:hAnsi="Times New Roman" w:cs="Times New Roman"/>
          <w:sz w:val="28"/>
          <w:szCs w:val="28"/>
        </w:rPr>
      </w:pPr>
      <w:r w:rsidRPr="002312C6">
        <w:rPr>
          <w:rStyle w:val="c0"/>
          <w:rFonts w:ascii="Times New Roman" w:hAnsi="Times New Roman" w:cs="Times New Roman"/>
          <w:sz w:val="28"/>
          <w:szCs w:val="28"/>
        </w:rPr>
        <w:t>Необходимо отметить роль воспитателя в развитии личности ребенка, ведь он находится постоянно рядом. Дети вместе с воспитателем слушают фрагменты классической музыки. Самостоятельно, или под руководством музыкального руководителя проводят музыкальные досуги, разучивают песни, занимаются творческими играми и театральной деятельностью, повторяют фрагменты утренников. Воспитатель закрепляет и обогащает впечатления детей, работает над выразительностью и дикцией.</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 xml:space="preserve">Те или иные способы озвучивания должны соответствовать возможностям детей, их интересам, времени года и т.д. Важно также активизировать творческий поиск ребенка в подборе тембра звука, громкости звучания в зависимости от текста, его содержания и т.д. Творчески развиваться ребенок может только в атмосфере доверия, доброжелательности и взаимного уважения. Важно, чтобы дети не теряли интереса к занятиям музыкальной деятельности. Все упражнения, которые предлагаются детям для овладения определенными знаниями, умениями и навыками должны носить игровую форму. Здесь важно чувство меры, вариативность, чередование воспроизводящих и творческих действий детей, слушание музыки. Используя игровые приемы и единый сюжет, можно выстроить целостное музыкальное развитие ребенка.    </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 xml:space="preserve">Художественно-эстетическое воспитание соединяет в себе два человеческих начала – Добро и Красоту. </w:t>
      </w:r>
    </w:p>
    <w:p w:rsidR="001B4A00" w:rsidRPr="002312C6" w:rsidRDefault="001B4A00" w:rsidP="002312C6">
      <w:pPr>
        <w:pStyle w:val="a7"/>
        <w:ind w:firstLine="567"/>
        <w:jc w:val="both"/>
        <w:rPr>
          <w:rFonts w:ascii="Times New Roman" w:hAnsi="Times New Roman" w:cs="Times New Roman"/>
          <w:sz w:val="28"/>
          <w:szCs w:val="28"/>
        </w:rPr>
      </w:pPr>
      <w:r w:rsidRPr="002312C6">
        <w:rPr>
          <w:rFonts w:ascii="Times New Roman" w:hAnsi="Times New Roman" w:cs="Times New Roman"/>
          <w:sz w:val="28"/>
          <w:szCs w:val="28"/>
        </w:rPr>
        <w:t>Назначение художественно-эстетического воспитания – сделать человека чище, лучше, добрее.</w:t>
      </w:r>
    </w:p>
    <w:p w:rsidR="001B4A00" w:rsidRPr="002312C6" w:rsidRDefault="001B4A00" w:rsidP="002312C6">
      <w:pPr>
        <w:pStyle w:val="a6"/>
        <w:shd w:val="clear" w:color="auto" w:fill="F7FBF4"/>
        <w:spacing w:before="0" w:beforeAutospacing="0" w:after="0" w:afterAutospacing="0"/>
        <w:jc w:val="both"/>
        <w:rPr>
          <w:sz w:val="28"/>
          <w:szCs w:val="28"/>
        </w:rPr>
      </w:pPr>
    </w:p>
    <w:p w:rsidR="001B4A00" w:rsidRPr="002312C6" w:rsidRDefault="001B4A00" w:rsidP="002312C6">
      <w:pPr>
        <w:pStyle w:val="c1"/>
        <w:shd w:val="clear" w:color="auto" w:fill="FFFFFF"/>
        <w:spacing w:before="0" w:beforeAutospacing="0" w:after="0" w:afterAutospacing="0"/>
        <w:ind w:left="-710" w:firstLine="710"/>
        <w:jc w:val="both"/>
        <w:rPr>
          <w:sz w:val="28"/>
          <w:szCs w:val="28"/>
        </w:rPr>
      </w:pPr>
    </w:p>
    <w:p w:rsidR="001B4A00" w:rsidRPr="002312C6" w:rsidRDefault="001B4A00" w:rsidP="002312C6">
      <w:pPr>
        <w:spacing w:after="0" w:line="240" w:lineRule="auto"/>
        <w:rPr>
          <w:rFonts w:ascii="Times New Roman" w:hAnsi="Times New Roman" w:cs="Times New Roman"/>
          <w:sz w:val="28"/>
          <w:szCs w:val="28"/>
        </w:rPr>
      </w:pPr>
    </w:p>
    <w:p w:rsidR="00EC6666" w:rsidRPr="002312C6" w:rsidRDefault="00EC6666" w:rsidP="002312C6">
      <w:pPr>
        <w:spacing w:after="0" w:line="240" w:lineRule="auto"/>
        <w:rPr>
          <w:rFonts w:ascii="Times New Roman" w:hAnsi="Times New Roman" w:cs="Times New Roman"/>
          <w:sz w:val="28"/>
          <w:szCs w:val="28"/>
        </w:rPr>
      </w:pPr>
    </w:p>
    <w:sectPr w:rsidR="00EC6666" w:rsidRPr="002312C6" w:rsidSect="003037B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12C6">
      <w:pPr>
        <w:spacing w:after="0" w:line="240" w:lineRule="auto"/>
      </w:pPr>
      <w:r>
        <w:separator/>
      </w:r>
    </w:p>
  </w:endnote>
  <w:endnote w:type="continuationSeparator" w:id="0">
    <w:p w:rsidR="00000000" w:rsidRDefault="0023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894992"/>
      <w:docPartObj>
        <w:docPartGallery w:val="Page Numbers (Bottom of Page)"/>
        <w:docPartUnique/>
      </w:docPartObj>
    </w:sdtPr>
    <w:sdtEndPr/>
    <w:sdtContent>
      <w:p w:rsidR="000A2EFA" w:rsidRDefault="001B4A00">
        <w:pPr>
          <w:pStyle w:val="a4"/>
          <w:jc w:val="center"/>
        </w:pPr>
        <w:r>
          <w:fldChar w:fldCharType="begin"/>
        </w:r>
        <w:r>
          <w:instrText>PAGE   \* MERGEFORMAT</w:instrText>
        </w:r>
        <w:r>
          <w:fldChar w:fldCharType="separate"/>
        </w:r>
        <w:r w:rsidR="002312C6">
          <w:rPr>
            <w:noProof/>
          </w:rPr>
          <w:t>5</w:t>
        </w:r>
        <w:r>
          <w:fldChar w:fldCharType="end"/>
        </w:r>
      </w:p>
    </w:sdtContent>
  </w:sdt>
  <w:p w:rsidR="000A2EFA" w:rsidRDefault="002312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12C6">
      <w:pPr>
        <w:spacing w:after="0" w:line="240" w:lineRule="auto"/>
      </w:pPr>
      <w:r>
        <w:separator/>
      </w:r>
    </w:p>
  </w:footnote>
  <w:footnote w:type="continuationSeparator" w:id="0">
    <w:p w:rsidR="00000000" w:rsidRDefault="00231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CE"/>
    <w:rsid w:val="001B4A00"/>
    <w:rsid w:val="002312C6"/>
    <w:rsid w:val="004872CE"/>
    <w:rsid w:val="0066265A"/>
    <w:rsid w:val="00EC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A00"/>
  </w:style>
  <w:style w:type="paragraph" w:styleId="2">
    <w:name w:val="heading 2"/>
    <w:basedOn w:val="a"/>
    <w:link w:val="20"/>
    <w:uiPriority w:val="9"/>
    <w:qFormat/>
    <w:rsid w:val="006626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265A"/>
    <w:rPr>
      <w:rFonts w:ascii="Times New Roman" w:eastAsia="Times New Roman" w:hAnsi="Times New Roman" w:cs="Times New Roman"/>
      <w:b/>
      <w:bCs/>
      <w:sz w:val="36"/>
      <w:szCs w:val="36"/>
      <w:lang w:eastAsia="ru-RU"/>
    </w:rPr>
  </w:style>
  <w:style w:type="character" w:styleId="a3">
    <w:name w:val="Emphasis"/>
    <w:basedOn w:val="a0"/>
    <w:uiPriority w:val="20"/>
    <w:qFormat/>
    <w:rsid w:val="0066265A"/>
    <w:rPr>
      <w:i/>
      <w:iCs/>
    </w:rPr>
  </w:style>
  <w:style w:type="paragraph" w:customStyle="1" w:styleId="c1">
    <w:name w:val="c1"/>
    <w:basedOn w:val="a"/>
    <w:rsid w:val="001B4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4A00"/>
  </w:style>
  <w:style w:type="paragraph" w:styleId="a4">
    <w:name w:val="footer"/>
    <w:basedOn w:val="a"/>
    <w:link w:val="a5"/>
    <w:uiPriority w:val="99"/>
    <w:unhideWhenUsed/>
    <w:rsid w:val="001B4A00"/>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B4A00"/>
  </w:style>
  <w:style w:type="paragraph" w:styleId="a6">
    <w:name w:val="Normal (Web)"/>
    <w:basedOn w:val="a"/>
    <w:uiPriority w:val="99"/>
    <w:semiHidden/>
    <w:unhideWhenUsed/>
    <w:rsid w:val="001B4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1B4A00"/>
    <w:pPr>
      <w:spacing w:after="0" w:line="240" w:lineRule="auto"/>
    </w:pPr>
  </w:style>
  <w:style w:type="character" w:customStyle="1" w:styleId="a8">
    <w:name w:val="Без интервала Знак"/>
    <w:basedOn w:val="a0"/>
    <w:link w:val="a7"/>
    <w:uiPriority w:val="1"/>
    <w:locked/>
    <w:rsid w:val="001B4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A00"/>
  </w:style>
  <w:style w:type="paragraph" w:styleId="2">
    <w:name w:val="heading 2"/>
    <w:basedOn w:val="a"/>
    <w:link w:val="20"/>
    <w:uiPriority w:val="9"/>
    <w:qFormat/>
    <w:rsid w:val="006626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265A"/>
    <w:rPr>
      <w:rFonts w:ascii="Times New Roman" w:eastAsia="Times New Roman" w:hAnsi="Times New Roman" w:cs="Times New Roman"/>
      <w:b/>
      <w:bCs/>
      <w:sz w:val="36"/>
      <w:szCs w:val="36"/>
      <w:lang w:eastAsia="ru-RU"/>
    </w:rPr>
  </w:style>
  <w:style w:type="character" w:styleId="a3">
    <w:name w:val="Emphasis"/>
    <w:basedOn w:val="a0"/>
    <w:uiPriority w:val="20"/>
    <w:qFormat/>
    <w:rsid w:val="0066265A"/>
    <w:rPr>
      <w:i/>
      <w:iCs/>
    </w:rPr>
  </w:style>
  <w:style w:type="paragraph" w:customStyle="1" w:styleId="c1">
    <w:name w:val="c1"/>
    <w:basedOn w:val="a"/>
    <w:rsid w:val="001B4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4A00"/>
  </w:style>
  <w:style w:type="paragraph" w:styleId="a4">
    <w:name w:val="footer"/>
    <w:basedOn w:val="a"/>
    <w:link w:val="a5"/>
    <w:uiPriority w:val="99"/>
    <w:unhideWhenUsed/>
    <w:rsid w:val="001B4A00"/>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B4A00"/>
  </w:style>
  <w:style w:type="paragraph" w:styleId="a6">
    <w:name w:val="Normal (Web)"/>
    <w:basedOn w:val="a"/>
    <w:uiPriority w:val="99"/>
    <w:semiHidden/>
    <w:unhideWhenUsed/>
    <w:rsid w:val="001B4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1B4A00"/>
    <w:pPr>
      <w:spacing w:after="0" w:line="240" w:lineRule="auto"/>
    </w:pPr>
  </w:style>
  <w:style w:type="character" w:customStyle="1" w:styleId="a8">
    <w:name w:val="Без интервала Знак"/>
    <w:basedOn w:val="a0"/>
    <w:link w:val="a7"/>
    <w:uiPriority w:val="1"/>
    <w:locked/>
    <w:rsid w:val="001B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artem</cp:lastModifiedBy>
  <cp:revision>3</cp:revision>
  <dcterms:created xsi:type="dcterms:W3CDTF">2025-02-04T14:04:00Z</dcterms:created>
  <dcterms:modified xsi:type="dcterms:W3CDTF">2025-02-10T14:54:00Z</dcterms:modified>
</cp:coreProperties>
</file>