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BA" w:rsidRDefault="003F78B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F78BA" w:rsidRDefault="003F78BA">
      <w:pPr>
        <w:pStyle w:val="ConsPlusNormal"/>
        <w:outlineLvl w:val="0"/>
      </w:pPr>
    </w:p>
    <w:p w:rsidR="003F78BA" w:rsidRDefault="003F78BA">
      <w:pPr>
        <w:pStyle w:val="ConsPlusTitle"/>
        <w:jc w:val="center"/>
        <w:outlineLvl w:val="0"/>
      </w:pPr>
      <w:r>
        <w:t>АДМИНИСТРАЦИЯ ГОРОДСКОГО ОКРУГА ПЕРВОУРАЛЬСК</w:t>
      </w:r>
    </w:p>
    <w:p w:rsidR="003F78BA" w:rsidRDefault="003F78BA">
      <w:pPr>
        <w:pStyle w:val="ConsPlusTitle"/>
        <w:jc w:val="center"/>
      </w:pPr>
    </w:p>
    <w:p w:rsidR="003F78BA" w:rsidRDefault="003F78BA">
      <w:pPr>
        <w:pStyle w:val="ConsPlusTitle"/>
        <w:jc w:val="center"/>
      </w:pPr>
      <w:r>
        <w:t>ПОСТАНОВЛЕНИЕ</w:t>
      </w:r>
    </w:p>
    <w:p w:rsidR="003F78BA" w:rsidRDefault="003F78BA">
      <w:pPr>
        <w:pStyle w:val="ConsPlusTitle"/>
        <w:jc w:val="center"/>
      </w:pPr>
      <w:r>
        <w:t>от 17 марта 2017 г. N 518</w:t>
      </w:r>
    </w:p>
    <w:p w:rsidR="003F78BA" w:rsidRDefault="003F78BA">
      <w:pPr>
        <w:pStyle w:val="ConsPlusTitle"/>
        <w:jc w:val="center"/>
      </w:pPr>
    </w:p>
    <w:p w:rsidR="003F78BA" w:rsidRDefault="003F78BA">
      <w:pPr>
        <w:pStyle w:val="ConsPlusTitle"/>
        <w:jc w:val="center"/>
      </w:pPr>
      <w:r>
        <w:t>ОБ УСТАНОВЛЕНИИ ПРЕДЕЛЬНЫХ УРОВНЕЙ</w:t>
      </w:r>
    </w:p>
    <w:p w:rsidR="003F78BA" w:rsidRDefault="003F78BA">
      <w:pPr>
        <w:pStyle w:val="ConsPlusTitle"/>
        <w:jc w:val="center"/>
      </w:pPr>
      <w:r>
        <w:t>СООТНОШЕНИЯ СРЕДНЕМЕСЯЧНОЙ ЗАРАБОТНОЙ ПЛАТЫ</w:t>
      </w:r>
    </w:p>
    <w:p w:rsidR="003F78BA" w:rsidRDefault="003F78BA">
      <w:pPr>
        <w:pStyle w:val="ConsPlusTitle"/>
        <w:jc w:val="center"/>
      </w:pPr>
      <w:r>
        <w:t>РУКОВОДИТЕЛЕЙ, ИХ ЗАМЕСТИТЕЛЕЙ, ГЛАВНЫХ БУХГАЛТЕРОВ</w:t>
      </w:r>
    </w:p>
    <w:p w:rsidR="003F78BA" w:rsidRDefault="003F78BA">
      <w:pPr>
        <w:pStyle w:val="ConsPlusTitle"/>
        <w:jc w:val="center"/>
      </w:pPr>
      <w:r>
        <w:t>МУНИЦИПАЛЬНЫХ УЧРЕЖДЕНИЙ И МУНИЦИПАЛЬНЫХ УНИТАРНЫХ</w:t>
      </w:r>
    </w:p>
    <w:p w:rsidR="003F78BA" w:rsidRDefault="003F78BA">
      <w:pPr>
        <w:pStyle w:val="ConsPlusTitle"/>
        <w:jc w:val="center"/>
      </w:pPr>
      <w:r>
        <w:t>ПРЕДПРИЯТИЙ ГОРОДСКОГО ОКРУГА ПЕРВОУРАЛЬСК И</w:t>
      </w:r>
    </w:p>
    <w:p w:rsidR="003F78BA" w:rsidRDefault="003F78BA">
      <w:pPr>
        <w:pStyle w:val="ConsPlusTitle"/>
        <w:jc w:val="center"/>
      </w:pPr>
      <w:r>
        <w:t>СРЕДНЕМЕСЯЧНОЙ ЗАРАБОТНОЙ ПЛАТЫ РАБОТНИКОВ</w:t>
      </w:r>
    </w:p>
    <w:p w:rsidR="003F78BA" w:rsidRDefault="003F78BA">
      <w:pPr>
        <w:pStyle w:val="ConsPlusTitle"/>
        <w:jc w:val="center"/>
      </w:pPr>
      <w:r>
        <w:t>ТАКИХ ПРЕДПРИЯТИЙ, УЧРЕЖДЕНИЙ И ОБ УТВЕРЖДЕНИИ ПРАВИЛ</w:t>
      </w:r>
    </w:p>
    <w:p w:rsidR="003F78BA" w:rsidRDefault="003F78BA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3F78BA" w:rsidRDefault="003F78BA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F78BA" w:rsidRDefault="003F78BA">
      <w:pPr>
        <w:pStyle w:val="ConsPlusTitle"/>
        <w:jc w:val="center"/>
      </w:pPr>
      <w:r>
        <w:t>МУНИЦИПАЛЬНЫХ УЧРЕЖДЕНИЙ И МУНИЦИПАЛЬНЫХ</w:t>
      </w:r>
    </w:p>
    <w:p w:rsidR="003F78BA" w:rsidRDefault="003F78BA">
      <w:pPr>
        <w:pStyle w:val="ConsPlusTitle"/>
        <w:jc w:val="center"/>
      </w:pPr>
      <w:r>
        <w:t>УНИТАРНЫХ ПРЕДПРИЯТИЙ ГОРОДСКОГО ОКРУГА ПЕРВОУРАЛЬСК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03 июля 2016 года N 347-ФЗ "О внесении изменений в Трудовой кодекс Российской Федерации" Администрация городского округа Первоуральск постановляет: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предельный уровень </w:t>
      </w:r>
      <w:hyperlink r:id="rId7">
        <w:r>
          <w:rPr>
            <w:color w:val="0000FF"/>
          </w:rPr>
          <w:t>соотношения</w:t>
        </w:r>
      </w:hyperlink>
      <w:r>
        <w:t xml:space="preserve"> среднемесячной заработной платы руководителей, их заместителей, главных бухгалтеров муниципальных учреждений, муниципальных унитарных предприятий городского округа Первоуральск, формируемой за счет всех источников финансового обеспечения и рассчитываемой за календарный год, и среднемесячной заработной платы работников таких муниципальных учреждений, муниципальных унитарных предприятий (без учета заработной платы соответствующего руководителя, его заместителей, главного бухгалтера), рассчитываемых 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</w:t>
      </w:r>
      <w:proofErr w:type="gramEnd"/>
      <w:r>
        <w:t xml:space="preserve"> </w:t>
      </w:r>
      <w:proofErr w:type="gramStart"/>
      <w:r>
        <w:t>Федерации от 24 декабря 2007 года N 922 "Об особенностях порядка исчисления средней заработной платы" (в ред. Постановлений Правительства РФ от 11 ноября 2009 года N 916, от 25 марта 2013 года N 257, от 10 июля 2014 года N 642, от 15 октября 2014 года N 1054, от 10 декабря 2016 года N 1339), в следующей кратности:</w:t>
      </w:r>
      <w:proofErr w:type="gramEnd"/>
    </w:p>
    <w:p w:rsidR="003F78BA" w:rsidRDefault="003F78BA">
      <w:pPr>
        <w:pStyle w:val="ConsPlusNormal"/>
        <w:spacing w:before="220"/>
        <w:ind w:firstLine="540"/>
        <w:jc w:val="both"/>
      </w:pPr>
      <w:r>
        <w:t>1) от 1 до 8 - для руководителей, их заместителей, главных бухгалтеров следующих учреждений: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"Управление по содержанию органов местного самоуправления и муниципальных учреждений";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"Ритуал";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"Расчетно-кассовый центр";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"Управление капитального строительства";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"Городское хозяйство";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"Кадастровая палата";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культуры "Парк новой культуры";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"Муниципальный архив";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lastRenderedPageBreak/>
        <w:t>Муниципальное бюджетное образовательное учреждение дополнительного образования "Первоуральская детская школа искусств";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образовательное учреждение дополнительного образования "Первоуральская детская художественная школа";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физической культуры и спорта "Старт";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культуры "Централизованная библиотечная система";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культуры "Централизованная клубная система";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учреждение "Первоуральская городская служба спасения";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культуры "Театр драмы "Вариант";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"Центр бухгалтерских услуг";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"Городское лесничество";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"Экологический фонд";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3";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4";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5";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6";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7";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9";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10";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11";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12";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15";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16";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20";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22";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26";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"Лицей N 21";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образовательное учреждение "Средняя общеобразовательная школа N 28";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29";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32";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36";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40";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5";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6";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7";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9";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12";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26";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30";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36";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37";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39";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70";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"Начальная школа - детский сад N 14";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"Начальная школа - детский сад N 17";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бюджетное образовательное учреждение дополнительного образования "Центр дополнительного образования";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автономное образовательное учреждение дополнительного образования "Центр детского творчества";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казенное учреждение "Центр хозяйственно-эксплуатационного и методического обслуживания";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автономное образовательное учреждение дополнительного образования "Детско-юношеская спортивная школа "Уральский трубник";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автономное образовательное учреждение дополнительного образования "Детско-юношеская спортивная школа";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"Централизованная бухгалтерия муниципальных дошкольных образовательных учреждений";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"Централизованная бухгалтерия муниципальных учреждений в сфере образования";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2) от 1 до 8 - для руководителей, их заместителей, главных бухгалтеров следующих муниципальных унитарных предприятий: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унитарное предприятие "Единый расчетный центр";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Муниципальное унитарное предприятие "Кадастровое бюро г. Первоуральска";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унитарное предприятие "Аптека "458";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Первоуральское муниципальное унитарное предприятие "Первоуральское жилищно-коммунальное управление п. Динас";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3) от 1 до 10 - для руководителей, их заместителей, главных бухгалтеров следующих муниципальных унитарных предприятий: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Первоуральского муниципального унитарного предприятия "Водоканал";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Первоуральского муниципального унитарного предприятия "Производственное объединение жилищно-коммунального хозяйства".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соблюдением предельных уровней соотношения среднемесячной заработной платы руководителей, муниципальных учреждений и муниципальных унитарных предприятий городского округа Первоуральск и среднемесячной заработной платы работников таких предприятий, учреждений возложить на заместителя Главы по экономическому развитию и финансам Администрации городского округа Первоуральск Ярославцеву М.Ю.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соблюдением предельных уровней соотношения среднемесячной заработной платы заместителей руководителя, главных бухгалтеров муниципальных учреждений и муниципальных унитарных предприятий городского округа Первоуральск и среднемесячной заработной платы работников таких предприятий, учреждений возложить на руководителей этих предприятий, учреждений.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112">
        <w:r>
          <w:rPr>
            <w:color w:val="0000FF"/>
          </w:rPr>
          <w:t>Правила</w:t>
        </w:r>
      </w:hyperlink>
      <w:r>
        <w:t xml:space="preserve"> размещения сведений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Первоуральск (прилагаются).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5. Настоящее Постановление распространяет свое действие на правоотношения, возникшие с 1 января 2017 года.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>6. Опубликовать настоящее Постановление в газете "Вечерний Первоуральск" и разместить на официальном сайте городского округа Первоуральск в информационно-телекоммуникационной сети Интернет (</w:t>
      </w:r>
      <w:hyperlink r:id="rId9">
        <w:r>
          <w:rPr>
            <w:color w:val="0000FF"/>
          </w:rPr>
          <w:t>www.prvadm.ru</w:t>
        </w:r>
      </w:hyperlink>
      <w:r>
        <w:t>).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3F78BA" w:rsidRDefault="003F78BA">
      <w:pPr>
        <w:pStyle w:val="ConsPlusNormal"/>
        <w:jc w:val="right"/>
      </w:pPr>
      <w:r>
        <w:t>городского округа Первоуральск</w:t>
      </w:r>
    </w:p>
    <w:p w:rsidR="003F78BA" w:rsidRDefault="003F78BA">
      <w:pPr>
        <w:pStyle w:val="ConsPlusNormal"/>
        <w:jc w:val="right"/>
      </w:pPr>
      <w:r>
        <w:t>В.А.ХОРЕВ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  <w:jc w:val="right"/>
        <w:outlineLvl w:val="0"/>
      </w:pPr>
      <w:r>
        <w:t>Приложение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  <w:jc w:val="right"/>
      </w:pPr>
      <w:r>
        <w:t>Утверждены</w:t>
      </w:r>
    </w:p>
    <w:p w:rsidR="003F78BA" w:rsidRDefault="003F78BA">
      <w:pPr>
        <w:pStyle w:val="ConsPlusNormal"/>
        <w:jc w:val="right"/>
      </w:pPr>
      <w:r>
        <w:t>Постановлением Администрации</w:t>
      </w:r>
    </w:p>
    <w:p w:rsidR="003F78BA" w:rsidRDefault="003F78BA">
      <w:pPr>
        <w:pStyle w:val="ConsPlusNormal"/>
        <w:jc w:val="right"/>
      </w:pPr>
      <w:r>
        <w:t>городского округа Первоуральск</w:t>
      </w:r>
    </w:p>
    <w:p w:rsidR="003F78BA" w:rsidRDefault="003F78BA">
      <w:pPr>
        <w:pStyle w:val="ConsPlusNormal"/>
        <w:jc w:val="right"/>
      </w:pPr>
      <w:r>
        <w:t>от 17 марта 2017 г. N 518</w:t>
      </w:r>
    </w:p>
    <w:p w:rsidR="003F78BA" w:rsidRDefault="003F78BA">
      <w:pPr>
        <w:pStyle w:val="ConsPlusNormal"/>
      </w:pPr>
    </w:p>
    <w:p w:rsidR="003F78BA" w:rsidRDefault="003F78BA">
      <w:pPr>
        <w:pStyle w:val="ConsPlusTitle"/>
        <w:jc w:val="center"/>
      </w:pPr>
      <w:bookmarkStart w:id="0" w:name="P112"/>
      <w:bookmarkEnd w:id="0"/>
      <w:r>
        <w:t>ПРАВИЛА</w:t>
      </w:r>
    </w:p>
    <w:p w:rsidR="003F78BA" w:rsidRDefault="003F78BA">
      <w:pPr>
        <w:pStyle w:val="ConsPlusTitle"/>
        <w:jc w:val="center"/>
      </w:pPr>
      <w:r>
        <w:t>РАЗМЕЩЕНИЯ СВЕДЕНИЙ О СРЕДНЕМЕСЯЧНОЙ ЗАРАБОТНОЙ ПЛАТЕ</w:t>
      </w:r>
    </w:p>
    <w:p w:rsidR="003F78BA" w:rsidRDefault="003F78BA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F78BA" w:rsidRDefault="003F78BA">
      <w:pPr>
        <w:pStyle w:val="ConsPlusTitle"/>
        <w:jc w:val="center"/>
      </w:pPr>
      <w:r>
        <w:t>МУНИЦИПАЛЬНЫХ УЧРЕЖДЕНИЙ И МУНИЦИПАЛЬНЫХ УНИТАРНЫХ</w:t>
      </w:r>
    </w:p>
    <w:p w:rsidR="003F78BA" w:rsidRDefault="003F78BA">
      <w:pPr>
        <w:pStyle w:val="ConsPlusTitle"/>
        <w:jc w:val="center"/>
      </w:pPr>
      <w:r>
        <w:t>ПРЕДПРИЯТИЙ ГОРОДСКОГО ОКРУГА ПЕРВОУРАЛЬСК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  <w:ind w:firstLine="540"/>
        <w:jc w:val="both"/>
      </w:pPr>
      <w:bookmarkStart w:id="1" w:name="P118"/>
      <w:bookmarkEnd w:id="1"/>
      <w:r>
        <w:t xml:space="preserve">1. Настоящие Правила устанавливают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Первоуральск (далее - соответственно учреждения, предприятия) и представления указанными лицами данной информации в соответствии с Трудовым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3F78BA" w:rsidRDefault="003F78BA">
      <w:pPr>
        <w:pStyle w:val="ConsPlusNormal"/>
        <w:spacing w:before="220"/>
        <w:ind w:firstLine="540"/>
        <w:jc w:val="both"/>
      </w:pPr>
      <w:bookmarkStart w:id="2" w:name="_GoBack"/>
      <w:r>
        <w:t>2. Информация о рассчитываемой за календарный год среднемесячной заработной плате руководителей, их заместителей и главных бухгалтеров учреждений и предприятий, в отношении которых органы местного самоуправления городского округа Первоуральск осуществляют функции и полномочия учредителя, размещается в информационно-телекоммуникационной сети Интернет (далее - сеть Интернет) на официальных сайтах этих учреждений и предприятий.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В случае отсутствия официальных сайтов учреждений и предприятий, информация, указанная в </w:t>
      </w:r>
      <w:hyperlink w:anchor="P118">
        <w:r>
          <w:rPr>
            <w:color w:val="0000FF"/>
          </w:rPr>
          <w:t>пункте 1</w:t>
        </w:r>
      </w:hyperlink>
      <w:r>
        <w:t xml:space="preserve"> настоящих Правил, подлежит размещению в сети Интернет на официальном сайте органа местного самоуправления городского округа Первоуральск, осуществляющего функции и полномочия учредителя соответствующих учреждений и предприятий.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3. </w:t>
      </w:r>
      <w:hyperlink w:anchor="P143">
        <w:r>
          <w:rPr>
            <w:color w:val="0000FF"/>
          </w:rPr>
          <w:t>Сведения</w:t>
        </w:r>
      </w:hyperlink>
      <w:r>
        <w:t xml:space="preserve"> о рассчитываемой за календарный год среднемесячной заработной плате руководителей, их заместителей и главных бухгалтеров учреждений и предприятий размещаются на официальном сайте по форме согласно приложению к настоящим Правилам.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4. Информация, предусмотренная </w:t>
      </w:r>
      <w:hyperlink w:anchor="P118">
        <w:r>
          <w:rPr>
            <w:color w:val="0000FF"/>
          </w:rPr>
          <w:t>пунктом 1</w:t>
        </w:r>
      </w:hyperlink>
      <w:r>
        <w:t xml:space="preserve"> настоящих Правил, размещается в сети Интернет не позднее 15 мая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bookmarkEnd w:id="2"/>
    <w:p w:rsidR="003F78BA" w:rsidRDefault="003F78BA">
      <w:pPr>
        <w:pStyle w:val="ConsPlusNormal"/>
        <w:spacing w:before="220"/>
        <w:ind w:firstLine="540"/>
        <w:jc w:val="both"/>
      </w:pPr>
      <w:proofErr w:type="gramStart"/>
      <w:r>
        <w:t xml:space="preserve">Руководители муниципальных учреждений и предприятий обеспечивают представление в срок до 01 апреля года, следующего за отчетным, информации, предусмотренной </w:t>
      </w:r>
      <w:hyperlink w:anchor="P118">
        <w:r>
          <w:rPr>
            <w:color w:val="0000FF"/>
          </w:rPr>
          <w:t>пунктом 1</w:t>
        </w:r>
      </w:hyperlink>
      <w:r>
        <w:t xml:space="preserve"> настоящих Правил, для своевременного ее размещения в сети Интернет на официальном сайте органа местного самоуправления городского округа Первоуральск, осуществляющего функции и полномочия учредителя соответствующих учреждений и предприятий.</w:t>
      </w:r>
      <w:proofErr w:type="gramEnd"/>
    </w:p>
    <w:p w:rsidR="003F78BA" w:rsidRDefault="003F78BA">
      <w:pPr>
        <w:pStyle w:val="ConsPlusNormal"/>
        <w:spacing w:before="220"/>
        <w:ind w:firstLine="540"/>
        <w:jc w:val="both"/>
      </w:pPr>
      <w:r>
        <w:t>5. В составе информации, подлежащей размещению в сети Интернет, указывается полное наименование учреждения или предприятия, занимаемая должность, а также фамилия, имя и отчество лица, в отношении которого размещается информация.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6. В составе информации, предусмотренной </w:t>
      </w:r>
      <w:hyperlink w:anchor="P118">
        <w:r>
          <w:rPr>
            <w:color w:val="0000FF"/>
          </w:rPr>
          <w:t>пунктом 1</w:t>
        </w:r>
      </w:hyperlink>
      <w:r>
        <w:t xml:space="preserve"> настоящих Правил,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3F78BA" w:rsidRDefault="003F78BA">
      <w:pPr>
        <w:pStyle w:val="ConsPlusNormal"/>
        <w:spacing w:before="220"/>
        <w:ind w:firstLine="540"/>
        <w:jc w:val="both"/>
      </w:pPr>
      <w:r>
        <w:t xml:space="preserve">7. Руководители муниципальных учреждений и предприятий несут персональную ответственность за своевременность размещения в сети Интернет информации, предусмотренной </w:t>
      </w:r>
      <w:hyperlink w:anchor="P118">
        <w:r>
          <w:rPr>
            <w:color w:val="0000FF"/>
          </w:rPr>
          <w:t>пунктом 1</w:t>
        </w:r>
      </w:hyperlink>
      <w:r>
        <w:t xml:space="preserve"> настоящих Правил, а также за ее полноту и достоверность.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  <w:jc w:val="right"/>
        <w:outlineLvl w:val="1"/>
      </w:pPr>
      <w:r>
        <w:t>Приложение</w:t>
      </w:r>
    </w:p>
    <w:p w:rsidR="003F78BA" w:rsidRDefault="003F78BA">
      <w:pPr>
        <w:pStyle w:val="ConsPlusNormal"/>
        <w:jc w:val="right"/>
      </w:pPr>
      <w:r>
        <w:t>к Правилам размещения</w:t>
      </w:r>
    </w:p>
    <w:p w:rsidR="003F78BA" w:rsidRDefault="003F78BA">
      <w:pPr>
        <w:pStyle w:val="ConsPlusNormal"/>
        <w:jc w:val="right"/>
      </w:pPr>
      <w:r>
        <w:t xml:space="preserve">сведений о </w:t>
      </w:r>
      <w:proofErr w:type="gramStart"/>
      <w:r>
        <w:t>среднемесячной</w:t>
      </w:r>
      <w:proofErr w:type="gramEnd"/>
    </w:p>
    <w:p w:rsidR="003F78BA" w:rsidRDefault="003F78BA">
      <w:pPr>
        <w:pStyle w:val="ConsPlusNormal"/>
        <w:jc w:val="right"/>
      </w:pPr>
      <w:r>
        <w:t>заработной плате руководителей,</w:t>
      </w:r>
    </w:p>
    <w:p w:rsidR="003F78BA" w:rsidRDefault="003F78BA">
      <w:pPr>
        <w:pStyle w:val="ConsPlusNormal"/>
        <w:jc w:val="right"/>
      </w:pPr>
      <w:r>
        <w:t>их заместителей и главных бухгалтеров</w:t>
      </w:r>
    </w:p>
    <w:p w:rsidR="003F78BA" w:rsidRDefault="003F78BA">
      <w:pPr>
        <w:pStyle w:val="ConsPlusNormal"/>
        <w:jc w:val="right"/>
      </w:pPr>
      <w:r>
        <w:t>муниципальных учреждений и</w:t>
      </w:r>
    </w:p>
    <w:p w:rsidR="003F78BA" w:rsidRDefault="003F78BA">
      <w:pPr>
        <w:pStyle w:val="ConsPlusNormal"/>
        <w:jc w:val="right"/>
      </w:pPr>
      <w:r>
        <w:t>муниципальных унитарных предприятий</w:t>
      </w:r>
    </w:p>
    <w:p w:rsidR="003F78BA" w:rsidRDefault="003F78BA">
      <w:pPr>
        <w:pStyle w:val="ConsPlusNormal"/>
        <w:jc w:val="right"/>
      </w:pPr>
      <w:r>
        <w:t>городского округа Первоуральск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  <w:jc w:val="both"/>
      </w:pPr>
      <w:r>
        <w:t>ФОРМА</w:t>
      </w:r>
    </w:p>
    <w:p w:rsidR="003F78BA" w:rsidRDefault="003F78BA">
      <w:pPr>
        <w:pStyle w:val="ConsPlusNormal"/>
      </w:pPr>
    </w:p>
    <w:p w:rsidR="003F78BA" w:rsidRDefault="003F78BA">
      <w:pPr>
        <w:pStyle w:val="ConsPlusNormal"/>
        <w:jc w:val="center"/>
      </w:pPr>
      <w:bookmarkStart w:id="3" w:name="P143"/>
      <w:bookmarkEnd w:id="3"/>
      <w:r>
        <w:t>Сведения</w:t>
      </w:r>
    </w:p>
    <w:p w:rsidR="003F78BA" w:rsidRDefault="003F78BA">
      <w:pPr>
        <w:pStyle w:val="ConsPlusNormal"/>
        <w:jc w:val="center"/>
      </w:pPr>
      <w:r>
        <w:t>о среднемесячной заработной плате руководителя,</w:t>
      </w:r>
    </w:p>
    <w:p w:rsidR="003F78BA" w:rsidRDefault="003F78BA">
      <w:pPr>
        <w:pStyle w:val="ConsPlusNormal"/>
        <w:jc w:val="center"/>
      </w:pPr>
      <w:r>
        <w:t>заместителя, главного бухгалтера</w:t>
      </w:r>
    </w:p>
    <w:p w:rsidR="003F78BA" w:rsidRDefault="003F78BA">
      <w:pPr>
        <w:pStyle w:val="ConsPlusNormal"/>
        <w:jc w:val="center"/>
      </w:pPr>
      <w:r>
        <w:t>________________________________________________,</w:t>
      </w:r>
    </w:p>
    <w:p w:rsidR="003F78BA" w:rsidRDefault="003F78BA">
      <w:pPr>
        <w:pStyle w:val="ConsPlusNormal"/>
        <w:jc w:val="center"/>
      </w:pPr>
      <w:r>
        <w:t>(наименование учреждения/предприятия)</w:t>
      </w:r>
    </w:p>
    <w:p w:rsidR="003F78BA" w:rsidRDefault="003F78BA">
      <w:pPr>
        <w:pStyle w:val="ConsPlusNormal"/>
        <w:jc w:val="center"/>
      </w:pPr>
      <w:r>
        <w:t>за 20__ год</w:t>
      </w:r>
    </w:p>
    <w:p w:rsidR="003F78BA" w:rsidRDefault="003F78B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44"/>
        <w:gridCol w:w="2948"/>
        <w:gridCol w:w="3798"/>
      </w:tblGrid>
      <w:tr w:rsidR="003F78BA">
        <w:tc>
          <w:tcPr>
            <w:tcW w:w="680" w:type="dxa"/>
          </w:tcPr>
          <w:p w:rsidR="003F78BA" w:rsidRDefault="003F78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3F78BA" w:rsidRDefault="003F78B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948" w:type="dxa"/>
          </w:tcPr>
          <w:p w:rsidR="003F78BA" w:rsidRDefault="003F78B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798" w:type="dxa"/>
          </w:tcPr>
          <w:p w:rsidR="003F78BA" w:rsidRDefault="003F78BA">
            <w:pPr>
              <w:pStyle w:val="ConsPlusNormal"/>
              <w:jc w:val="center"/>
            </w:pPr>
            <w:r>
              <w:t>Рассчитываемая за календарный год среднемесячная заработная плата (руб.)</w:t>
            </w:r>
          </w:p>
        </w:tc>
      </w:tr>
      <w:tr w:rsidR="003F78BA">
        <w:tc>
          <w:tcPr>
            <w:tcW w:w="680" w:type="dxa"/>
          </w:tcPr>
          <w:p w:rsidR="003F78BA" w:rsidRDefault="003F78BA">
            <w:pPr>
              <w:pStyle w:val="ConsPlusNormal"/>
            </w:pPr>
          </w:p>
        </w:tc>
        <w:tc>
          <w:tcPr>
            <w:tcW w:w="1644" w:type="dxa"/>
          </w:tcPr>
          <w:p w:rsidR="003F78BA" w:rsidRDefault="003F78BA">
            <w:pPr>
              <w:pStyle w:val="ConsPlusNormal"/>
            </w:pPr>
          </w:p>
        </w:tc>
        <w:tc>
          <w:tcPr>
            <w:tcW w:w="2948" w:type="dxa"/>
          </w:tcPr>
          <w:p w:rsidR="003F78BA" w:rsidRDefault="003F78BA">
            <w:pPr>
              <w:pStyle w:val="ConsPlusNormal"/>
            </w:pPr>
          </w:p>
        </w:tc>
        <w:tc>
          <w:tcPr>
            <w:tcW w:w="3798" w:type="dxa"/>
          </w:tcPr>
          <w:p w:rsidR="003F78BA" w:rsidRDefault="003F78BA">
            <w:pPr>
              <w:pStyle w:val="ConsPlusNormal"/>
            </w:pPr>
          </w:p>
        </w:tc>
      </w:tr>
      <w:tr w:rsidR="003F78BA">
        <w:tc>
          <w:tcPr>
            <w:tcW w:w="680" w:type="dxa"/>
          </w:tcPr>
          <w:p w:rsidR="003F78BA" w:rsidRDefault="003F78BA">
            <w:pPr>
              <w:pStyle w:val="ConsPlusNormal"/>
            </w:pPr>
          </w:p>
        </w:tc>
        <w:tc>
          <w:tcPr>
            <w:tcW w:w="1644" w:type="dxa"/>
          </w:tcPr>
          <w:p w:rsidR="003F78BA" w:rsidRDefault="003F78BA">
            <w:pPr>
              <w:pStyle w:val="ConsPlusNormal"/>
            </w:pPr>
          </w:p>
        </w:tc>
        <w:tc>
          <w:tcPr>
            <w:tcW w:w="2948" w:type="dxa"/>
          </w:tcPr>
          <w:p w:rsidR="003F78BA" w:rsidRDefault="003F78BA">
            <w:pPr>
              <w:pStyle w:val="ConsPlusNormal"/>
            </w:pPr>
          </w:p>
        </w:tc>
        <w:tc>
          <w:tcPr>
            <w:tcW w:w="3798" w:type="dxa"/>
          </w:tcPr>
          <w:p w:rsidR="003F78BA" w:rsidRDefault="003F78BA">
            <w:pPr>
              <w:pStyle w:val="ConsPlusNormal"/>
            </w:pPr>
          </w:p>
        </w:tc>
      </w:tr>
      <w:tr w:rsidR="003F78BA">
        <w:tc>
          <w:tcPr>
            <w:tcW w:w="680" w:type="dxa"/>
          </w:tcPr>
          <w:p w:rsidR="003F78BA" w:rsidRDefault="003F78BA">
            <w:pPr>
              <w:pStyle w:val="ConsPlusNormal"/>
            </w:pPr>
          </w:p>
        </w:tc>
        <w:tc>
          <w:tcPr>
            <w:tcW w:w="1644" w:type="dxa"/>
          </w:tcPr>
          <w:p w:rsidR="003F78BA" w:rsidRDefault="003F78BA">
            <w:pPr>
              <w:pStyle w:val="ConsPlusNormal"/>
            </w:pPr>
          </w:p>
        </w:tc>
        <w:tc>
          <w:tcPr>
            <w:tcW w:w="2948" w:type="dxa"/>
          </w:tcPr>
          <w:p w:rsidR="003F78BA" w:rsidRDefault="003F78BA">
            <w:pPr>
              <w:pStyle w:val="ConsPlusNormal"/>
            </w:pPr>
          </w:p>
        </w:tc>
        <w:tc>
          <w:tcPr>
            <w:tcW w:w="3798" w:type="dxa"/>
          </w:tcPr>
          <w:p w:rsidR="003F78BA" w:rsidRDefault="003F78BA">
            <w:pPr>
              <w:pStyle w:val="ConsPlusNormal"/>
            </w:pPr>
          </w:p>
        </w:tc>
      </w:tr>
    </w:tbl>
    <w:p w:rsidR="003F78BA" w:rsidRDefault="003F78BA">
      <w:pPr>
        <w:pStyle w:val="ConsPlusNormal"/>
      </w:pPr>
    </w:p>
    <w:p w:rsidR="003F78BA" w:rsidRDefault="003F78BA">
      <w:pPr>
        <w:pStyle w:val="ConsPlusNormal"/>
      </w:pPr>
    </w:p>
    <w:p w:rsidR="003F78BA" w:rsidRDefault="003F78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891" w:rsidRDefault="009D3891"/>
    <w:sectPr w:rsidR="009D3891" w:rsidSect="0036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BA"/>
    <w:rsid w:val="003F78BA"/>
    <w:rsid w:val="009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7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7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7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7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8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632&amp;dst=222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7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02632&amp;dst=2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prv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АДМИНИСТРАЦИЯ ГОРОДСКОГО ОКРУГА ПЕРВОУРАЛЬСК</vt:lpstr>
      <vt:lpstr>Приложение</vt:lpstr>
      <vt:lpstr>    Приложение</vt:lpstr>
    </vt:vector>
  </TitlesOfParts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2025-05-14T10:34:00Z</dcterms:created>
  <dcterms:modified xsi:type="dcterms:W3CDTF">2025-05-14T10:36:00Z</dcterms:modified>
</cp:coreProperties>
</file>