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24A" w:rsidRDefault="000B08C5" w:rsidP="003324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bookmarkStart w:id="0" w:name="_GoBack"/>
      <w:r w:rsidRPr="00D0777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EE79D43" wp14:editId="16892215">
            <wp:simplePos x="0" y="0"/>
            <wp:positionH relativeFrom="column">
              <wp:posOffset>-807085</wp:posOffset>
            </wp:positionH>
            <wp:positionV relativeFrom="paragraph">
              <wp:posOffset>-293370</wp:posOffset>
            </wp:positionV>
            <wp:extent cx="7634605" cy="10706100"/>
            <wp:effectExtent l="0" t="0" r="4445" b="0"/>
            <wp:wrapNone/>
            <wp:docPr id="11" name="Рисунок 11" descr="https://phonoteka.org/uploads/posts/2021-05/1620748506_3-phonoteka_org-p-fon-dlya-prezentatsii-detskii-radug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honoteka.org/uploads/posts/2021-05/1620748506_3-phonoteka_org-p-fon-dlya-prezentatsii-detskii-radug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60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C17F6"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-704850</wp:posOffset>
            </wp:positionH>
            <wp:positionV relativeFrom="paragraph">
              <wp:posOffset>-255270</wp:posOffset>
            </wp:positionV>
            <wp:extent cx="7528560" cy="151638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560" cy="151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724A" w:rsidRDefault="0070724A" w:rsidP="003324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70724A" w:rsidRDefault="0070724A" w:rsidP="003324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70724A" w:rsidRDefault="0070724A" w:rsidP="003324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0B08C5" w:rsidRDefault="000B08C5" w:rsidP="003324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33244B" w:rsidRPr="0033244B" w:rsidRDefault="0033244B" w:rsidP="0033244B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 w:rsidRPr="0033244B">
        <w:rPr>
          <w:rFonts w:ascii="Times New Roman" w:hAnsi="Times New Roman" w:cs="Times New Roman"/>
          <w:b/>
          <w:i/>
          <w:sz w:val="32"/>
          <w:szCs w:val="28"/>
        </w:rPr>
        <w:t>Возрастные особенности детей 5-6 лет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Это возраст активного развития физических и познавательных способностей ребенка, общения со сверстниками. Игра остается основным способом познания окружающего мира, хотя меняются ее формы и содержание.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 xml:space="preserve">Ребенок 5 – 6 лет знает свое полное имя и фамилию, возраст, домашний адрес и телефон, имя и отчество родителей и других членов семьи. Может рассказать о своей семье, домашнем труде взрослых, заботе их друг о друге, совместных делах дома. Проявляет заботу о близких, замечает заботу о себе. 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Развивается инициатива, наблюдательность, умение планировать собственную деятельность, произвольность поведения.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Может регулировать поведение на основе усвоенных норм и правил. Эмоционально переживает несоблюдение норм и правил. Без контроля взрослого может выполнять трудовые обязанности. Поведение становится более сдержанным. Дружно играет, сдерживает агрессивные реакции, делится, помогает.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В этом возрасте ваш ребенок продолжает активно познавать окружающий мир. Он не только задает много вопросов, но и сам формулирует ответы. Его воображение задействовано почти 24 часа в сутки и помогает ему не только развиваться, но и адаптироваться к миру, который для него пока сложен и малообъясним.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Ребенок 5 - 6 лет желает показать себя миру, часто привлекает к себе внимание, поскольку ему нужен свидетель его самовыражения. Иногда для него негативное внимание важнее никакого, поэтому ребенок может провоцировать взрослого на привлечение внимания «плохими» поступками.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В 5-летнем возрасте характерны преходящие навязчивые повторения "неприличных" слов, в 6-летнем - детей одолевают тревога и сомнения в отношении своего будущего: "А вдруг я не буду красивой?"</w:t>
      </w:r>
    </w:p>
    <w:p w:rsidR="0033244B" w:rsidRPr="0033244B" w:rsidRDefault="000B08C5" w:rsidP="000B08C5">
      <w:pPr>
        <w:tabs>
          <w:tab w:val="left" w:pos="746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Ваш ребенок с трудом может соизмерять собственные «хочу» с чужими потребностями и возможностями и поэтому все время проверяет прочность в</w:t>
      </w:r>
      <w:r>
        <w:rPr>
          <w:rFonts w:ascii="Times New Roman" w:hAnsi="Times New Roman" w:cs="Times New Roman"/>
          <w:sz w:val="28"/>
          <w:szCs w:val="28"/>
        </w:rPr>
        <w:t>ыставленных взрослыми границ, с</w:t>
      </w:r>
      <w:r w:rsidRPr="0033244B">
        <w:rPr>
          <w:rFonts w:ascii="Times New Roman" w:hAnsi="Times New Roman" w:cs="Times New Roman"/>
          <w:sz w:val="28"/>
          <w:szCs w:val="28"/>
        </w:rPr>
        <w:t xml:space="preserve"> целью заполучить то, что хочет.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 xml:space="preserve">В общении со сверстниками ребенок познает правила взаимодействия с равными себе. Постепенно переходит от сюжетно-ролевых игр к играм по правилам, в которых складывается механизм управления своим поведением, проявляющийся затем и в </w:t>
      </w:r>
      <w:r w:rsidR="000B08C5" w:rsidRPr="00D0777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 wp14:anchorId="7EE79D43" wp14:editId="16892215">
            <wp:simplePos x="0" y="0"/>
            <wp:positionH relativeFrom="column">
              <wp:posOffset>-814705</wp:posOffset>
            </wp:positionH>
            <wp:positionV relativeFrom="paragraph">
              <wp:posOffset>-290830</wp:posOffset>
            </wp:positionV>
            <wp:extent cx="7634605" cy="10706100"/>
            <wp:effectExtent l="0" t="0" r="4445" b="0"/>
            <wp:wrapNone/>
            <wp:docPr id="9" name="Рисунок 9" descr="https://phonoteka.org/uploads/posts/2021-05/1620748506_3-phonoteka_org-p-fon-dlya-prezentatsii-detskii-radug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honoteka.org/uploads/posts/2021-05/1620748506_3-phonoteka_org-p-fon-dlya-prezentatsii-detskii-radug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460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244B">
        <w:rPr>
          <w:rFonts w:ascii="Times New Roman" w:hAnsi="Times New Roman" w:cs="Times New Roman"/>
          <w:sz w:val="28"/>
          <w:szCs w:val="28"/>
        </w:rPr>
        <w:t>других видах деятельности. В этом возрасте ребенку еще нужен внешний контроль — со стороны его товарищей по игре. Дети контролируют сначала друг друга, а потом — каждый самого себя.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Теперь ребенок стремится к большей самостоятельности. Он хочет и может многое делать сам, но ему еще трудно долго сосредоточиваться на том, что ему неинтересно.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Очень хочет походить на значимых для него взрослых, поэтому любит играть во «взрослые дела».</w:t>
      </w:r>
      <w:r w:rsidR="00D07771" w:rsidRPr="00D07771">
        <w:rPr>
          <w:noProof/>
          <w:lang w:eastAsia="ru-RU"/>
        </w:rPr>
        <w:t xml:space="preserve"> 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 xml:space="preserve">В этом возрасте дети очень чувствительны к отношениям в семье. У 6-летних детей уже развито понимание, что кроме хороших и добрых родителей есть и плохие. Плохие - это не только несправедливо относящиеся к ребенку, но и те, которые ссорятся и не могут найти согласия между собой. Мальчик, не бывший в детстве Сыном Отца, лишенный его положительного влияния, может не стать Отцом для своего Сына и не передать ему свой адекватный опыт </w:t>
      </w:r>
      <w:proofErr w:type="spellStart"/>
      <w:r w:rsidRPr="0033244B">
        <w:rPr>
          <w:rFonts w:ascii="Times New Roman" w:hAnsi="Times New Roman" w:cs="Times New Roman"/>
          <w:sz w:val="28"/>
          <w:szCs w:val="28"/>
        </w:rPr>
        <w:t>пол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3244B">
        <w:rPr>
          <w:rFonts w:ascii="Times New Roman" w:hAnsi="Times New Roman" w:cs="Times New Roman"/>
          <w:sz w:val="28"/>
          <w:szCs w:val="28"/>
        </w:rPr>
        <w:t>ролевого</w:t>
      </w:r>
      <w:proofErr w:type="spellEnd"/>
      <w:r w:rsidRPr="0033244B">
        <w:rPr>
          <w:rFonts w:ascii="Times New Roman" w:hAnsi="Times New Roman" w:cs="Times New Roman"/>
          <w:sz w:val="28"/>
          <w:szCs w:val="28"/>
        </w:rPr>
        <w:t xml:space="preserve"> поведения и защиты от повседневных опасностей и страхов.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Исключительным авторитетом у старших дошкольников пользуется родитель того же пола. Ему во всем подражают, в том числе привычкам, манере поведения и стилю взаимоотношений с родителем другого пола. Подобным образом устанавливается модель будущих семейных взаимоотношений.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Начинает осознавать половые различия. По этому поводу может задавать много «неудобных» для родителей вопросов. До 5 лет мальчики могут торжественно заявлять матери о своем желании жениться на ней, когда вырастут, а девочки - выйти за отца. С 5 до 8 лет "женятся" или "выходят замуж" уже в основном за сверстников, воспроизводя таким образом в игровой ситуации форму отношений взрослых.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Начинает задавать вопросы, связанные со смертью. Могут усиливаться страхи, особенно ночные и перед засыпанием. В 5-7 лет часто боятся страшных сновидений и смерти во сне. Причем сам факт осознания смерти как непоправимого несчастья, прекращения жизни происходит чаще всего именно во сне. Как правило, дети сами справляются с подобными переживаниями в том случае, если в семье жизнерадостная атмосфера, если родители не говорят бесконечно о болезнях, о том, что кто-то умер и с ним (ребенком) тоже может что-то случиться. Если ребенок и так беспокойный, то тревоги подобного рода только усилят возрастной страх смерти.</w:t>
      </w:r>
    </w:p>
    <w:p w:rsidR="0070724A" w:rsidRDefault="0070724A" w:rsidP="003324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33244B" w:rsidRPr="00592B20" w:rsidRDefault="0033244B" w:rsidP="0033244B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92B20">
        <w:rPr>
          <w:rFonts w:ascii="Times New Roman" w:hAnsi="Times New Roman" w:cs="Times New Roman"/>
          <w:b/>
          <w:i/>
          <w:sz w:val="28"/>
          <w:szCs w:val="28"/>
        </w:rPr>
        <w:t>Вам</w:t>
      </w:r>
      <w:r w:rsidRPr="00592B20">
        <w:rPr>
          <w:rFonts w:ascii="Times New Roman" w:hAnsi="Times New Roman" w:cs="Times New Roman"/>
          <w:b/>
          <w:i/>
          <w:sz w:val="28"/>
          <w:szCs w:val="28"/>
        </w:rPr>
        <w:t>, как</w:t>
      </w:r>
      <w:r w:rsidRPr="00592B20">
        <w:rPr>
          <w:rFonts w:ascii="Times New Roman" w:hAnsi="Times New Roman" w:cs="Times New Roman"/>
          <w:b/>
          <w:i/>
          <w:sz w:val="28"/>
          <w:szCs w:val="28"/>
        </w:rPr>
        <w:t xml:space="preserve"> родителям</w:t>
      </w:r>
      <w:r w:rsidRPr="00592B20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592B20">
        <w:rPr>
          <w:rFonts w:ascii="Times New Roman" w:hAnsi="Times New Roman" w:cs="Times New Roman"/>
          <w:b/>
          <w:i/>
          <w:sz w:val="28"/>
          <w:szCs w:val="28"/>
        </w:rPr>
        <w:t xml:space="preserve"> важно: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 xml:space="preserve">С уважением относитесь к его фантазиям и версиям, не заземляя его магического мышления. Различайте «вранье», защитное фантазирование </w:t>
      </w:r>
      <w:r>
        <w:rPr>
          <w:rFonts w:ascii="Times New Roman" w:hAnsi="Times New Roman" w:cs="Times New Roman"/>
          <w:sz w:val="28"/>
          <w:szCs w:val="28"/>
        </w:rPr>
        <w:t>и просто игру воображения.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5D3436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771">
        <w:rPr>
          <w:rFonts w:ascii="Times New Roman" w:hAnsi="Times New Roman" w:cs="Times New Roman"/>
          <w:sz w:val="28"/>
          <w:szCs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-285750</wp:posOffset>
            </wp:positionV>
            <wp:extent cx="7634605" cy="10706100"/>
            <wp:effectExtent l="0" t="0" r="4445" b="0"/>
            <wp:wrapNone/>
            <wp:docPr id="8" name="Рисунок 8" descr="https://phonoteka.org/uploads/posts/2021-05/1620748506_3-phonoteka_org-p-fon-dlya-prezentatsii-detskii-radug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phonoteka.org/uploads/posts/2021-05/1620748506_3-phonoteka_org-p-fon-dlya-prezentatsii-detskii-raduga-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2891" cy="1071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44B" w:rsidRPr="0033244B">
        <w:rPr>
          <w:rFonts w:ascii="Times New Roman" w:hAnsi="Times New Roman" w:cs="Times New Roman"/>
          <w:sz w:val="28"/>
          <w:szCs w:val="28"/>
        </w:rPr>
        <w:t>Поддерживайте в ребенке стремление к позитивному самовыражению, позволяя развиваться его талантам и способностям, но не акцентируя и не эксплуатируя их. Предоставьте ребенку возможности для разного творчества.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 xml:space="preserve">Будьте внимательны к желаниям ребенка, но и умейте </w:t>
      </w:r>
      <w:proofErr w:type="gramStart"/>
      <w:r w:rsidRPr="0033244B">
        <w:rPr>
          <w:rFonts w:ascii="Times New Roman" w:hAnsi="Times New Roman" w:cs="Times New Roman"/>
          <w:sz w:val="28"/>
          <w:szCs w:val="28"/>
        </w:rPr>
        <w:t>сказать</w:t>
      </w:r>
      <w:proofErr w:type="gramEnd"/>
      <w:r w:rsidRPr="0033244B">
        <w:rPr>
          <w:rFonts w:ascii="Times New Roman" w:hAnsi="Times New Roman" w:cs="Times New Roman"/>
          <w:sz w:val="28"/>
          <w:szCs w:val="28"/>
        </w:rPr>
        <w:t xml:space="preserve"> «Нет!», когда его желания вредны для него самого или нарушают границы окружающих его людей. Помните, что не стоит ставить ту границу, которую вы не в состоянии отстоять и выдержать.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Обеспечьте ребенку возможность общения со сверстниками, помогая ему только в случае эмоциональных затруднений. Обсуждайте сложившуюся трудную ситуацию и вместе рассматривайте варианты выхода из нее.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Ребенку необходимо общение с близкими, отдых всей семьей. Обсуждайте с ребенком совместные планы.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Постепенно снижайте контроль и опеку, позволяя ребенку ставить перед собой самые разные задачи и решать их. Важно радоваться самостоятельным успехам ребенка, и поддерживать его в случае проблем, совместно разбирая причины неудачи.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Помните, что ваш ребенок охотнее откликнется на просьбу о помощи, чем на ваши приказы. Обращаясь к нему как к помощнику, вы больше развиваете в нем «взрослую» позицию (ответственность, самостоятельность). Делая его подчиненным и обязанным выполнять ваши требования, вы развиваете его инфантильность, пассивность.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Не пугайтесь и не увиливайте от «неудобных», но очень важных для ребенка вопросов. Отвечайте ясно и максимально просто только на те вопросы, которые он задает, не распространяясь и не усложняя. Объясните ему специфику разности полов на его языке, в соответствии с его возрастом, в случае трудностей запаситесь детской литературой на эту тему.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На вопросы о смерти отвечайте по возможности честно в соответствии с вашими представлениями. Помните, что отсутствие информации по этой теме порождает у ребенка фантазии, которые могут быть тревожнее и страшнее, чем реальность.</w:t>
      </w:r>
    </w:p>
    <w:p w:rsidR="0033244B" w:rsidRPr="0033244B" w:rsidRDefault="00592B20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44B" w:rsidRPr="0033244B" w:rsidRDefault="0033244B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3244B">
        <w:rPr>
          <w:rFonts w:ascii="Times New Roman" w:hAnsi="Times New Roman" w:cs="Times New Roman"/>
          <w:sz w:val="28"/>
          <w:szCs w:val="28"/>
        </w:rPr>
        <w:t>Помогите ребенку справляться со страхами, не осуждая его и не призывая «не бояться». Выслушайте ребенка, разделяя его беспокойства и тревоги. Поддержите его в момент проживания страха, будьте рядом, когда это нужно пугливому ребенку, но и постепенно предоставляйте ему возможность справляться самому с чем-то менее страшным. В случае навязчивых страхов обращайтесь за помощью к психологу.</w:t>
      </w:r>
    </w:p>
    <w:p w:rsidR="0051671F" w:rsidRPr="0033244B" w:rsidRDefault="00EC17F6" w:rsidP="003324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32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 wp14:anchorId="2171E145" wp14:editId="28DBCA8B">
            <wp:simplePos x="0" y="0"/>
            <wp:positionH relativeFrom="column">
              <wp:posOffset>-750570</wp:posOffset>
            </wp:positionH>
            <wp:positionV relativeFrom="paragraph">
              <wp:posOffset>101600</wp:posOffset>
            </wp:positionV>
            <wp:extent cx="7597140" cy="1363980"/>
            <wp:effectExtent l="0" t="0" r="381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140" cy="136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1671F" w:rsidRPr="0033244B" w:rsidSect="0070724A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D3A"/>
    <w:rsid w:val="000B08C5"/>
    <w:rsid w:val="0033244B"/>
    <w:rsid w:val="0051671F"/>
    <w:rsid w:val="00592B20"/>
    <w:rsid w:val="005D3436"/>
    <w:rsid w:val="0070724A"/>
    <w:rsid w:val="00D07771"/>
    <w:rsid w:val="00D64D3A"/>
    <w:rsid w:val="00EC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F45547-1F6B-4964-A72B-469EF061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2022-11-01T06:24:00Z</dcterms:created>
  <dcterms:modified xsi:type="dcterms:W3CDTF">2022-11-01T07:12:00Z</dcterms:modified>
</cp:coreProperties>
</file>