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9C" w:rsidRPr="00F13E9C" w:rsidRDefault="00F13E9C" w:rsidP="00F13E9C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F13E9C">
        <w:rPr>
          <w:rFonts w:ascii="Times New Roman" w:hAnsi="Times New Roman" w:cs="Times New Roman"/>
          <w:caps/>
          <w:color w:val="000000"/>
          <w:sz w:val="28"/>
          <w:szCs w:val="28"/>
          <w:bdr w:val="none" w:sz="0" w:space="0" w:color="auto" w:frame="1"/>
        </w:rPr>
        <w:t>ОСОБЕННОСТИ ОРГАНИЗАЦИОННОЙ РАБОТЫ С ДЕТЬМИ РАННЕГО ВОЗРАСТА В УСЛОВИЯХ ВНЕДРЕНИЯ ФГОС</w:t>
      </w:r>
      <w:r w:rsidRPr="00F13E9C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  <w:proofErr w:type="gramStart"/>
      <w:r w:rsidRPr="00F13E9C">
        <w:rPr>
          <w:rFonts w:ascii="Times New Roman" w:hAnsi="Times New Roman" w:cs="Times New Roman"/>
          <w:caps/>
          <w:color w:val="000000"/>
          <w:sz w:val="28"/>
          <w:szCs w:val="28"/>
        </w:rPr>
        <w:t>До</w:t>
      </w:r>
      <w:proofErr w:type="gramEnd"/>
      <w:r w:rsidRPr="00F13E9C"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Игра – наиболее доступный для детей вид деятельности, способ переработки полученных из окружающего мира впечатлений и знаний. В игре ярко проявляются особенности мышления и воображения ребенка, его эмоциональность, активность, развивающаяся потребность в общении</w:t>
      </w:r>
      <w:proofErr w:type="gramStart"/>
      <w:r w:rsidRPr="00062FEC">
        <w:rPr>
          <w:color w:val="000000"/>
          <w:sz w:val="28"/>
          <w:szCs w:val="28"/>
        </w:rPr>
        <w:t xml:space="preserve"> .</w:t>
      </w:r>
      <w:proofErr w:type="gramEnd"/>
      <w:r w:rsidRPr="00062FEC">
        <w:rPr>
          <w:color w:val="000000"/>
          <w:sz w:val="28"/>
          <w:szCs w:val="28"/>
        </w:rPr>
        <w:t>Мы обращаемся к вопросам игры как средства воспитания и развития детей раннего возраста. Игры для детей являются сложным, многофункциональным и познавательным процессом, а не просто развлечением или веселым времяпрепровождением. Благодаря играм у ребенка вырабатываются новые формы реагирования и поведения, он адаптируется к окружающему его миру, а также развивается, учится и взрослеет. Поэтому данная тема актуальна, так как значение игр для детей раннего возраста очень велико, поскольку именно в этот период происходят основные процессы развития ребенка.</w:t>
      </w:r>
      <w:r>
        <w:rPr>
          <w:color w:val="000000"/>
          <w:sz w:val="28"/>
          <w:szCs w:val="28"/>
        </w:rPr>
        <w:t xml:space="preserve"> </w:t>
      </w:r>
      <w:r w:rsidRPr="00062FEC">
        <w:rPr>
          <w:color w:val="000000"/>
          <w:sz w:val="28"/>
          <w:szCs w:val="28"/>
        </w:rPr>
        <w:t xml:space="preserve">Уже с первых лет своей жизни ребенок должен уметь играть. Об этом сегодня забывают многие родители, которые используют современные методики раннего развития ребенка. Родители стараются пораньше научить читать своего ребенка, который и сидеть еще толком не научился, думая, что он вырастет умным и смышленым. Однако доказано, что речь, память, способность концентрироваться, внимание, наблюдательность и мышление развиваются именно в играх, а не в процессе обучения. Еще два-три десятилетия назад, когда не было такого количества развивающих игрушек, и главную роль в обучении детей играла школа, именно здесь их учили читать, писать, считать, и основным фактором в развитии ребенка были игры. С тех пор все кардинально поменялось и теперь, чтобы ребенка взяли в хорошую и престижную школу, он порой должен сдать не простые экзамены. Это и родило моду на развивающие игрушки и на обучающие программы для детей дошкольного возраста. К тому же, в дошкольных учреждениях главный упор делается на подготовку </w:t>
      </w:r>
      <w:r w:rsidRPr="00062FEC">
        <w:rPr>
          <w:color w:val="000000"/>
          <w:sz w:val="28"/>
          <w:szCs w:val="28"/>
        </w:rPr>
        <w:lastRenderedPageBreak/>
        <w:t>ребенка к школьной программе, а играм, которые являются основой детского развития, отводят второстепенную роль.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Современные психологи обеспокоены тем, что обучение сильнее и сильнее проникает в жизнь ребенка, иногда занимая основную часть его времени. Они призывают сохранить детям детство и возможность играть в игры. Одной из причин такой тенденции является то, что нет того, с кем ребенок может постоянно играть, и игры не так интересны, когда играешь в одиночестве. Родители большую часть времени проводят на работе, если есть братья или сестры, то они тоже могут быть, например, на учебе, ребенок предоставлен сам себе, и даже если у него тысячи игрушек, он скоро потеряет интерес к ним. Ведь игра – это процесс, а не количество игрушек. Детские игры происходят не только с использованием игрушек, детская фантазия поможет превратить самолет или птичку в летящую лошадку, а сложенный лист бумаги в домик.</w:t>
      </w:r>
      <w:r>
        <w:rPr>
          <w:color w:val="000000"/>
          <w:sz w:val="28"/>
          <w:szCs w:val="28"/>
        </w:rPr>
        <w:t xml:space="preserve"> </w:t>
      </w:r>
      <w:r w:rsidRPr="00062FEC">
        <w:rPr>
          <w:color w:val="000000"/>
          <w:sz w:val="28"/>
          <w:szCs w:val="28"/>
        </w:rPr>
        <w:t>Не маловажным в играх для детей являются правила, в игре ребенку объясняют, что существуют особые правила, которые определяют, как можно и как нельзя играть, как надо и как не стоит себя вести. Привыкая с детства к игре по правилам, ребенок и в будущем будет стараться соблюдать общественные нормы, а малышу, не выработавшему такой привычки, будет трудно к ним приспособиться, и он может не понять, зачем придерживаться таких строгих ограничений</w:t>
      </w:r>
      <w:proofErr w:type="gramStart"/>
      <w:r w:rsidRPr="00062FEC">
        <w:rPr>
          <w:color w:val="000000"/>
          <w:sz w:val="28"/>
          <w:szCs w:val="28"/>
        </w:rPr>
        <w:t xml:space="preserve"> .</w:t>
      </w:r>
      <w:proofErr w:type="gramEnd"/>
      <w:r w:rsidRPr="00062FEC">
        <w:rPr>
          <w:color w:val="000000"/>
          <w:sz w:val="28"/>
          <w:szCs w:val="28"/>
        </w:rPr>
        <w:t xml:space="preserve">В игре у ребенка раскрываются те его возможности, которые еще не реализуются в реальной жизни. Это как бы взгляд в будущее. В игре ребенок бывает сильнее, добрее, выносливее, сообразительнее, чем во многих других ситуациях. И это естественно. Ребенок должен обязательно соотносить свои желания с желаниями других детей, иначе он просто не будет принят в игру. Он может упрямиться с родителями, с воспитателями, но только не с партнерами по игре. Игра формирует у ребенка навыки общения, умение устанавливать со сверстниками определенные взаимоотношения. Но игра влияет не только на развитие личности в целом, она формирует и отдельные познавательные процессы, и речь, и произвольность поведения. В самом </w:t>
      </w:r>
      <w:r w:rsidRPr="00062FEC">
        <w:rPr>
          <w:color w:val="000000"/>
          <w:sz w:val="28"/>
          <w:szCs w:val="28"/>
        </w:rPr>
        <w:lastRenderedPageBreak/>
        <w:t xml:space="preserve">деле, все мы знаем, как ребенку трудно управлять собой, особенно своими движениями, когда необходимо, например, хотя бы несколько минут просидеть на месте или простоять, сохраняя одну и ту же позу. Оказалось, что в игре, </w:t>
      </w:r>
      <w:proofErr w:type="gramStart"/>
      <w:r w:rsidRPr="00062FEC">
        <w:rPr>
          <w:color w:val="000000"/>
          <w:sz w:val="28"/>
          <w:szCs w:val="28"/>
        </w:rPr>
        <w:t>выполняя роль</w:t>
      </w:r>
      <w:proofErr w:type="gramEnd"/>
      <w:r w:rsidRPr="00062FEC">
        <w:rPr>
          <w:color w:val="000000"/>
          <w:sz w:val="28"/>
          <w:szCs w:val="28"/>
        </w:rPr>
        <w:t xml:space="preserve"> часового, дети могут сохранять одну и ту же позу до 9–10 минут. Часто бывает достаточно сказать неуклюжему и упорно не желающему легко двигаться ребенку, что теперь он зайчик и должен прыгать так, чтобы не услышала лиса, как все его движения становятся легкими, мягкими, тихими.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Игра, особенно коллективная, требует от ребенка мобилизации всех его сил и возможностей: и физических, и умственных. Игра предъявляет высокие требования к развитию речи ребенка: ведь он должен объяснить, во что и как он хотел бы играть, договориться с другими детьми, кто какую роль может сыграть, суметь произнести свой текст так, чтобы его поняли остальные, и т.д.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В игре бурно развивается воображение ребенка: он должен уметь видеть вместо палочки ложку, вместо 3 стульев – самолет, вместо кубиков – стенку дома. Ребенок мыслит и творит, планируя общую линию игры и импровизируя по ходу ее выполнения.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Таким образом, мы видим, что игра не является изначально присущей ребенку. Она сама представляет собой продукт развития общества. Игра не возникает стихийно, а складывается в процессе воспитания, тем самым являясь мощным средством воспитания и развития ребенка.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 xml:space="preserve">С 1 января 2014 года вступил в силу Федеральный государственный образовательный стандарт дошкольного образования. В качестве основного принципа дошкольного образования стандарт выдвигает «полноценное проживание ребенком всех этапов детства (младенческого, раннего и дошкольного возраста), обогащение (амплификация) детского развития». Кроме того, в тексте стандарта говорится, что реализация Программы должна осуществляться «в формах, специфических для детей данной возрастной группы, прежде всего в форме игры…». Рассматривая конкретное </w:t>
      </w:r>
      <w:r w:rsidRPr="00062FEC">
        <w:rPr>
          <w:color w:val="000000"/>
          <w:sz w:val="28"/>
          <w:szCs w:val="28"/>
        </w:rPr>
        <w:lastRenderedPageBreak/>
        <w:t>содержание указанных в стандарте 5 образовательных областей, следует отметить, что оно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В раннем возрасте (1 год - 3 года) таким содержанием будет: «предметная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активность». То есть содержание образования детей раннего детства (0-3 лет) построено на пяти образовательных областях и направлено на раскрытие потенциальных возможностей ребенка через формирование ключевых компетенций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Данное содержание может быть реализовано при помощи различных видов игр (дидактических, подвижных, пальчиковых и т.д.), которые могут быть использованы воспитателями в группах раннего возраста для организации занятий (так называемая совместная деятельность) либо самостоятельной деятельности малышей.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 xml:space="preserve">Ряд исследователей (Н.М. </w:t>
      </w:r>
      <w:proofErr w:type="spellStart"/>
      <w:r w:rsidRPr="00062FEC">
        <w:rPr>
          <w:color w:val="000000"/>
          <w:sz w:val="28"/>
          <w:szCs w:val="28"/>
        </w:rPr>
        <w:t>Аксарина</w:t>
      </w:r>
      <w:proofErr w:type="spellEnd"/>
      <w:r w:rsidRPr="00062FEC">
        <w:rPr>
          <w:color w:val="000000"/>
          <w:sz w:val="28"/>
          <w:szCs w:val="28"/>
        </w:rPr>
        <w:t xml:space="preserve">, Л.С. </w:t>
      </w:r>
      <w:proofErr w:type="spellStart"/>
      <w:r w:rsidRPr="00062FEC">
        <w:rPr>
          <w:color w:val="000000"/>
          <w:sz w:val="28"/>
          <w:szCs w:val="28"/>
        </w:rPr>
        <w:t>Выготский</w:t>
      </w:r>
      <w:proofErr w:type="spellEnd"/>
      <w:r w:rsidRPr="00062FEC">
        <w:rPr>
          <w:color w:val="000000"/>
          <w:sz w:val="28"/>
          <w:szCs w:val="28"/>
        </w:rPr>
        <w:t>, А.В. Запорожец и др.) полагает, что ранний возраст — это период быстрого формирования всех свойственных человеку психофизиологических процессов. Своевременно начатое и правильно осуществляемое воспитание детей раннего возраста является важным условием их полноценного развития.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Педагогический процесс в раннем возрасте опирается на идею развития ребенка с учетом сенситивных периодов, с которыми связано овладение речевыми, сенсорными и двигательными умениями.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lastRenderedPageBreak/>
        <w:t xml:space="preserve">Умственное развитие ребенка формируется в процессе его деятельности. Игра и действия с предметами — основные виды деятельности детей второго и третьего года жизни. От занятий эта деятельность ребенка отличается тем, что возникает она по инициативе самого малыша. Игра занимает большое место в жизни ребенка: все время, не занятое сном, кормлением, занятиями,— малыш играет. Это его естественное состояние. Игра доставляет ему много радости, сопровождается положительными эмоциями: он удивляется, радуется от получения новой информации, достижения желаемого результата, общения </w:t>
      </w:r>
      <w:proofErr w:type="gramStart"/>
      <w:r w:rsidRPr="00062FEC">
        <w:rPr>
          <w:color w:val="000000"/>
          <w:sz w:val="28"/>
          <w:szCs w:val="28"/>
        </w:rPr>
        <w:t>со</w:t>
      </w:r>
      <w:proofErr w:type="gramEnd"/>
      <w:r w:rsidRPr="00062FEC">
        <w:rPr>
          <w:color w:val="000000"/>
          <w:sz w:val="28"/>
          <w:szCs w:val="28"/>
        </w:rPr>
        <w:t xml:space="preserve"> взрослыми и сверстниками. Игра — путь детей к познанию окружающего мира.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Ребенок в игре знакомится со свойствами предметов, при этом много «экспериментирует», проявляет инициативу, творчество. Во время игры формируются внимание, воображение, память, мышление, развиваются такие важные качества, как активность, самостоятельность в решении игровых задач. Именно в игре формируются первые положительные отношения со сверстниками: интерес к играм других детей, желание включиться в их игру, первые совместные игры, а в дальнейшем — умение считаться с интересами сверстников.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 xml:space="preserve">Во время самостоятельной деятельности у детей складываются положительные взаимоотношения и эмоционально-деловые связи </w:t>
      </w:r>
      <w:proofErr w:type="gramStart"/>
      <w:r w:rsidRPr="00062FEC">
        <w:rPr>
          <w:color w:val="000000"/>
          <w:sz w:val="28"/>
          <w:szCs w:val="28"/>
        </w:rPr>
        <w:t>со</w:t>
      </w:r>
      <w:proofErr w:type="gramEnd"/>
      <w:r w:rsidRPr="00062FEC">
        <w:rPr>
          <w:color w:val="000000"/>
          <w:sz w:val="28"/>
          <w:szCs w:val="28"/>
        </w:rPr>
        <w:t xml:space="preserve"> взрослыми. Они тянутся к тем, кто с ними занимается, играет; быстро перенимают тон отношения к ним взрослого (внимание, ласку, сочувствие) и сами начинают проявлять взаимные чувства. Уже на втором году жизни дети очень чутко прислушиваются к оценке воспитателем их деятельности и ориентируются на нее.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 xml:space="preserve">Для воспитателя организация игровой самостоятельной деятельности детей является одними из наиболее сложных разделов работы, так как, с одной стороны, он должен не подавляя инициативу ребенка, умело направлять его игру, с другой — научить малыша играть самостоятельно. Правильно организовать самостоятельную игровую деятельность </w:t>
      </w:r>
      <w:r w:rsidRPr="00062FEC">
        <w:rPr>
          <w:color w:val="000000"/>
          <w:sz w:val="28"/>
          <w:szCs w:val="28"/>
        </w:rPr>
        <w:lastRenderedPageBreak/>
        <w:t>воспитатель сможет лишь в том случае, если он хорошо знает не только особенности психического развития ребенка того возраста, с которым он работает, но и особенности развития детей всей группы.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Чтобы педагогический процесс в детском саду обеспечивал создание «благоприятных условий развития детей в соответствии с их возрастными и индивидуальными особенностями и склонностями», необходимо сделать игру ведущим звеном в организации детской жизни.</w:t>
      </w:r>
    </w:p>
    <w:p w:rsidR="00F13E9C" w:rsidRP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Для выполнения этой важной задачи требуется решение целого ряда организационных вопросов, а именно: определение места игры как формы организации жизни детей в детском саду среди других форм воспитания и обучения; закрепление времени для игр в режиме детского сада и определение содержания игровой деятельности детей; наконец, большое значение приобретает вопрос об оборудовании игр в соответствии с их изменениями в течение дня и года, интересами детей и их возрастом.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62FEC">
        <w:rPr>
          <w:rStyle w:val="a4"/>
          <w:color w:val="000000"/>
          <w:sz w:val="28"/>
          <w:szCs w:val="28"/>
          <w:bdr w:val="none" w:sz="0" w:space="0" w:color="auto" w:frame="1"/>
        </w:rPr>
        <w:t>Согласно ФГОС ДО, предметно-игровая среда в группе раннего возраста может быть организована следующим образом:</w:t>
      </w:r>
      <w:proofErr w:type="gramEnd"/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>1.Центр</w:t>
      </w:r>
      <w:r w:rsidRPr="00062FEC">
        <w:rPr>
          <w:rStyle w:val="a4"/>
          <w:iCs/>
          <w:color w:val="000000"/>
          <w:sz w:val="28"/>
          <w:szCs w:val="28"/>
          <w:bdr w:val="none" w:sz="0" w:space="0" w:color="auto" w:frame="1"/>
        </w:rPr>
        <w:t xml:space="preserve"> театрализованной деятельности – уголок ряженья</w:t>
      </w:r>
      <w:r w:rsidRPr="00062FEC">
        <w:rPr>
          <w:color w:val="000000"/>
          <w:sz w:val="28"/>
          <w:szCs w:val="28"/>
        </w:rPr>
        <w:br/>
        <w:t>Красивая ширма для показа представлений, игрушки серии «БИ-БА-БО» (кошка, собачка, заяц, лиса, волк, медведь), настольный плоскостной театр</w:t>
      </w:r>
      <w:r>
        <w:rPr>
          <w:color w:val="000000"/>
          <w:sz w:val="28"/>
          <w:szCs w:val="28"/>
        </w:rPr>
        <w:t>, магнитный театр на доске</w:t>
      </w:r>
      <w:r w:rsidRPr="00062FEC">
        <w:rPr>
          <w:color w:val="000000"/>
          <w:sz w:val="28"/>
          <w:szCs w:val="28"/>
        </w:rPr>
        <w:t xml:space="preserve"> к сказкам «Репка», «Колобок», «Курочка Ряба».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Варежковый</w:t>
      </w:r>
      <w:proofErr w:type="spellEnd"/>
      <w:r>
        <w:rPr>
          <w:color w:val="000000"/>
          <w:sz w:val="28"/>
          <w:szCs w:val="28"/>
        </w:rPr>
        <w:t xml:space="preserve">, пальчиковый театр. </w:t>
      </w:r>
      <w:r w:rsidRPr="00062FEC">
        <w:rPr>
          <w:color w:val="000000"/>
          <w:sz w:val="28"/>
          <w:szCs w:val="28"/>
        </w:rPr>
        <w:t>Разнообразные театральные костюмы, шапочки, короны, косыночки, колпаки,</w:t>
      </w:r>
      <w:r>
        <w:rPr>
          <w:color w:val="000000"/>
          <w:sz w:val="28"/>
          <w:szCs w:val="28"/>
        </w:rPr>
        <w:t xml:space="preserve"> </w:t>
      </w:r>
      <w:r w:rsidRPr="00062FEC">
        <w:rPr>
          <w:color w:val="000000"/>
          <w:sz w:val="28"/>
          <w:szCs w:val="28"/>
        </w:rPr>
        <w:t xml:space="preserve"> маски животных, фа</w:t>
      </w:r>
      <w:r>
        <w:rPr>
          <w:color w:val="000000"/>
          <w:sz w:val="28"/>
          <w:szCs w:val="28"/>
        </w:rPr>
        <w:t>ртучки.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 xml:space="preserve"> Центр сенсорного </w:t>
      </w:r>
      <w:r w:rsidRPr="00062FEC">
        <w:rPr>
          <w:rStyle w:val="a4"/>
          <w:iCs/>
          <w:color w:val="000000"/>
          <w:sz w:val="28"/>
          <w:szCs w:val="28"/>
          <w:bdr w:val="none" w:sz="0" w:space="0" w:color="auto" w:frame="1"/>
        </w:rPr>
        <w:t>развития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62FEC">
        <w:rPr>
          <w:color w:val="000000"/>
          <w:sz w:val="28"/>
          <w:szCs w:val="28"/>
        </w:rPr>
        <w:t>Материал для освоения малышами представлений о форме, цвете, размере, характере поверхности предметов (пирамидки, матрешки, коробочки разных цветов, игрушки-вкладыши, набор «маленькие и большие», мозаика, счеты с лабиринтами).</w:t>
      </w:r>
      <w:proofErr w:type="gramEnd"/>
      <w:r w:rsidRPr="00062FEC">
        <w:rPr>
          <w:color w:val="000000"/>
          <w:sz w:val="28"/>
          <w:szCs w:val="28"/>
        </w:rPr>
        <w:t xml:space="preserve"> Различные дидактические игры для овладения действиями с определенными предметами, обучения культуре общения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iCs/>
          <w:color w:val="000000"/>
          <w:sz w:val="28"/>
          <w:szCs w:val="28"/>
          <w:bdr w:val="none" w:sz="0" w:space="0" w:color="auto" w:frame="1"/>
        </w:rPr>
      </w:pP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rStyle w:val="a4"/>
          <w:iCs/>
          <w:color w:val="000000"/>
          <w:sz w:val="28"/>
          <w:szCs w:val="28"/>
          <w:bdr w:val="none" w:sz="0" w:space="0" w:color="auto" w:frame="1"/>
        </w:rPr>
        <w:lastRenderedPageBreak/>
        <w:t>Центр</w:t>
      </w:r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062FEC">
        <w:rPr>
          <w:rStyle w:val="a4"/>
          <w:iCs/>
          <w:color w:val="000000"/>
          <w:sz w:val="28"/>
          <w:szCs w:val="28"/>
          <w:bdr w:val="none" w:sz="0" w:space="0" w:color="auto" w:frame="1"/>
        </w:rPr>
        <w:t>конструирования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Различный строительный материал: мягкие модули, деревянные кубики, «кирпичики», пластины, наборы строительного материала.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>Центр физического развития.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>Яркие разноцветные мячи разного размера, кегли, мягкие набивные кубы, игрушки-каталки, скакалки (через них дети переступают или перепрыгивают). Сухой бассейн с множеством разноцветных мягких массажных шарико</w:t>
      </w:r>
      <w:r>
        <w:rPr>
          <w:color w:val="000000"/>
          <w:sz w:val="28"/>
          <w:szCs w:val="28"/>
        </w:rPr>
        <w:t xml:space="preserve">в. Ленточки, косички, мешочки (разные по наполнению), массажные коврики, дорожки, </w:t>
      </w:r>
      <w:proofErr w:type="spellStart"/>
      <w:r>
        <w:rPr>
          <w:color w:val="000000"/>
          <w:sz w:val="28"/>
          <w:szCs w:val="28"/>
        </w:rPr>
        <w:t>кольцебросы</w:t>
      </w:r>
      <w:proofErr w:type="spellEnd"/>
      <w:r>
        <w:rPr>
          <w:color w:val="000000"/>
          <w:sz w:val="28"/>
          <w:szCs w:val="28"/>
        </w:rPr>
        <w:t>.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9618E6">
        <w:rPr>
          <w:rStyle w:val="a4"/>
          <w:iCs/>
          <w:color w:val="000000"/>
          <w:sz w:val="28"/>
          <w:szCs w:val="28"/>
          <w:bdr w:val="none" w:sz="0" w:space="0" w:color="auto" w:frame="1"/>
        </w:rPr>
        <w:t>Центр</w:t>
      </w:r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9618E6">
        <w:rPr>
          <w:rStyle w:val="a4"/>
          <w:iCs/>
          <w:color w:val="000000"/>
          <w:sz w:val="28"/>
          <w:szCs w:val="28"/>
          <w:bdr w:val="none" w:sz="0" w:space="0" w:color="auto" w:frame="1"/>
        </w:rPr>
        <w:t>изобразительно</w:t>
      </w:r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 xml:space="preserve">й </w:t>
      </w:r>
      <w:r w:rsidRPr="009618E6">
        <w:rPr>
          <w:rStyle w:val="a4"/>
          <w:iCs/>
          <w:color w:val="000000"/>
          <w:sz w:val="28"/>
          <w:szCs w:val="28"/>
          <w:bdr w:val="none" w:sz="0" w:space="0" w:color="auto" w:frame="1"/>
        </w:rPr>
        <w:t>деятельности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 xml:space="preserve">Здесь ребенок </w:t>
      </w:r>
      <w:r>
        <w:rPr>
          <w:color w:val="000000"/>
          <w:sz w:val="28"/>
          <w:szCs w:val="28"/>
        </w:rPr>
        <w:t xml:space="preserve">под контролем взрослых </w:t>
      </w:r>
      <w:r w:rsidRPr="00062FEC">
        <w:rPr>
          <w:color w:val="000000"/>
          <w:sz w:val="28"/>
          <w:szCs w:val="28"/>
        </w:rPr>
        <w:t>может самостоятельно лепить, рисовать. В уголке собраны крупные</w:t>
      </w:r>
      <w:r>
        <w:rPr>
          <w:color w:val="000000"/>
          <w:sz w:val="28"/>
          <w:szCs w:val="28"/>
        </w:rPr>
        <w:t xml:space="preserve"> трафареты  карандаши, </w:t>
      </w:r>
      <w:proofErr w:type="spellStart"/>
      <w:r>
        <w:rPr>
          <w:color w:val="000000"/>
          <w:sz w:val="28"/>
          <w:szCs w:val="28"/>
        </w:rPr>
        <w:t>книжки-расскраски</w:t>
      </w:r>
      <w:proofErr w:type="spellEnd"/>
      <w:r>
        <w:rPr>
          <w:color w:val="000000"/>
          <w:sz w:val="28"/>
          <w:szCs w:val="28"/>
        </w:rPr>
        <w:t xml:space="preserve"> (соответственно возраста)</w:t>
      </w:r>
      <w:r w:rsidRPr="00062FEC">
        <w:rPr>
          <w:color w:val="000000"/>
          <w:sz w:val="28"/>
          <w:szCs w:val="28"/>
        </w:rPr>
        <w:t xml:space="preserve"> пластилин, мелки</w:t>
      </w:r>
      <w:r>
        <w:rPr>
          <w:color w:val="000000"/>
          <w:sz w:val="28"/>
          <w:szCs w:val="28"/>
        </w:rPr>
        <w:t>, фломастеры.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 xml:space="preserve">Центр музыкального </w:t>
      </w:r>
      <w:r w:rsidRPr="009618E6">
        <w:rPr>
          <w:rStyle w:val="a4"/>
          <w:iCs/>
          <w:color w:val="000000"/>
          <w:sz w:val="28"/>
          <w:szCs w:val="28"/>
          <w:bdr w:val="none" w:sz="0" w:space="0" w:color="auto" w:frame="1"/>
        </w:rPr>
        <w:t>развития</w:t>
      </w:r>
      <w:r w:rsidRPr="00062FEC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62FEC">
        <w:rPr>
          <w:color w:val="000000"/>
          <w:sz w:val="28"/>
          <w:szCs w:val="28"/>
        </w:rPr>
        <w:t>Погремушки, маракасы (так же сделанные из «киндер-сюрпризов»), деревянные ложки, труба, бубен, бара</w:t>
      </w:r>
      <w:r>
        <w:rPr>
          <w:color w:val="000000"/>
          <w:sz w:val="28"/>
          <w:szCs w:val="28"/>
        </w:rPr>
        <w:t>бан, гитара, гармошка, пианино, музыкальные молоточки, металлофоны.</w:t>
      </w:r>
      <w:proofErr w:type="gramEnd"/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iCs/>
          <w:color w:val="000000"/>
          <w:sz w:val="28"/>
          <w:szCs w:val="28"/>
          <w:bdr w:val="none" w:sz="0" w:space="0" w:color="auto" w:frame="1"/>
        </w:rPr>
        <w:t>Центр книги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Яркие картинки, книги (соответственно возрасту)</w:t>
      </w:r>
    </w:p>
    <w:p w:rsidR="00F13E9C" w:rsidRPr="00C0737D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</w:rPr>
        <w:t>Центр экспериментирования.</w:t>
      </w:r>
    </w:p>
    <w:p w:rsidR="00F13E9C" w:rsidRP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2FEC">
        <w:rPr>
          <w:color w:val="000000"/>
          <w:sz w:val="28"/>
          <w:szCs w:val="28"/>
        </w:rPr>
        <w:t xml:space="preserve"> Комнатные растения. Сухой аквариум. Ящик с песком,</w:t>
      </w:r>
      <w:r>
        <w:rPr>
          <w:color w:val="000000"/>
          <w:sz w:val="28"/>
          <w:szCs w:val="28"/>
        </w:rPr>
        <w:t xml:space="preserve"> с мелкими игрушками, камушками, мельницы, воронки различных размеров, Прозрачные бутылочки с наполнением для дыхательной гимнастики.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3E9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Содержание</w:t>
      </w:r>
      <w:r w:rsidRPr="00F13E9C">
        <w:rPr>
          <w:b/>
          <w:color w:val="000000"/>
          <w:sz w:val="28"/>
          <w:szCs w:val="28"/>
        </w:rPr>
        <w:t> </w:t>
      </w:r>
      <w:r w:rsidRPr="00F13E9C">
        <w:rPr>
          <w:color w:val="000000"/>
          <w:sz w:val="28"/>
          <w:szCs w:val="28"/>
        </w:rPr>
        <w:t>указанных в стандарте</w:t>
      </w:r>
      <w:r w:rsidRPr="00F13E9C">
        <w:rPr>
          <w:b/>
          <w:color w:val="000000"/>
          <w:sz w:val="28"/>
          <w:szCs w:val="28"/>
        </w:rPr>
        <w:t xml:space="preserve"> </w:t>
      </w:r>
      <w:r w:rsidRPr="00F13E9C">
        <w:rPr>
          <w:color w:val="000000"/>
          <w:sz w:val="28"/>
          <w:szCs w:val="28"/>
        </w:rPr>
        <w:t>5</w:t>
      </w:r>
      <w:r w:rsidRPr="00F13E9C">
        <w:rPr>
          <w:b/>
          <w:color w:val="000000"/>
          <w:sz w:val="28"/>
          <w:szCs w:val="28"/>
        </w:rPr>
        <w:t xml:space="preserve"> о</w:t>
      </w:r>
      <w:r w:rsidRPr="00F13E9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бразовательных областей может быть реализовано при помощи</w:t>
      </w:r>
      <w:r w:rsidRPr="00F13E9C">
        <w:rPr>
          <w:b/>
          <w:color w:val="000000"/>
          <w:sz w:val="28"/>
          <w:szCs w:val="28"/>
        </w:rPr>
        <w:t> </w:t>
      </w:r>
      <w:r w:rsidRPr="00F13E9C">
        <w:rPr>
          <w:color w:val="000000"/>
          <w:sz w:val="28"/>
          <w:szCs w:val="28"/>
        </w:rPr>
        <w:t>следующих видов</w:t>
      </w:r>
      <w:r w:rsidRPr="00F13E9C">
        <w:rPr>
          <w:b/>
          <w:color w:val="000000"/>
          <w:sz w:val="28"/>
          <w:szCs w:val="28"/>
        </w:rPr>
        <w:t> </w:t>
      </w:r>
      <w:r w:rsidRPr="00F13E9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игр</w:t>
      </w:r>
      <w:r w:rsidRPr="00F13E9C">
        <w:rPr>
          <w:b/>
          <w:color w:val="000000"/>
          <w:sz w:val="28"/>
          <w:szCs w:val="28"/>
        </w:rPr>
        <w:t>,</w:t>
      </w:r>
      <w:r w:rsidRPr="00062FEC">
        <w:rPr>
          <w:color w:val="000000"/>
          <w:sz w:val="28"/>
          <w:szCs w:val="28"/>
        </w:rPr>
        <w:t xml:space="preserve"> которые могут быть использованы воспитателями в группах раннего возраста:</w:t>
      </w:r>
      <w:r>
        <w:rPr>
          <w:color w:val="000000"/>
          <w:sz w:val="28"/>
          <w:szCs w:val="28"/>
        </w:rPr>
        <w:br/>
        <w:t xml:space="preserve">- дидактические </w:t>
      </w:r>
      <w:r w:rsidRPr="00062FEC">
        <w:rPr>
          <w:color w:val="000000"/>
          <w:sz w:val="28"/>
          <w:szCs w:val="28"/>
        </w:rPr>
        <w:t>игры;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игровые ситуации;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подвижные </w:t>
      </w:r>
      <w:r w:rsidRPr="00062FEC">
        <w:rPr>
          <w:color w:val="000000"/>
          <w:sz w:val="28"/>
          <w:szCs w:val="28"/>
        </w:rPr>
        <w:t>игры;</w:t>
      </w:r>
    </w:p>
    <w:p w:rsidR="00F13E9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пальчиковые игры;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062FEC">
        <w:rPr>
          <w:color w:val="000000"/>
          <w:sz w:val="28"/>
          <w:szCs w:val="28"/>
        </w:rPr>
        <w:t xml:space="preserve"> сюжетное конструирование и др.</w:t>
      </w:r>
    </w:p>
    <w:p w:rsidR="00F13E9C" w:rsidRPr="00C0737D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62FEC">
        <w:rPr>
          <w:color w:val="000000"/>
          <w:sz w:val="28"/>
          <w:szCs w:val="28"/>
        </w:rPr>
        <w:t>Тогда комплексный метод руководства игрой в группах раннего возраста будет включать в себя такие компоненты как:</w:t>
      </w:r>
      <w:r w:rsidRPr="00062FEC">
        <w:rPr>
          <w:color w:val="000000"/>
          <w:sz w:val="28"/>
          <w:szCs w:val="28"/>
        </w:rPr>
        <w:br/>
        <w:t>• планомерное обогащение жизненного опыта детей;</w:t>
      </w:r>
      <w:r w:rsidRPr="00062FEC">
        <w:rPr>
          <w:color w:val="000000"/>
          <w:sz w:val="28"/>
          <w:szCs w:val="28"/>
        </w:rPr>
        <w:br/>
        <w:t>• совместные обучающие игры педагога с детьми направленные на передачу детям игрового опыта игровых умений;</w:t>
      </w:r>
      <w:r w:rsidRPr="00062FEC">
        <w:rPr>
          <w:color w:val="000000"/>
          <w:sz w:val="28"/>
          <w:szCs w:val="28"/>
        </w:rPr>
        <w:br/>
        <w:t>• своевременное изменение игровой среды с учетом обогащающегося жизненного опыта и игрового опыта;</w:t>
      </w:r>
      <w:proofErr w:type="gramEnd"/>
      <w:r w:rsidRPr="00062FEC">
        <w:rPr>
          <w:color w:val="000000"/>
          <w:sz w:val="28"/>
          <w:szCs w:val="28"/>
        </w:rPr>
        <w:br/>
        <w:t>• активизирующее общение взрослого с детьми в процессе их игры, направленное на побуждение и самостоятельное применения детьми новых способов решения игровых задач, на отражение в игре новых сторон жизни</w:t>
      </w:r>
    </w:p>
    <w:p w:rsidR="00F13E9C" w:rsidRPr="00062FEC" w:rsidRDefault="00F13E9C" w:rsidP="00F13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13E9C">
        <w:rPr>
          <w:rStyle w:val="a5"/>
          <w:b/>
          <w:color w:val="000000"/>
          <w:sz w:val="28"/>
          <w:szCs w:val="28"/>
          <w:bdr w:val="none" w:sz="0" w:space="0" w:color="auto" w:frame="1"/>
        </w:rPr>
        <w:t xml:space="preserve">                                   Список литературы: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1. Воспитание и развитие детей от 1года до 2 лет. Методическое пособие для педагогов дошкольных образовательных учреждений. М.: «Просвещение», 2007.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2. Дидактические игры и занятия с детьми раннего возраста</w:t>
      </w:r>
      <w:proofErr w:type="gram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/ П</w:t>
      </w:r>
      <w:proofErr w:type="gram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од ред. С.Л. </w:t>
      </w:r>
      <w:proofErr w:type="spell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Новоселовой</w:t>
      </w:r>
      <w:proofErr w:type="spell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. М, 2008.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3. Носова Е.А. Дидактические игры – занятия в ДОУ. – М.: Детство – Пресс, 2001.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4. Обучение через игру. Р.Р. </w:t>
      </w:r>
      <w:proofErr w:type="spell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Фьюэлл</w:t>
      </w:r>
      <w:proofErr w:type="spell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, П.Ф. </w:t>
      </w:r>
      <w:proofErr w:type="spell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Вэдэзи</w:t>
      </w:r>
      <w:proofErr w:type="spell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. Санкт-Петербург, 2005.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5. Первые шаги./Сост. К.Белова. – М.: </w:t>
      </w:r>
      <w:proofErr w:type="spell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Линка</w:t>
      </w:r>
      <w:proofErr w:type="spell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– Пресс, 2009.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Самоукина</w:t>
      </w:r>
      <w:proofErr w:type="spell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Н.В. Игры, в которые играют. – Дубна, 2000.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7. Смирнова Е. Ранний возраст: игры, развивающие мышление// Дошкольное воспитание. – 2009. - №4. – с.22.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8. Богуславская З.М., Смирнова Е.О. Развивающие игры для детей младшего дошкольного возраста: Кн. для воспитателя дет</w:t>
      </w:r>
      <w:proofErr w:type="gram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.с</w:t>
      </w:r>
      <w:proofErr w:type="gram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ада. - М.: Просвещение, 1991.- 207 с.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9. Богуславская З.М., Смирнова Е.О. Развивающие игры для детей дошкольного возраста.- М.: Просвещение, 1992.- 143 с.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10. Болотина Л.Р. Дошкольная педагогика / Л.Р.Болотина.- М.: </w:t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Просвещение, 1997.- 163 с.</w:t>
      </w:r>
      <w:r w:rsidRPr="00062FEC">
        <w:rPr>
          <w:color w:val="000000"/>
          <w:sz w:val="28"/>
          <w:szCs w:val="28"/>
        </w:rPr>
        <w:br/>
      </w:r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11. Воспитание детей раннего возраста. Пособие для работников </w:t>
      </w:r>
      <w:proofErr w:type="gram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яслей-сада</w:t>
      </w:r>
      <w:proofErr w:type="gram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Под</w:t>
      </w:r>
      <w:proofErr w:type="gram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.р</w:t>
      </w:r>
      <w:proofErr w:type="gram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ед</w:t>
      </w:r>
      <w:proofErr w:type="spell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Г.М.Ляминой</w:t>
      </w:r>
      <w:proofErr w:type="spellEnd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.- </w:t>
      </w:r>
      <w:proofErr w:type="gramStart"/>
      <w:r w:rsidRPr="00062FEC">
        <w:rPr>
          <w:rStyle w:val="a5"/>
          <w:color w:val="000000"/>
          <w:sz w:val="28"/>
          <w:szCs w:val="28"/>
          <w:bdr w:val="none" w:sz="0" w:space="0" w:color="auto" w:frame="1"/>
        </w:rPr>
        <w:t>М.: Просвещение,1974.- 240 с. с ил.</w:t>
      </w:r>
      <w:proofErr w:type="gramEnd"/>
    </w:p>
    <w:p w:rsidR="00B76870" w:rsidRDefault="00B76870"/>
    <w:sectPr w:rsidR="00B7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489"/>
    <w:multiLevelType w:val="hybridMultilevel"/>
    <w:tmpl w:val="B470E3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E9C"/>
    <w:rsid w:val="00B76870"/>
    <w:rsid w:val="00F1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3E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F1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3E9C"/>
    <w:rPr>
      <w:b/>
      <w:bCs/>
    </w:rPr>
  </w:style>
  <w:style w:type="character" w:styleId="a5">
    <w:name w:val="Emphasis"/>
    <w:basedOn w:val="a0"/>
    <w:uiPriority w:val="20"/>
    <w:qFormat/>
    <w:rsid w:val="00F13E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2185</Words>
  <Characters>12461</Characters>
  <Application>Microsoft Office Word</Application>
  <DocSecurity>0</DocSecurity>
  <Lines>103</Lines>
  <Paragraphs>29</Paragraphs>
  <ScaleCrop>false</ScaleCrop>
  <Company>Microsoft</Company>
  <LinksUpToDate>false</LinksUpToDate>
  <CharactersWithSpaces>14617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2023-02-12T11:16:00Z</dcterms:created>
  <dcterms:modified xsi:type="dcterms:W3CDTF">2023-02-12T11:21:00Z</dcterms:modified>
</cp:coreProperties>
</file>