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E1" w:rsidRPr="002125E1" w:rsidRDefault="002125E1" w:rsidP="002125E1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2125E1">
        <w:rPr>
          <w:sz w:val="24"/>
          <w:szCs w:val="24"/>
        </w:rPr>
        <w:t xml:space="preserve">      </w:t>
      </w:r>
      <w:r w:rsidRPr="002125E1">
        <w:rPr>
          <w:rFonts w:ascii="Times New Roman" w:hAnsi="Times New Roman" w:cs="Times New Roman"/>
          <w:sz w:val="24"/>
          <w:szCs w:val="24"/>
        </w:rPr>
        <w:t>Информация о расходовании средств из краевого бюджета в 2022 году в МКДОУ «Детский сад «Буратино» с</w:t>
      </w:r>
      <w:proofErr w:type="gramStart"/>
      <w:r w:rsidRPr="002125E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125E1">
        <w:rPr>
          <w:rFonts w:ascii="Times New Roman" w:hAnsi="Times New Roman" w:cs="Times New Roman"/>
          <w:sz w:val="24"/>
          <w:szCs w:val="24"/>
        </w:rPr>
        <w:t>арабаш, исходя из нормативов на расходы, направленные на обеспечение государственных гарантий реализации прав детей на получение общедоступного и бесплатного дошкольного образования в части: учебные расходы.</w:t>
      </w:r>
    </w:p>
    <w:p w:rsidR="002125E1" w:rsidRDefault="002125E1" w:rsidP="002125E1">
      <w:pPr>
        <w:rPr>
          <w:rFonts w:ascii="Times New Roman" w:hAnsi="Times New Roman" w:cs="Times New Roman"/>
          <w:sz w:val="36"/>
          <w:szCs w:val="36"/>
        </w:rPr>
      </w:pPr>
      <w:r w:rsidRPr="002125E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25E1">
        <w:rPr>
          <w:rFonts w:ascii="Times New Roman" w:hAnsi="Times New Roman" w:cs="Times New Roman"/>
          <w:sz w:val="24"/>
          <w:szCs w:val="24"/>
        </w:rPr>
        <w:t>Согласно ст.35 Закона Российской Федерации от 29.12.2012 г. № 273 ФЗ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</w:t>
      </w:r>
      <w:r>
        <w:rPr>
          <w:rFonts w:ascii="Times New Roman" w:hAnsi="Times New Roman" w:cs="Times New Roman"/>
          <w:sz w:val="24"/>
          <w:szCs w:val="24"/>
        </w:rPr>
        <w:t xml:space="preserve">ия, а также учебно-методические </w:t>
      </w:r>
      <w:r w:rsidRPr="002125E1">
        <w:rPr>
          <w:rFonts w:ascii="Times New Roman" w:hAnsi="Times New Roman" w:cs="Times New Roman"/>
          <w:sz w:val="24"/>
          <w:szCs w:val="24"/>
        </w:rPr>
        <w:t>материалы, средства обучения и воспитания</w:t>
      </w:r>
      <w:r w:rsidR="00AB69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3"/>
        <w:tblpPr w:leftFromText="180" w:rightFromText="180" w:vertAnchor="page" w:horzAnchor="page" w:tblpX="592" w:tblpY="5370"/>
        <w:tblW w:w="11165" w:type="dxa"/>
        <w:tblLayout w:type="fixed"/>
        <w:tblLook w:val="04A0"/>
      </w:tblPr>
      <w:tblGrid>
        <w:gridCol w:w="675"/>
        <w:gridCol w:w="3402"/>
        <w:gridCol w:w="1701"/>
        <w:gridCol w:w="1560"/>
        <w:gridCol w:w="1275"/>
        <w:gridCol w:w="2552"/>
      </w:tblGrid>
      <w:tr w:rsidR="002125E1" w:rsidRPr="002125E1" w:rsidTr="002B10F2">
        <w:trPr>
          <w:trHeight w:val="1544"/>
        </w:trPr>
        <w:tc>
          <w:tcPr>
            <w:tcW w:w="675" w:type="dxa"/>
          </w:tcPr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10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2125E1" w:rsidRPr="002B10F2" w:rsidRDefault="002125E1" w:rsidP="002125E1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     </w:t>
            </w:r>
          </w:p>
          <w:p w:rsidR="002125E1" w:rsidRPr="002B10F2" w:rsidRDefault="002125E1" w:rsidP="0021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направления    </w:t>
            </w:r>
          </w:p>
          <w:p w:rsidR="002125E1" w:rsidRPr="002B10F2" w:rsidRDefault="002125E1" w:rsidP="0021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расходов</w:t>
            </w:r>
          </w:p>
        </w:tc>
        <w:tc>
          <w:tcPr>
            <w:tcW w:w="1701" w:type="dxa"/>
          </w:tcPr>
          <w:p w:rsidR="002B10F2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proofErr w:type="gramStart"/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25E1" w:rsidRPr="002B10F2" w:rsidRDefault="002B10F2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единицу      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(руб.)    </w:t>
            </w:r>
          </w:p>
        </w:tc>
        <w:tc>
          <w:tcPr>
            <w:tcW w:w="1560" w:type="dxa"/>
          </w:tcPr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единиц     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(шт.)</w:t>
            </w:r>
          </w:p>
        </w:tc>
        <w:tc>
          <w:tcPr>
            <w:tcW w:w="1275" w:type="dxa"/>
          </w:tcPr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Общая 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сумма</w:t>
            </w:r>
          </w:p>
          <w:p w:rsidR="002125E1" w:rsidRPr="002B10F2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(руб.)</w:t>
            </w:r>
          </w:p>
        </w:tc>
        <w:tc>
          <w:tcPr>
            <w:tcW w:w="2552" w:type="dxa"/>
          </w:tcPr>
          <w:p w:rsidR="002125E1" w:rsidRPr="002B10F2" w:rsidRDefault="002125E1" w:rsidP="00B2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F2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</w:tr>
      <w:tr w:rsidR="002125E1" w:rsidRPr="002125E1" w:rsidTr="002B10F2">
        <w:trPr>
          <w:trHeight w:val="518"/>
        </w:trPr>
        <w:tc>
          <w:tcPr>
            <w:tcW w:w="6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50 270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2125E1" w:rsidRPr="002125E1" w:rsidTr="002B10F2">
        <w:trPr>
          <w:trHeight w:val="674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Настольная игра-лото «Идем за покупками»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1 722,00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1 722,00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В группе «Ягодка»                          </w:t>
            </w:r>
          </w:p>
        </w:tc>
      </w:tr>
      <w:tr w:rsidR="002125E1" w:rsidRPr="002125E1" w:rsidTr="002B10F2">
        <w:trPr>
          <w:trHeight w:val="674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Игра «Волшебная семерка»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12 780,00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«Звездочка».                             « Котята»</w:t>
            </w:r>
          </w:p>
        </w:tc>
      </w:tr>
      <w:tr w:rsidR="002125E1" w:rsidRPr="002125E1" w:rsidTr="002B10F2">
        <w:trPr>
          <w:trHeight w:val="674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Настольная игра « Умные кубики»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868,00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868,00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Сказка»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Игра « Говорящие кубики. Сказки».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855,00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855,00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Цыплята»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7 739,00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15 478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5 951.00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11 902,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Стенка для лазания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зал 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Комплект барьеров из металла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«Малыш»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1 643.00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16 430,00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Ягодка»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Кубики «Загадка»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447,00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447,00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Цыплята»</w:t>
            </w: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Набор кубиков «Логопедические»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Сказка»</w:t>
            </w:r>
          </w:p>
        </w:tc>
      </w:tr>
      <w:tr w:rsidR="002125E1" w:rsidRPr="002125E1" w:rsidTr="002B10F2">
        <w:trPr>
          <w:trHeight w:val="261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Лестница веревочная деревянная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2 834,00</w:t>
            </w: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2 834,00</w:t>
            </w: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663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лабиринт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38 516,00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38 516,00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Комплект барьеров из металла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2 418.00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детский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18 748,00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18 748,00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«Два колеса»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21 146,00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21 146,00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Парашют для эстафет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3 885,00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3 885,00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Мишень с креплением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3 643,00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3 643,00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Деревянная лошадка-скакалка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1 301,00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2 602,00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Рассуждаем и решаем. Пособие для воспитателей дошкольных учреждений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362.00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362.00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Игра «Азбука финансовой грамотности»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В группе «Звездочка».                             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Конструктор «Цветной городок» (14 деталей)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414,00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414,00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Ягодка».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Конструктор «Цветной городок» (41 элемент)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996,00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996,00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«Котята»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Конструктор-кукольный</w:t>
            </w:r>
            <w:proofErr w:type="spellEnd"/>
            <w:proofErr w:type="gram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театр «Веселый городок»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1 066,00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1 066,00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«Цыплята»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«Малыш» + сказка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1 863,00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1 863,00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«Сказка»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Пирамидка «Черепашки»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2 593.00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2 593.00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«Сказка»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полукруглые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7 976.00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15 952,00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Стенд наши работы, с полками для поделок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4 864,00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4 864,00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«Котята»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Стенд Дуб (календарь природы)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3 890,00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3 890,00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«Сказка»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машинки стартовый набор 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4 840,00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4 840,00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«Котята»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Конструктор проектирование</w:t>
            </w:r>
            <w:proofErr w:type="gram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500 деталей)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12 800,00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12 800,00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В группе «Звездочка».                             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Конструктор «Юниор»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«Котята»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Настольный конструктор «Строитель»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15 267,00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15 267,00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Ягодка».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Кронштейн для инвентаря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1 506.00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3 012,00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 « Малыш»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1 643,00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16 430,00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В группе « Ягодка», «Сказка»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Стенка для лазания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27 599,00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27 599,00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5 951,00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15 478,00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AB690A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125E1"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Комплект барьеров из металла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2 418,00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Комплект «Ларчик»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18 225,00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18 225,00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2125E1" w:rsidRPr="002125E1" w:rsidTr="002B10F2">
        <w:trPr>
          <w:trHeight w:val="282"/>
        </w:trPr>
        <w:tc>
          <w:tcPr>
            <w:tcW w:w="675" w:type="dxa"/>
          </w:tcPr>
          <w:p w:rsidR="002125E1" w:rsidRPr="002125E1" w:rsidRDefault="002125E1" w:rsidP="00A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6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25E1" w:rsidRPr="002125E1" w:rsidRDefault="002125E1" w:rsidP="0021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Канцелярские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88 020,00</w:t>
            </w:r>
          </w:p>
        </w:tc>
        <w:tc>
          <w:tcPr>
            <w:tcW w:w="1560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>88 020,00</w:t>
            </w:r>
          </w:p>
        </w:tc>
        <w:tc>
          <w:tcPr>
            <w:tcW w:w="2552" w:type="dxa"/>
          </w:tcPr>
          <w:p w:rsidR="002125E1" w:rsidRPr="002125E1" w:rsidRDefault="002125E1" w:rsidP="00B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1">
              <w:rPr>
                <w:rFonts w:ascii="Times New Roman" w:hAnsi="Times New Roman" w:cs="Times New Roman"/>
                <w:sz w:val="24"/>
                <w:szCs w:val="24"/>
              </w:rPr>
              <w:t xml:space="preserve">В группе «Звездочка». «Котята», «Ягодка», «Цыплята», «Сказка», методический кабинет.                          </w:t>
            </w:r>
          </w:p>
        </w:tc>
      </w:tr>
    </w:tbl>
    <w:p w:rsidR="002125E1" w:rsidRPr="002125E1" w:rsidRDefault="002125E1" w:rsidP="002125E1">
      <w:pPr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rPr>
          <w:rFonts w:ascii="Times New Roman" w:hAnsi="Times New Roman" w:cs="Times New Roman"/>
          <w:sz w:val="24"/>
          <w:szCs w:val="24"/>
        </w:rPr>
      </w:pPr>
    </w:p>
    <w:p w:rsidR="006A29C6" w:rsidRPr="002125E1" w:rsidRDefault="006A29C6">
      <w:pPr>
        <w:rPr>
          <w:rFonts w:ascii="Times New Roman" w:hAnsi="Times New Roman" w:cs="Times New Roman"/>
          <w:sz w:val="24"/>
          <w:szCs w:val="24"/>
        </w:rPr>
      </w:pPr>
    </w:p>
    <w:sectPr w:rsidR="006A29C6" w:rsidRPr="002125E1" w:rsidSect="007E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125E1"/>
    <w:rsid w:val="002125E1"/>
    <w:rsid w:val="002B10F2"/>
    <w:rsid w:val="006A29C6"/>
    <w:rsid w:val="007E2A11"/>
    <w:rsid w:val="00AB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2022-11-18T01:25:00Z</dcterms:created>
  <dcterms:modified xsi:type="dcterms:W3CDTF">2022-11-18T01:37:00Z</dcterms:modified>
</cp:coreProperties>
</file>