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6894" w:rsidRDefault="00D71FA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2A6894" w:rsidRDefault="002A6894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2D87" w:rsidRPr="00A24D2B" w:rsidRDefault="00D71FA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</w:t>
      </w:r>
      <w:r w:rsidR="002A6894" w:rsidRPr="00A24D2B">
        <w:rPr>
          <w:rFonts w:ascii="Times New Roman" w:eastAsia="Times New Roman" w:hAnsi="Times New Roman" w:cs="Times New Roman"/>
          <w:b/>
          <w:sz w:val="28"/>
          <w:szCs w:val="28"/>
        </w:rPr>
        <w:t>бюджетное</w:t>
      </w: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дошкольное образовательное учреждение   </w:t>
      </w:r>
    </w:p>
    <w:p w:rsidR="002A6894" w:rsidRPr="00A24D2B" w:rsidRDefault="000C5B55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71FAE"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«Детский сад «Буратино» село Барабаш  </w:t>
      </w:r>
    </w:p>
    <w:p w:rsidR="00AE2D87" w:rsidRPr="00A24D2B" w:rsidRDefault="002A6894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Хасанского</w:t>
      </w:r>
      <w:proofErr w:type="spellEnd"/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D71FAE"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AE2D87" w:rsidRPr="00A24D2B" w:rsidRDefault="002A6894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</w:p>
    <w:p w:rsidR="00AE2D87" w:rsidRPr="00A24D2B" w:rsidRDefault="00AE2D8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0C5B55" w:rsidP="000C5B55">
      <w:pPr>
        <w:pStyle w:val="1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D71FAE"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 Аннотация </w:t>
      </w:r>
    </w:p>
    <w:p w:rsidR="00AE2D87" w:rsidRPr="00A24D2B" w:rsidRDefault="00D71FA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к рабочей программе образовательного процесса                     </w:t>
      </w:r>
    </w:p>
    <w:p w:rsidR="00AE2D87" w:rsidRPr="00A24D2B" w:rsidRDefault="000C5B55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644EF"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второй  младшей группы «Цыплята</w:t>
      </w:r>
      <w:r w:rsidR="00D71FAE" w:rsidRPr="00A24D2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E2D87" w:rsidRPr="00A24D2B" w:rsidRDefault="000C5B55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71FAE"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   (202</w:t>
      </w:r>
      <w:r w:rsidR="001644EF" w:rsidRPr="00A24D2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71FAE" w:rsidRPr="00A24D2B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1644EF" w:rsidRPr="00A24D2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71FAE"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год)         </w:t>
      </w:r>
    </w:p>
    <w:p w:rsidR="00AE2D87" w:rsidRPr="00A24D2B" w:rsidRDefault="00AE2D87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AE2D87">
      <w:pPr>
        <w:pStyle w:val="1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B55" w:rsidRPr="00A24D2B" w:rsidRDefault="001644EF" w:rsidP="001644EF">
      <w:pPr>
        <w:pStyle w:val="10"/>
        <w:tabs>
          <w:tab w:val="left" w:pos="8835"/>
          <w:tab w:val="right" w:pos="113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Воспитатель: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ab/>
      </w:r>
      <w:r w:rsidR="00D71FAE" w:rsidRPr="00A24D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FAE" w:rsidRPr="00A2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B61" w:rsidRPr="00A24D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E2D87" w:rsidRPr="00A24D2B" w:rsidRDefault="00624B61" w:rsidP="001644EF">
      <w:pPr>
        <w:pStyle w:val="10"/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1644EF" w:rsidRPr="00A24D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A24D2B" w:rsidRPr="00A24D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1644EF" w:rsidRPr="00A24D2B">
        <w:rPr>
          <w:rFonts w:ascii="Times New Roman" w:eastAsia="Times New Roman" w:hAnsi="Times New Roman" w:cs="Times New Roman"/>
          <w:sz w:val="28"/>
          <w:szCs w:val="28"/>
        </w:rPr>
        <w:t>Гилева</w:t>
      </w:r>
      <w:proofErr w:type="spellEnd"/>
      <w:r w:rsidR="001644EF" w:rsidRPr="00A24D2B">
        <w:rPr>
          <w:rFonts w:ascii="Times New Roman" w:eastAsia="Times New Roman" w:hAnsi="Times New Roman" w:cs="Times New Roman"/>
          <w:sz w:val="28"/>
          <w:szCs w:val="28"/>
        </w:rPr>
        <w:t xml:space="preserve"> Н.Я.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71FAE" w:rsidRPr="00A24D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AE2D87" w:rsidRPr="00A24D2B" w:rsidRDefault="00AE2D87">
      <w:pPr>
        <w:pStyle w:val="10"/>
        <w:spacing w:line="285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AE2D87">
      <w:pPr>
        <w:pStyle w:val="10"/>
        <w:spacing w:line="2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AE2D87">
      <w:pPr>
        <w:pStyle w:val="10"/>
        <w:spacing w:line="2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AE2D87">
      <w:pPr>
        <w:pStyle w:val="10"/>
        <w:spacing w:line="32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8" w:lineRule="auto"/>
        <w:ind w:right="340" w:firstLine="9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Рабочая программа по развитию детей второй младшей группы разработана в соответствии с Образовательной программой М</w:t>
      </w:r>
      <w:r w:rsidR="001F47CE" w:rsidRPr="00A24D2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ДОУ «Детского сада «Буратино», в соответствии с введенным в действие Федеральным государственным образовательным стандартом дошкольного образования (Приказ Министерства образования и науки Российской Федерации "Об утверждении ФГОС дошкольного образования №1155 от 17 октября 2013 года).</w:t>
      </w:r>
    </w:p>
    <w:p w:rsidR="00AE2D87" w:rsidRPr="00A24D2B" w:rsidRDefault="00AE2D87" w:rsidP="000C5B55">
      <w:pPr>
        <w:pStyle w:val="10"/>
        <w:spacing w:line="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8" w:lineRule="auto"/>
        <w:ind w:firstLine="9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определяет содержание и организацию образовательного процесса во второй младшей группе муниципального </w:t>
      </w:r>
      <w:r w:rsidR="001F47CE" w:rsidRPr="00A24D2B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ного дошкольного образовательного учреждения « Детский сад «Буратино» с.</w:t>
      </w:r>
      <w:r w:rsidR="001F47CE" w:rsidRPr="00A2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24D2B">
        <w:rPr>
          <w:rFonts w:ascii="Times New Roman" w:eastAsia="Times New Roman" w:hAnsi="Times New Roman" w:cs="Times New Roman"/>
          <w:sz w:val="28"/>
          <w:szCs w:val="28"/>
        </w:rPr>
        <w:t>Барабаш</w:t>
      </w:r>
      <w:proofErr w:type="gramStart"/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Содержание рабочей программы обеспечивает развитие способностей детей от 3 до 4 лет в различных видах деятельности и направлена на разностороннее развитие детей с учётом их возрастных, а также индивидуальных особенностей.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4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Составляющими компонентами рабочей программы являются разделы, отражающие реализацию ФГОС </w:t>
      </w:r>
      <w:proofErr w:type="gramStart"/>
      <w:r w:rsidRPr="00A24D2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24D2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направлениями развития ребенка: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40" w:lineRule="auto"/>
        <w:ind w:left="1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 развитие;</w:t>
      </w:r>
    </w:p>
    <w:p w:rsidR="00AE2D87" w:rsidRPr="00A24D2B" w:rsidRDefault="00D71FAE" w:rsidP="000C5B55">
      <w:pPr>
        <w:pStyle w:val="10"/>
        <w:spacing w:line="2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-158114</wp:posOffset>
            </wp:positionV>
            <wp:extent cx="126365" cy="126365"/>
            <wp:effectExtent l="0" t="0" r="0" b="0"/>
            <wp:wrapNone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2D87" w:rsidRPr="00A24D2B" w:rsidRDefault="00D71FAE" w:rsidP="000C5B55">
      <w:pPr>
        <w:pStyle w:val="10"/>
        <w:spacing w:line="240" w:lineRule="auto"/>
        <w:ind w:left="1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развитие;</w:t>
      </w:r>
    </w:p>
    <w:p w:rsidR="00AE2D87" w:rsidRPr="00A24D2B" w:rsidRDefault="00D71FAE" w:rsidP="000C5B55">
      <w:pPr>
        <w:pStyle w:val="10"/>
        <w:spacing w:line="2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-158114</wp:posOffset>
            </wp:positionV>
            <wp:extent cx="126365" cy="126365"/>
            <wp:effectExtent l="0" t="0" r="0" b="0"/>
            <wp:wrapNone/>
            <wp:docPr id="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2D87" w:rsidRPr="00A24D2B" w:rsidRDefault="00D71FAE" w:rsidP="000C5B55">
      <w:pPr>
        <w:pStyle w:val="10"/>
        <w:spacing w:line="240" w:lineRule="auto"/>
        <w:ind w:left="1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речевое развитие;</w:t>
      </w:r>
    </w:p>
    <w:p w:rsidR="00AE2D87" w:rsidRPr="00A24D2B" w:rsidRDefault="00D71FAE" w:rsidP="000C5B55">
      <w:pPr>
        <w:pStyle w:val="10"/>
        <w:spacing w:line="2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-158114</wp:posOffset>
            </wp:positionV>
            <wp:extent cx="126365" cy="126365"/>
            <wp:effectExtent l="0" t="0" r="0" b="0"/>
            <wp:wrapNone/>
            <wp:docPr id="1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2D87" w:rsidRPr="00A24D2B" w:rsidRDefault="00D71FAE" w:rsidP="000C5B55">
      <w:pPr>
        <w:pStyle w:val="10"/>
        <w:spacing w:line="240" w:lineRule="auto"/>
        <w:ind w:left="1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AE2D87" w:rsidRPr="00A24D2B" w:rsidRDefault="00D71FAE" w:rsidP="000C5B55">
      <w:pPr>
        <w:pStyle w:val="10"/>
        <w:spacing w:line="2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-158749</wp:posOffset>
            </wp:positionV>
            <wp:extent cx="126365" cy="126365"/>
            <wp:effectExtent l="0" t="0" r="0" b="0"/>
            <wp:wrapNone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2D87" w:rsidRPr="00A24D2B" w:rsidRDefault="00D71FAE" w:rsidP="000C5B55">
      <w:pPr>
        <w:pStyle w:val="10"/>
        <w:spacing w:line="240" w:lineRule="auto"/>
        <w:ind w:left="1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:rsidR="00AE2D87" w:rsidRPr="00A24D2B" w:rsidRDefault="00D71FAE" w:rsidP="000C5B55">
      <w:pPr>
        <w:pStyle w:val="10"/>
        <w:spacing w:line="2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-158749</wp:posOffset>
            </wp:positionV>
            <wp:extent cx="126365" cy="126365"/>
            <wp:effectExtent l="0" t="0" r="0" b="0"/>
            <wp:wrapNone/>
            <wp:docPr id="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2D87" w:rsidRPr="00A24D2B" w:rsidRDefault="00AE2D87" w:rsidP="000C5B55">
      <w:pPr>
        <w:pStyle w:val="10"/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Рабочая программа включает в себя три раздела: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numPr>
          <w:ilvl w:val="0"/>
          <w:numId w:val="1"/>
        </w:numPr>
        <w:tabs>
          <w:tab w:val="left" w:pos="420"/>
        </w:tabs>
        <w:spacing w:line="240" w:lineRule="auto"/>
        <w:ind w:left="420" w:hanging="13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Целевой раздел.</w:t>
      </w:r>
    </w:p>
    <w:p w:rsidR="00AE2D87" w:rsidRPr="00A24D2B" w:rsidRDefault="00D71FAE" w:rsidP="000C5B55">
      <w:pPr>
        <w:pStyle w:val="10"/>
        <w:numPr>
          <w:ilvl w:val="0"/>
          <w:numId w:val="1"/>
        </w:numPr>
        <w:tabs>
          <w:tab w:val="left" w:pos="420"/>
        </w:tabs>
        <w:spacing w:line="237" w:lineRule="auto"/>
        <w:ind w:left="420" w:hanging="13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раздел.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2D87" w:rsidRPr="00A24D2B" w:rsidRDefault="00D71FAE" w:rsidP="000C5B55">
      <w:pPr>
        <w:pStyle w:val="10"/>
        <w:numPr>
          <w:ilvl w:val="0"/>
          <w:numId w:val="1"/>
        </w:numPr>
        <w:tabs>
          <w:tab w:val="left" w:pos="420"/>
        </w:tabs>
        <w:spacing w:line="240" w:lineRule="auto"/>
        <w:ind w:left="420" w:hanging="13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раздел.</w:t>
      </w:r>
    </w:p>
    <w:p w:rsidR="00AE2D87" w:rsidRPr="00A24D2B" w:rsidRDefault="00AE2D87" w:rsidP="000C5B55">
      <w:pPr>
        <w:pStyle w:val="10"/>
        <w:spacing w:line="28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8" w:lineRule="auto"/>
        <w:ind w:right="140" w:firstLine="9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раздел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содержит пояснительную записку к рабочей программе</w:t>
      </w: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2-й</w:t>
      </w: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младшей группы. В пояснительную записку включены цель и задачи реализации Рабочей программы, возрастные и индивидуальные особенности контингента воспитанников, посещающих группу, описание социокультурных особенностей осуществления образовательной деятельности. Принципы и подходы, описанные в целевом разделе,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обеспечивают единство задач образовательного процесса, интеграцию образовательных областей.</w:t>
      </w:r>
    </w:p>
    <w:p w:rsidR="00AE2D87" w:rsidRPr="00A24D2B" w:rsidRDefault="00AE2D87" w:rsidP="000C5B55">
      <w:pPr>
        <w:pStyle w:val="10"/>
        <w:spacing w:line="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2" w:lineRule="auto"/>
        <w:ind w:firstLine="9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рабочей программы конкретизируют целевые ориентиры образовательного стандарта дошкольного образования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numPr>
          <w:ilvl w:val="0"/>
          <w:numId w:val="2"/>
        </w:numPr>
        <w:tabs>
          <w:tab w:val="left" w:pos="498"/>
        </w:tabs>
        <w:spacing w:line="234" w:lineRule="auto"/>
        <w:ind w:left="280" w:right="60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содержательном </w:t>
      </w:r>
      <w:proofErr w:type="gramStart"/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разделе</w:t>
      </w:r>
      <w:proofErr w:type="gramEnd"/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представлено общее содержание рабочей программы.</w:t>
      </w: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Содержание программы соответствует направлениям развития ребёнка, а также основным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5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положениям возрастной психологии, дошкольной педагогики, обеспечивает единство воспитательных, развивающих и обучающих целей и задач.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</w:t>
      </w:r>
    </w:p>
    <w:p w:rsidR="00AE2D87" w:rsidRPr="00A24D2B" w:rsidRDefault="00AE2D87" w:rsidP="000C5B5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E87DCA" w:rsidP="000C5B55">
      <w:pPr>
        <w:pStyle w:val="10"/>
        <w:spacing w:line="236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26" type="#_x0000_t32" style="position:absolute;left:0;text-align:left;margin-left:-.7pt;margin-top:0;width:1.45pt;height:1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" filled="t" strokeweight=".50764mm">
            <v:stroke startarrowwidth="narrow" startarrowlength="short" endarrowwidth="narrow" endarrowlength="short"/>
            <o:lock v:ext="edit" shapetype="f"/>
            <w10:wrap anchorx="page" anchory="page"/>
          </v:shape>
        </w:pict>
      </w:r>
      <w:r w:rsidRPr="00A24D2B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3" o:spid="_x0000_s1029" type="#_x0000_t32" style="position:absolute;left:0;text-align:left;margin-left:-.7pt;margin-top:0;width:1.45pt;height:1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" filled="t" strokeweight=".50764mm">
            <v:stroke startarrowwidth="narrow" startarrowlength="short" endarrowwidth="narrow" endarrowlength="short"/>
            <o:lock v:ext="edit" shapetype="f"/>
            <w10:wrap anchorx="page" anchory="page"/>
          </v:shape>
        </w:pict>
      </w:r>
      <w:r w:rsidRPr="00A24D2B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2" o:spid="_x0000_s1028" type="#_x0000_t32" style="position:absolute;left:0;text-align:left;margin-left:-.7pt;margin-top:0;width:1.45pt;height:1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" filled="t" strokeweight=".50764mm">
            <v:stroke startarrowwidth="narrow" startarrowlength="short" endarrowwidth="narrow" endarrowlength="short"/>
            <o:lock v:ext="edit" shapetype="f"/>
            <w10:wrap anchorx="page" anchory="page"/>
          </v:shape>
        </w:pict>
      </w:r>
      <w:r w:rsidRPr="00A24D2B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1" o:spid="_x0000_s1027" type="#_x0000_t32" style="position:absolute;left:0;text-align:left;margin-left:-.7pt;margin-top:0;width:1.45pt;height:1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" filled="t" strokeweight=".50764mm">
            <v:stroke startarrowwidth="narrow" startarrowlength="short" endarrowwidth="narrow" endarrowlength="short"/>
            <o:lock v:ext="edit" shapetype="f"/>
            <w10:wrap anchorx="page" anchory="page"/>
          </v:shape>
        </w:pict>
      </w:r>
      <w:r w:rsidR="00D71FAE" w:rsidRPr="00A24D2B">
        <w:rPr>
          <w:rFonts w:ascii="Times New Roman" w:eastAsia="Times New Roman" w:hAnsi="Times New Roman" w:cs="Times New Roman"/>
          <w:sz w:val="28"/>
          <w:szCs w:val="28"/>
        </w:rPr>
        <w:t>наряду с задачами, отражающими специфику каждой образовательной области: социально-коммуникативное развитие, познавательное развитие, речевое развитие, художественно эстетическое развитие, физическое развитие.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4" w:lineRule="auto"/>
        <w:ind w:firstLine="1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Вариативная часть обеспечивает выполнение обязательной части Образовательной программы М</w:t>
      </w:r>
      <w:r w:rsidR="001F47CE" w:rsidRPr="00A24D2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ДОУ «Детского сада Буратино»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numPr>
          <w:ilvl w:val="0"/>
          <w:numId w:val="3"/>
        </w:numPr>
        <w:tabs>
          <w:tab w:val="left" w:pos="1382"/>
        </w:tabs>
        <w:spacing w:line="237" w:lineRule="auto"/>
        <w:ind w:firstLine="10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обязательной части программы представлены формы, методы работы по реализации задач через совместную деятельность взрослых и детей, через самостоятельную деятельность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детской инициативы через взаимодействие с семьями воспитанников.</w:t>
      </w:r>
    </w:p>
    <w:p w:rsidR="00AE2D87" w:rsidRPr="00A24D2B" w:rsidRDefault="00AE2D87" w:rsidP="000C5B55">
      <w:pPr>
        <w:pStyle w:val="10"/>
        <w:spacing w:line="28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40" w:lineRule="auto"/>
        <w:ind w:left="1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Вариативная часть парциально включает разделы </w:t>
      </w:r>
      <w:proofErr w:type="gramStart"/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из</w:t>
      </w:r>
      <w:proofErr w:type="gramEnd"/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6" w:lineRule="auto"/>
        <w:ind w:left="280" w:right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6365" cy="126365"/>
            <wp:effectExtent l="0" t="0" r="0" b="0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24D2B">
        <w:rPr>
          <w:rFonts w:ascii="Times New Roman" w:eastAsia="Times New Roman" w:hAnsi="Times New Roman" w:cs="Times New Roman"/>
          <w:sz w:val="28"/>
          <w:szCs w:val="28"/>
        </w:rPr>
        <w:t xml:space="preserve"> примерной основной образовательной программы дошкольного образования «От рождения до школы» под редакцией Н.Е. </w:t>
      </w:r>
      <w:proofErr w:type="spellStart"/>
      <w:r w:rsidRPr="00A24D2B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A24D2B"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Васильевой.- М.: Мозаика-Синтез, 2014.</w:t>
      </w:r>
    </w:p>
    <w:p w:rsidR="00AE2D87" w:rsidRPr="00A24D2B" w:rsidRDefault="00AE2D87" w:rsidP="000C5B55">
      <w:pPr>
        <w:pStyle w:val="10"/>
        <w:spacing w:line="1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4" w:lineRule="auto"/>
        <w:ind w:right="54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Эти разделы дополняют содержание основной общеобразовательной программы дошкольного образования.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6" w:lineRule="auto"/>
        <w:ind w:right="560" w:firstLine="9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раздел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включает режимы дня,</w:t>
      </w: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согласованные с врачом и</w:t>
      </w: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утвержденные Приказом заведующего М</w:t>
      </w:r>
      <w:r w:rsidR="001F47CE" w:rsidRPr="00A24D2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ДОУ « детский сад «Буратино»</w:t>
      </w:r>
      <w:proofErr w:type="gramStart"/>
      <w:r w:rsidRPr="00A24D2B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A24D2B">
        <w:rPr>
          <w:rFonts w:ascii="Times New Roman" w:eastAsia="Times New Roman" w:hAnsi="Times New Roman" w:cs="Times New Roman"/>
          <w:sz w:val="28"/>
          <w:szCs w:val="28"/>
        </w:rPr>
        <w:t>омплексно-тематическое планирование образовательной деятельности во 2-ой младшей группе.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8" w:lineRule="auto"/>
        <w:ind w:right="240" w:firstLine="10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образовательной деятельности основывается на Постановлении от 15 мая 2013 г. №26 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года), с учётом особенностей реализации Образовательной программы дошкольного образования М</w:t>
      </w:r>
      <w:r w:rsidR="001F47CE" w:rsidRPr="00A24D2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24D2B">
        <w:rPr>
          <w:rFonts w:ascii="Times New Roman" w:eastAsia="Times New Roman" w:hAnsi="Times New Roman" w:cs="Times New Roman"/>
          <w:sz w:val="28"/>
          <w:szCs w:val="28"/>
        </w:rPr>
        <w:t>ДОУ «Детский сад «Буратино»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Перечень методических пособий включает методическую литературу, направленную на реализацию рабочей программы.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3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sz w:val="28"/>
          <w:szCs w:val="28"/>
        </w:rPr>
        <w:t>Рабочая программа корректируется воспитателями в соответствии с реальными условиями, дополняется календарным планом воспитательно-образовательной работы.</w:t>
      </w:r>
    </w:p>
    <w:p w:rsidR="00AE2D87" w:rsidRPr="00A24D2B" w:rsidRDefault="00AE2D87" w:rsidP="000C5B55">
      <w:pPr>
        <w:pStyle w:val="10"/>
        <w:spacing w:line="1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87" w:rsidRPr="00A24D2B" w:rsidRDefault="00D71FAE" w:rsidP="000C5B5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D2B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 Рабочей программы 1 год.</w:t>
      </w:r>
    </w:p>
    <w:p w:rsidR="00AE2D87" w:rsidRPr="00A24D2B" w:rsidRDefault="00AE2D87" w:rsidP="000C5B55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sectPr w:rsidR="00AE2D87" w:rsidRPr="00A24D2B" w:rsidSect="00AE2D87">
      <w:pgSz w:w="11906" w:h="16838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46FC"/>
    <w:multiLevelType w:val="multilevel"/>
    <w:tmpl w:val="CCC416BE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5FA208C4"/>
    <w:multiLevelType w:val="multilevel"/>
    <w:tmpl w:val="FF1C5C52"/>
    <w:lvl w:ilvl="0">
      <w:start w:val="1"/>
      <w:numFmt w:val="bullet"/>
      <w:lvlText w:val="В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76585082"/>
    <w:multiLevelType w:val="multilevel"/>
    <w:tmpl w:val="AD763872"/>
    <w:lvl w:ilvl="0">
      <w:start w:val="1"/>
      <w:numFmt w:val="bullet"/>
      <w:lvlText w:val="В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AE2D87"/>
    <w:rsid w:val="000C5B55"/>
    <w:rsid w:val="000F4060"/>
    <w:rsid w:val="001644EF"/>
    <w:rsid w:val="001F47CE"/>
    <w:rsid w:val="002A6894"/>
    <w:rsid w:val="00337495"/>
    <w:rsid w:val="00574A1E"/>
    <w:rsid w:val="00624B61"/>
    <w:rsid w:val="006608C3"/>
    <w:rsid w:val="008A4DE5"/>
    <w:rsid w:val="00A24D2B"/>
    <w:rsid w:val="00AE2D87"/>
    <w:rsid w:val="00B42A30"/>
    <w:rsid w:val="00D40AF1"/>
    <w:rsid w:val="00D71FAE"/>
    <w:rsid w:val="00E8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Прямая со стрелкой 14"/>
        <o:r id="V:Rule6" type="connector" idref="#Прямая со стрелкой 12"/>
        <o:r id="V:Rule7" type="connector" idref="#Прямая со стрелкой 13"/>
        <o:r id="V:Rule8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C3"/>
  </w:style>
  <w:style w:type="paragraph" w:styleId="1">
    <w:name w:val="heading 1"/>
    <w:basedOn w:val="10"/>
    <w:next w:val="10"/>
    <w:rsid w:val="00AE2D8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AE2D8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AE2D8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AE2D8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AE2D8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AE2D8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E2D87"/>
  </w:style>
  <w:style w:type="table" w:customStyle="1" w:styleId="TableNormal">
    <w:name w:val="Table Normal"/>
    <w:rsid w:val="00AE2D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E2D8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AE2D87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D71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Ермакова Марина</cp:lastModifiedBy>
  <cp:revision>6</cp:revision>
  <dcterms:created xsi:type="dcterms:W3CDTF">2023-11-19T13:24:00Z</dcterms:created>
  <dcterms:modified xsi:type="dcterms:W3CDTF">2024-11-17T03:59:00Z</dcterms:modified>
</cp:coreProperties>
</file>