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44" w:rsidRDefault="004569EC">
      <w:pPr>
        <w:spacing w:before="71"/>
        <w:ind w:left="1736" w:right="1560"/>
        <w:jc w:val="center"/>
        <w:rPr>
          <w:b/>
          <w:sz w:val="28"/>
        </w:rPr>
      </w:pPr>
      <w:bookmarkStart w:id="0" w:name="Аннотация"/>
      <w:bookmarkEnd w:id="0"/>
      <w:r>
        <w:rPr>
          <w:b/>
          <w:spacing w:val="-2"/>
          <w:sz w:val="28"/>
        </w:rPr>
        <w:t>Аннотация</w:t>
      </w:r>
    </w:p>
    <w:p w:rsidR="00660A44" w:rsidRDefault="004569EC">
      <w:pPr>
        <w:spacing w:before="79" w:line="235" w:lineRule="auto"/>
        <w:ind w:left="1736" w:right="1564"/>
        <w:jc w:val="center"/>
        <w:rPr>
          <w:b/>
          <w:sz w:val="28"/>
        </w:rPr>
      </w:pPr>
      <w:r>
        <w:rPr>
          <w:b/>
          <w:sz w:val="28"/>
        </w:rPr>
        <w:t xml:space="preserve">К рабочей программе подготовительной к школе группы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направленности</w:t>
      </w:r>
    </w:p>
    <w:p w:rsidR="00660A44" w:rsidRDefault="004569EC">
      <w:pPr>
        <w:spacing w:before="7"/>
        <w:ind w:left="1736"/>
        <w:jc w:val="center"/>
        <w:rPr>
          <w:b/>
          <w:sz w:val="28"/>
        </w:rPr>
      </w:pPr>
      <w:r>
        <w:rPr>
          <w:b/>
          <w:sz w:val="28"/>
        </w:rPr>
        <w:t>2024-2025учебный</w:t>
      </w:r>
      <w:r>
        <w:rPr>
          <w:b/>
          <w:spacing w:val="-5"/>
          <w:sz w:val="28"/>
        </w:rPr>
        <w:t>год</w:t>
      </w:r>
    </w:p>
    <w:p w:rsidR="00660A44" w:rsidRDefault="004569EC">
      <w:pPr>
        <w:pStyle w:val="a3"/>
        <w:spacing w:before="316"/>
        <w:ind w:left="608"/>
        <w:jc w:val="both"/>
      </w:pPr>
      <w:r>
        <w:t>Воспитатель:</w:t>
      </w:r>
      <w:r w:rsidR="003471CD">
        <w:t xml:space="preserve"> </w:t>
      </w:r>
      <w:proofErr w:type="spellStart"/>
      <w:r>
        <w:t>Блинова</w:t>
      </w:r>
      <w:proofErr w:type="spellEnd"/>
      <w:r w:rsidR="003471CD">
        <w:t xml:space="preserve"> </w:t>
      </w:r>
      <w:r>
        <w:rPr>
          <w:spacing w:val="-4"/>
        </w:rPr>
        <w:t>И.</w:t>
      </w:r>
      <w:r w:rsidR="003471CD">
        <w:rPr>
          <w:spacing w:val="-4"/>
        </w:rPr>
        <w:t xml:space="preserve"> </w:t>
      </w:r>
      <w:r>
        <w:rPr>
          <w:spacing w:val="-4"/>
        </w:rPr>
        <w:t>Е,</w:t>
      </w:r>
    </w:p>
    <w:p w:rsidR="00660A44" w:rsidRDefault="004569EC">
      <w:pPr>
        <w:pStyle w:val="a3"/>
        <w:spacing w:before="4"/>
        <w:ind w:left="608" w:right="451" w:firstLine="705"/>
        <w:jc w:val="both"/>
      </w:pPr>
      <w:r>
        <w:t xml:space="preserve">Рабочая программа предназначена для организации образовательной деятельностисдетьмиподготовительнойкшколегруппыисоставленавсоответствии с Федеральным законом «Об образовании в РФ» и ФГОС </w:t>
      </w:r>
      <w:proofErr w:type="gramStart"/>
      <w:r>
        <w:t>ДО</w:t>
      </w:r>
      <w:proofErr w:type="gramEnd"/>
      <w:r>
        <w:t xml:space="preserve"> и ФОП </w:t>
      </w:r>
      <w:proofErr w:type="gramStart"/>
      <w:r>
        <w:t>ДО</w:t>
      </w:r>
      <w:proofErr w:type="gramEnd"/>
      <w:r>
        <w:t xml:space="preserve"> на основе основной образовательной программы дошкольного образовательного учреждения.</w:t>
      </w:r>
    </w:p>
    <w:p w:rsidR="00660A44" w:rsidRDefault="004569EC">
      <w:pPr>
        <w:pStyle w:val="a3"/>
        <w:ind w:left="588" w:right="129"/>
        <w:jc w:val="both"/>
      </w:pPr>
      <w:r>
        <w:t xml:space="preserve">Рабочая программа разработана в соответствии с законодательно – нормативными </w:t>
      </w:r>
      <w:r>
        <w:rPr>
          <w:spacing w:val="-2"/>
        </w:rPr>
        <w:t>документами: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ind w:right="517"/>
        <w:jc w:val="both"/>
        <w:rPr>
          <w:sz w:val="28"/>
        </w:rPr>
      </w:pPr>
      <w:r>
        <w:rPr>
          <w:spacing w:val="-2"/>
          <w:sz w:val="28"/>
        </w:rPr>
        <w:t>Федеральныйзаконот29.12.2012№273-Ф</w:t>
      </w:r>
      <w:proofErr w:type="gramStart"/>
      <w:r>
        <w:rPr>
          <w:spacing w:val="-2"/>
          <w:sz w:val="28"/>
        </w:rPr>
        <w:t>З(</w:t>
      </w:r>
      <w:proofErr w:type="gramEnd"/>
      <w:r>
        <w:rPr>
          <w:spacing w:val="-2"/>
          <w:sz w:val="28"/>
        </w:rPr>
        <w:t xml:space="preserve">ред.от29.12.2022)«Обобразовании </w:t>
      </w:r>
      <w:r>
        <w:rPr>
          <w:sz w:val="28"/>
        </w:rPr>
        <w:t xml:space="preserve">в Российской Федерации» (с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>. и доп., вступ. в силу с 11.01.2023);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spacing w:before="2" w:line="271" w:lineRule="auto"/>
        <w:ind w:right="230"/>
        <w:jc w:val="both"/>
        <w:rPr>
          <w:sz w:val="28"/>
        </w:rPr>
      </w:pPr>
      <w:r>
        <w:rPr>
          <w:sz w:val="28"/>
        </w:rPr>
        <w:t>Федеральный закон от 24.09.2022 № 371-ФЗ «О внесении изменений в Федеральный закон “Об образовании в Российской Федерации” и статью 1 Федеральногозакон</w:t>
      </w:r>
      <w:proofErr w:type="gramStart"/>
      <w:r>
        <w:rPr>
          <w:sz w:val="28"/>
        </w:rPr>
        <w:t>а“</w:t>
      </w:r>
      <w:proofErr w:type="gramEnd"/>
      <w:r>
        <w:rPr>
          <w:sz w:val="28"/>
        </w:rPr>
        <w:t>ОбобязательныхтребованияхвРоссийскойФедерации”»;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ind w:right="1104"/>
        <w:rPr>
          <w:sz w:val="28"/>
        </w:rPr>
      </w:pPr>
      <w:r>
        <w:rPr>
          <w:sz w:val="28"/>
        </w:rPr>
        <w:t>Федеральныйзаконот31.07.2020№304-ФЗ «</w:t>
      </w:r>
      <w:proofErr w:type="spellStart"/>
      <w:r>
        <w:rPr>
          <w:sz w:val="28"/>
        </w:rPr>
        <w:t>Овнесенииизмененийв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Федеральныйзако</w:t>
      </w:r>
      <w:proofErr w:type="gramStart"/>
      <w:r>
        <w:rPr>
          <w:spacing w:val="-2"/>
          <w:sz w:val="28"/>
        </w:rPr>
        <w:t>н</w:t>
      </w:r>
      <w:proofErr w:type="spellEnd"/>
      <w:r>
        <w:rPr>
          <w:spacing w:val="-2"/>
          <w:sz w:val="28"/>
        </w:rPr>
        <w:t>“</w:t>
      </w:r>
      <w:proofErr w:type="spellStart"/>
      <w:proofErr w:type="gramEnd"/>
      <w:r>
        <w:rPr>
          <w:spacing w:val="-2"/>
          <w:sz w:val="28"/>
        </w:rPr>
        <w:t>ОбобразованиивРоссийскойФедерации</w:t>
      </w:r>
      <w:proofErr w:type="spellEnd"/>
      <w:r>
        <w:rPr>
          <w:spacing w:val="-2"/>
          <w:sz w:val="28"/>
        </w:rPr>
        <w:t>”</w:t>
      </w:r>
      <w:proofErr w:type="spellStart"/>
      <w:r>
        <w:rPr>
          <w:spacing w:val="-2"/>
          <w:sz w:val="28"/>
        </w:rPr>
        <w:t>повопросам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воспитания обучающихся»;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7"/>
        </w:tabs>
        <w:spacing w:line="315" w:lineRule="exact"/>
        <w:ind w:left="1307" w:hanging="360"/>
        <w:rPr>
          <w:sz w:val="28"/>
        </w:rPr>
      </w:pPr>
      <w:r>
        <w:rPr>
          <w:spacing w:val="-2"/>
          <w:sz w:val="28"/>
        </w:rPr>
        <w:t>ОбновленныйФГОСДО-ПриказМинпросвещенияРоссииот08.11.2022№</w:t>
      </w:r>
      <w:r>
        <w:rPr>
          <w:spacing w:val="-5"/>
          <w:sz w:val="28"/>
        </w:rPr>
        <w:t>955</w:t>
      </w:r>
    </w:p>
    <w:p w:rsidR="00660A44" w:rsidRDefault="004569EC">
      <w:pPr>
        <w:pStyle w:val="a3"/>
        <w:spacing w:before="4" w:line="235" w:lineRule="auto"/>
        <w:ind w:right="708"/>
      </w:pPr>
      <w:r>
        <w:t>«</w:t>
      </w:r>
      <w:proofErr w:type="spellStart"/>
      <w:r>
        <w:t>Овнесенииизменений</w:t>
      </w:r>
      <w:proofErr w:type="spellEnd"/>
      <w:r>
        <w:t xml:space="preserve">…»(ЗарегистрировановМинюстеРоссии06.02.2023№ </w:t>
      </w:r>
      <w:r>
        <w:rPr>
          <w:spacing w:val="-2"/>
        </w:rPr>
        <w:t>72264);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spacing w:before="4" w:line="271" w:lineRule="auto"/>
        <w:ind w:right="258"/>
        <w:rPr>
          <w:sz w:val="28"/>
        </w:rPr>
      </w:pPr>
      <w:r>
        <w:rPr>
          <w:sz w:val="28"/>
        </w:rPr>
        <w:t xml:space="preserve">УказПрезидентаРФот09.11.2022№809«ОбутвержденииОсновгосударственной </w:t>
      </w:r>
      <w:proofErr w:type="spellStart"/>
      <w:r>
        <w:rPr>
          <w:sz w:val="28"/>
        </w:rPr>
        <w:t>политикипосохранениюиукреплениютрадиционныхроссийскихдуховн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нравственных ценностей;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spacing w:line="276" w:lineRule="auto"/>
        <w:ind w:right="22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</w:t>
      </w:r>
      <w:proofErr w:type="spellStart"/>
      <w:r>
        <w:rPr>
          <w:sz w:val="28"/>
        </w:rPr>
        <w:t>МинюстеРоссии</w:t>
      </w:r>
      <w:proofErr w:type="spellEnd"/>
      <w:r>
        <w:rPr>
          <w:sz w:val="28"/>
        </w:rPr>
        <w:t xml:space="preserve"> 28.12.2022№ 7184;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7"/>
        </w:tabs>
        <w:spacing w:line="321" w:lineRule="exact"/>
        <w:ind w:left="1307" w:hanging="360"/>
        <w:jc w:val="both"/>
        <w:rPr>
          <w:sz w:val="28"/>
        </w:rPr>
      </w:pPr>
      <w:r>
        <w:rPr>
          <w:sz w:val="28"/>
        </w:rPr>
        <w:t>ПостановлениеГлавногогосударственногосанитарноговрачаРФот28.09.2020</w:t>
      </w:r>
      <w:r>
        <w:rPr>
          <w:spacing w:val="-10"/>
          <w:sz w:val="28"/>
        </w:rPr>
        <w:t>№</w:t>
      </w:r>
    </w:p>
    <w:p w:rsidR="00660A44" w:rsidRDefault="004569EC">
      <w:pPr>
        <w:pStyle w:val="a3"/>
        <w:spacing w:before="45" w:line="276" w:lineRule="auto"/>
        <w:ind w:right="231"/>
        <w:jc w:val="both"/>
      </w:pPr>
      <w:r>
        <w:t>28 «Об утверждении санитарных правил СП 2.4.3648 – 20 «Санитарно- эпидемиологические требования к организации воспитания и обучения, отдыха и оздоровления детей и молодёжи»;</w:t>
      </w:r>
    </w:p>
    <w:p w:rsidR="00660A44" w:rsidRDefault="004569EC">
      <w:pPr>
        <w:pStyle w:val="a4"/>
        <w:numPr>
          <w:ilvl w:val="0"/>
          <w:numId w:val="2"/>
        </w:numPr>
        <w:tabs>
          <w:tab w:val="left" w:pos="1308"/>
        </w:tabs>
        <w:spacing w:line="271" w:lineRule="auto"/>
        <w:ind w:right="233"/>
        <w:jc w:val="both"/>
        <w:rPr>
          <w:sz w:val="28"/>
        </w:rPr>
      </w:pPr>
      <w:r>
        <w:rPr>
          <w:sz w:val="28"/>
        </w:rPr>
        <w:t xml:space="preserve">Образовательная программа дошкольного образования МКДОУ«Буратино» </w:t>
      </w:r>
      <w:r>
        <w:rPr>
          <w:spacing w:val="-2"/>
          <w:sz w:val="28"/>
        </w:rPr>
        <w:t>с</w:t>
      </w:r>
      <w:proofErr w:type="gramStart"/>
      <w:r>
        <w:rPr>
          <w:spacing w:val="-2"/>
          <w:sz w:val="28"/>
        </w:rPr>
        <w:t>.Б</w:t>
      </w:r>
      <w:proofErr w:type="gramEnd"/>
      <w:r>
        <w:rPr>
          <w:spacing w:val="-2"/>
          <w:sz w:val="28"/>
        </w:rPr>
        <w:t>арабаш.</w:t>
      </w:r>
    </w:p>
    <w:p w:rsidR="00660A44" w:rsidRDefault="004569EC">
      <w:pPr>
        <w:pStyle w:val="a3"/>
        <w:ind w:left="608" w:right="436" w:firstLine="705"/>
        <w:jc w:val="both"/>
      </w:pPr>
      <w:r>
        <w:t>Программа обеспечивает разностороннее развитие детей от 6 до 8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 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660A44" w:rsidRDefault="00B31F85">
      <w:pPr>
        <w:pStyle w:val="a3"/>
        <w:ind w:left="716" w:right="262" w:firstLine="566"/>
        <w:jc w:val="both"/>
      </w:pPr>
      <w:r>
        <w:pict>
          <v:shape id="docshape1" o:spid="_x0000_s1031" style="position:absolute;left:0;text-align:left;margin-left:552.95pt;margin-top:.6pt;width:1.45pt;height:16.1pt;z-index:-15780352;mso-position-horizontal-relative:page" coordorigin="11059,12" coordsize="29,322" path="m11088,12r-29,l11059,334r15,l11088,334r,-322xe" fillcolor="#e9fbea" stroked="f">
            <v:path arrowok="t"/>
            <w10:wrap anchorx="page"/>
          </v:shape>
        </w:pict>
      </w:r>
      <w:r w:rsidR="004569EC">
        <w:t>Программа является основой для преемственности уровней дошкольного и начального общего образования.</w:t>
      </w:r>
    </w:p>
    <w:p w:rsidR="00660A44" w:rsidRDefault="004569EC">
      <w:pPr>
        <w:ind w:left="1282"/>
        <w:jc w:val="both"/>
        <w:rPr>
          <w:sz w:val="28"/>
        </w:rPr>
      </w:pPr>
      <w:proofErr w:type="spellStart"/>
      <w:r>
        <w:rPr>
          <w:b/>
          <w:sz w:val="28"/>
        </w:rPr>
        <w:t>ЦельПрограммы</w:t>
      </w:r>
      <w:proofErr w:type="spellEnd"/>
      <w:r>
        <w:rPr>
          <w:b/>
          <w:sz w:val="28"/>
        </w:rPr>
        <w:t>–</w:t>
      </w:r>
      <w:proofErr w:type="spellStart"/>
      <w:r>
        <w:rPr>
          <w:sz w:val="28"/>
        </w:rPr>
        <w:t>разностороннееразвитиеребёнкавпериод</w:t>
      </w:r>
      <w:r>
        <w:rPr>
          <w:spacing w:val="-2"/>
          <w:sz w:val="28"/>
        </w:rPr>
        <w:t>дошкольного</w:t>
      </w:r>
      <w:proofErr w:type="spellEnd"/>
    </w:p>
    <w:p w:rsidR="00660A44" w:rsidRDefault="00660A44">
      <w:pPr>
        <w:jc w:val="both"/>
        <w:rPr>
          <w:sz w:val="28"/>
        </w:rPr>
        <w:sectPr w:rsidR="00660A44">
          <w:type w:val="continuous"/>
          <w:pgSz w:w="11910" w:h="16840"/>
          <w:pgMar w:top="940" w:right="320" w:bottom="280" w:left="100" w:header="720" w:footer="720" w:gutter="0"/>
          <w:cols w:space="720"/>
        </w:sectPr>
      </w:pPr>
    </w:p>
    <w:p w:rsidR="00660A44" w:rsidRDefault="004569EC">
      <w:pPr>
        <w:pStyle w:val="a3"/>
        <w:spacing w:before="63"/>
        <w:ind w:left="716" w:right="226"/>
        <w:jc w:val="both"/>
      </w:pPr>
      <w:r>
        <w:lastRenderedPageBreak/>
        <w:t>детства с учётом возрастных и индивидуальных особенностей на основе духовно- нравственных ценностей российского народа, исторических и национально- культурных традиций.</w:t>
      </w:r>
    </w:p>
    <w:p w:rsidR="00660A44" w:rsidRDefault="004569EC">
      <w:pPr>
        <w:spacing w:line="313" w:lineRule="exact"/>
        <w:ind w:left="4537"/>
        <w:rPr>
          <w:b/>
          <w:sz w:val="28"/>
        </w:rPr>
      </w:pPr>
      <w:bookmarkStart w:id="1" w:name="Задачи_Программы:"/>
      <w:bookmarkEnd w:id="1"/>
      <w:proofErr w:type="spellStart"/>
      <w:r>
        <w:rPr>
          <w:b/>
          <w:sz w:val="28"/>
        </w:rPr>
        <w:t>Задачи</w:t>
      </w:r>
      <w:r>
        <w:rPr>
          <w:b/>
          <w:spacing w:val="-2"/>
          <w:sz w:val="28"/>
        </w:rPr>
        <w:t>Программы</w:t>
      </w:r>
      <w:proofErr w:type="spellEnd"/>
      <w:r>
        <w:rPr>
          <w:b/>
          <w:spacing w:val="-2"/>
          <w:sz w:val="28"/>
        </w:rPr>
        <w:t>:</w:t>
      </w:r>
    </w:p>
    <w:p w:rsidR="00660A44" w:rsidRDefault="004569EC">
      <w:pPr>
        <w:pStyle w:val="a3"/>
        <w:spacing w:before="4"/>
        <w:ind w:left="1087"/>
      </w:pPr>
      <w:proofErr w:type="spellStart"/>
      <w:r>
        <w:t>обеспечениеединыхдляРоссийскойФедерациисодержанияДОипланируемых</w:t>
      </w:r>
      <w:proofErr w:type="spellEnd"/>
      <w:r>
        <w:t xml:space="preserve"> результатов освоения образовательной программы </w:t>
      </w:r>
      <w:proofErr w:type="gramStart"/>
      <w:r>
        <w:t>ДО</w:t>
      </w:r>
      <w:proofErr w:type="gramEnd"/>
      <w:r>
        <w:t>;</w:t>
      </w:r>
    </w:p>
    <w:p w:rsidR="00660A44" w:rsidRDefault="004569EC">
      <w:pPr>
        <w:pStyle w:val="a3"/>
        <w:tabs>
          <w:tab w:val="left" w:pos="2777"/>
          <w:tab w:val="left" w:pos="3186"/>
          <w:tab w:val="left" w:pos="4107"/>
          <w:tab w:val="left" w:pos="4928"/>
          <w:tab w:val="left" w:pos="5652"/>
          <w:tab w:val="left" w:pos="6865"/>
          <w:tab w:val="left" w:pos="7197"/>
          <w:tab w:val="left" w:pos="7920"/>
          <w:tab w:val="left" w:pos="8857"/>
          <w:tab w:val="left" w:pos="9216"/>
          <w:tab w:val="left" w:pos="10041"/>
        </w:tabs>
        <w:ind w:left="1087" w:right="225"/>
      </w:pPr>
      <w:proofErr w:type="spellStart"/>
      <w:r>
        <w:t>приобщениедете</w:t>
      </w:r>
      <w:proofErr w:type="gramStart"/>
      <w:r>
        <w:t>й</w:t>
      </w:r>
      <w:proofErr w:type="spellEnd"/>
      <w:r>
        <w:t>(</w:t>
      </w:r>
      <w:proofErr w:type="spellStart"/>
      <w:proofErr w:type="gramEnd"/>
      <w:r>
        <w:t>всоответствиисвозрастнымиособенностями</w:t>
      </w:r>
      <w:proofErr w:type="spellEnd"/>
      <w:r>
        <w:t>)</w:t>
      </w:r>
      <w:proofErr w:type="spellStart"/>
      <w:r>
        <w:t>кбазовым</w:t>
      </w:r>
      <w:proofErr w:type="spellEnd"/>
      <w:r>
        <w:t xml:space="preserve"> ценностямроссийскогонарода-жизнь,достоинство,праваисвободычеловека, патриотизм,гражданственность,высокиенравственныеидеалы,крепкаясемья, </w:t>
      </w:r>
      <w:r>
        <w:rPr>
          <w:spacing w:val="-2"/>
        </w:rPr>
        <w:t>созидательный</w:t>
      </w:r>
      <w:r>
        <w:tab/>
      </w:r>
      <w:r>
        <w:rPr>
          <w:spacing w:val="-2"/>
        </w:rPr>
        <w:t>труд,</w:t>
      </w:r>
      <w:r>
        <w:tab/>
      </w:r>
      <w:r>
        <w:rPr>
          <w:spacing w:val="-2"/>
        </w:rPr>
        <w:t>приоритет</w:t>
      </w:r>
      <w:r>
        <w:tab/>
      </w:r>
      <w:r>
        <w:rPr>
          <w:spacing w:val="-2"/>
        </w:rPr>
        <w:t>духовного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материальным,</w:t>
      </w:r>
      <w:r>
        <w:tab/>
      </w:r>
      <w:r>
        <w:rPr>
          <w:spacing w:val="-2"/>
        </w:rPr>
        <w:t>гуманизм, милосердие,</w:t>
      </w:r>
      <w:r>
        <w:tab/>
      </w:r>
      <w:r>
        <w:rPr>
          <w:spacing w:val="-2"/>
        </w:rPr>
        <w:t>справедливость,</w:t>
      </w:r>
      <w:r>
        <w:tab/>
      </w:r>
      <w:r>
        <w:rPr>
          <w:spacing w:val="-2"/>
        </w:rPr>
        <w:t>коллективизм,</w:t>
      </w:r>
      <w:r>
        <w:tab/>
      </w:r>
      <w:r>
        <w:rPr>
          <w:spacing w:val="-2"/>
        </w:rPr>
        <w:t>взаимопомощь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взаимоуважение, </w:t>
      </w:r>
      <w:r>
        <w:t>историческаяпамятьипреемственностьпоколений,единствонародовРоссии; созданиеусловийдляформированияценностногоотношениякокружающемумиру, становления опыта действий и поступков на основе осмысления ценностей; построение (структурирование) содержания образовательной деятельности на основ</w:t>
      </w:r>
    </w:p>
    <w:p w:rsidR="00660A44" w:rsidRDefault="004569EC">
      <w:pPr>
        <w:pStyle w:val="a3"/>
        <w:spacing w:before="97"/>
        <w:ind w:left="469"/>
      </w:pPr>
      <w:proofErr w:type="spellStart"/>
      <w:r>
        <w:t>учётавозрастныхииндивидуальныхособенностей</w:t>
      </w:r>
      <w:r>
        <w:rPr>
          <w:spacing w:val="-2"/>
        </w:rPr>
        <w:t>развития</w:t>
      </w:r>
      <w:proofErr w:type="spellEnd"/>
      <w:r>
        <w:rPr>
          <w:spacing w:val="-2"/>
        </w:rPr>
        <w:t>;</w:t>
      </w:r>
    </w:p>
    <w:p w:rsidR="00660A44" w:rsidRDefault="004569EC">
      <w:pPr>
        <w:pStyle w:val="a3"/>
        <w:spacing w:before="78" w:line="297" w:lineRule="auto"/>
        <w:ind w:left="185" w:right="708" w:hanging="72"/>
      </w:pPr>
      <w:r>
        <w:t>создание условий для равного доступа к образованию для всех детей дошкольного возрастасучётомразнообразияобразовательныхпотребностейииндивидуальных</w:t>
      </w:r>
    </w:p>
    <w:p w:rsidR="00660A44" w:rsidRDefault="004569EC">
      <w:pPr>
        <w:pStyle w:val="a3"/>
        <w:tabs>
          <w:tab w:val="left" w:pos="10217"/>
        </w:tabs>
        <w:spacing w:line="245" w:lineRule="exact"/>
        <w:ind w:left="185"/>
      </w:pPr>
      <w:r>
        <w:rPr>
          <w:spacing w:val="-2"/>
        </w:rPr>
        <w:t>возможностей;</w:t>
      </w:r>
      <w:r>
        <w:tab/>
      </w:r>
      <w:proofErr w:type="spellStart"/>
      <w:r>
        <w:t>охрана</w:t>
      </w:r>
      <w:r>
        <w:rPr>
          <w:spacing w:val="-10"/>
        </w:rPr>
        <w:t>и</w:t>
      </w:r>
      <w:proofErr w:type="spellEnd"/>
    </w:p>
    <w:p w:rsidR="00660A44" w:rsidRDefault="004569EC">
      <w:pPr>
        <w:pStyle w:val="a3"/>
        <w:ind w:left="185" w:right="708"/>
      </w:pPr>
      <w:r>
        <w:t>укреплениефизическогоипсихическогоздоровьядетей</w:t>
      </w:r>
      <w:proofErr w:type="gramStart"/>
      <w:r>
        <w:t>,в</w:t>
      </w:r>
      <w:proofErr w:type="gramEnd"/>
      <w:r>
        <w:t xml:space="preserve">т.ч.ихэмоционального </w:t>
      </w:r>
      <w:r>
        <w:rPr>
          <w:spacing w:val="-2"/>
        </w:rPr>
        <w:t>благополучия;</w:t>
      </w:r>
    </w:p>
    <w:p w:rsidR="00660A44" w:rsidRDefault="004569EC">
      <w:pPr>
        <w:pStyle w:val="a3"/>
        <w:ind w:left="185" w:right="226"/>
        <w:jc w:val="both"/>
      </w:pPr>
      <w:r>
        <w:t xml:space="preserve">обеспечение развития физических, личностных, нравственных качеств и </w:t>
      </w:r>
      <w:proofErr w:type="spellStart"/>
      <w:r>
        <w:t>основпатриотизма</w:t>
      </w:r>
      <w:proofErr w:type="spellEnd"/>
      <w:r>
        <w:t>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660A44" w:rsidRDefault="004569EC">
      <w:pPr>
        <w:pStyle w:val="a3"/>
        <w:ind w:left="185" w:right="235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660A44" w:rsidRDefault="00B31F85">
      <w:pPr>
        <w:pStyle w:val="a3"/>
        <w:ind w:left="185" w:right="454" w:firstLine="284"/>
        <w:jc w:val="both"/>
      </w:pPr>
      <w:r>
        <w:pict>
          <v:line id="_x0000_s1030" style="position:absolute;left:0;text-align:left;z-index:15729152;mso-position-horizontal-relative:page" from="135.75pt,46.9pt" to="139.25pt,46.9pt" strokecolor="#e9fbea" strokeweight=".7pt">
            <w10:wrap anchorx="page"/>
          </v:line>
        </w:pict>
      </w:r>
      <w:r w:rsidR="004569EC"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</w:t>
      </w:r>
      <w:proofErr w:type="spellStart"/>
      <w:r w:rsidR="004569EC">
        <w:t>начальногообщего</w:t>
      </w:r>
      <w:proofErr w:type="spellEnd"/>
      <w:r w:rsidR="004569EC">
        <w:t xml:space="preserve"> образования.</w:t>
      </w:r>
    </w:p>
    <w:p w:rsidR="00660A44" w:rsidRDefault="004569EC">
      <w:pPr>
        <w:spacing w:before="41"/>
        <w:ind w:left="185"/>
        <w:jc w:val="both"/>
        <w:rPr>
          <w:b/>
          <w:sz w:val="28"/>
        </w:rPr>
      </w:pPr>
      <w:r>
        <w:rPr>
          <w:sz w:val="28"/>
        </w:rPr>
        <w:t>Программасостоитизтрехосновныхразделов</w:t>
      </w:r>
      <w:proofErr w:type="gramStart"/>
      <w:r>
        <w:rPr>
          <w:sz w:val="28"/>
        </w:rPr>
        <w:t>: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Целевого»,</w:t>
      </w:r>
      <w:r>
        <w:rPr>
          <w:b/>
          <w:spacing w:val="-2"/>
          <w:sz w:val="28"/>
        </w:rPr>
        <w:t>«Содержательного»,</w:t>
      </w:r>
    </w:p>
    <w:p w:rsidR="00660A44" w:rsidRDefault="004569EC">
      <w:pPr>
        <w:spacing w:before="46"/>
        <w:ind w:left="588"/>
        <w:rPr>
          <w:b/>
          <w:sz w:val="28"/>
        </w:rPr>
      </w:pPr>
      <w:r>
        <w:rPr>
          <w:b/>
          <w:spacing w:val="-2"/>
          <w:sz w:val="28"/>
        </w:rPr>
        <w:t>«Организационного»</w:t>
      </w:r>
    </w:p>
    <w:p w:rsidR="00660A44" w:rsidRDefault="004569EC">
      <w:pPr>
        <w:pStyle w:val="a3"/>
        <w:tabs>
          <w:tab w:val="left" w:pos="2571"/>
          <w:tab w:val="left" w:pos="3748"/>
          <w:tab w:val="left" w:pos="4121"/>
          <w:tab w:val="left" w:pos="5237"/>
          <w:tab w:val="left" w:pos="6840"/>
          <w:tab w:val="left" w:pos="8938"/>
          <w:tab w:val="left" w:pos="10665"/>
        </w:tabs>
        <w:spacing w:before="55" w:line="276" w:lineRule="auto"/>
        <w:ind w:left="689" w:right="666" w:firstLine="70"/>
      </w:pPr>
      <w:r>
        <w:rPr>
          <w:b/>
        </w:rPr>
        <w:t xml:space="preserve">Целевой раздел </w:t>
      </w:r>
      <w:r>
        <w:t>включает пояснительную записку, определяет цели и задачи ее реализации; рассматривает значимые для реализации характеристики: возрастные и индивидуальныеособенностиконтингентавоспитанников</w:t>
      </w:r>
      <w:proofErr w:type="gramStart"/>
      <w:r>
        <w:t>.В</w:t>
      </w:r>
      <w:proofErr w:type="gramEnd"/>
      <w:r>
        <w:t>целевомразделе</w:t>
      </w:r>
      <w:r>
        <w:rPr>
          <w:spacing w:val="-2"/>
        </w:rPr>
        <w:t>представлены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педагогической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10"/>
        </w:rPr>
        <w:t xml:space="preserve">и </w:t>
      </w:r>
      <w:r>
        <w:t>планируемые результаты освоения Программы воспитанниками ДОУ.</w:t>
      </w:r>
    </w:p>
    <w:p w:rsidR="00660A44" w:rsidRDefault="004569EC">
      <w:pPr>
        <w:pStyle w:val="a3"/>
        <w:spacing w:before="68"/>
        <w:ind w:left="588" w:right="232"/>
        <w:jc w:val="both"/>
      </w:pPr>
      <w:proofErr w:type="gramStart"/>
      <w:r>
        <w:rPr>
          <w:b/>
        </w:rPr>
        <w:t xml:space="preserve">Содержательный раздел </w:t>
      </w:r>
      <w:r>
        <w:t xml:space="preserve">включает в себя описание организации образовательной деятельности в соответствии с направлениями развития ребенка по пяти образовательным областям; форм, способов, методов и средств реализации </w:t>
      </w:r>
      <w:proofErr w:type="spellStart"/>
      <w:r>
        <w:t>Программыс</w:t>
      </w:r>
      <w:proofErr w:type="spellEnd"/>
      <w:r>
        <w:t xml:space="preserve"> учетом индивидуальных и возрастных особенностей детей; особенности организации игровой деятельности и способы и направления поддержки детской инициативы; условия для развития познавательно-интеллектуальной активности детей; взаимодействие педагогов с семьями воспитанников;</w:t>
      </w:r>
      <w:proofErr w:type="gramEnd"/>
      <w:r>
        <w:t xml:space="preserve"> организацию и форму работы с </w:t>
      </w:r>
      <w:r>
        <w:rPr>
          <w:spacing w:val="-2"/>
        </w:rPr>
        <w:t>родителями.</w:t>
      </w:r>
    </w:p>
    <w:p w:rsidR="00660A44" w:rsidRDefault="00660A44">
      <w:pPr>
        <w:jc w:val="both"/>
        <w:sectPr w:rsidR="00660A44">
          <w:pgSz w:w="11910" w:h="16840"/>
          <w:pgMar w:top="880" w:right="320" w:bottom="280" w:left="100" w:header="720" w:footer="720" w:gutter="0"/>
          <w:cols w:space="720"/>
        </w:sectPr>
      </w:pPr>
    </w:p>
    <w:p w:rsidR="00660A44" w:rsidRDefault="004569EC">
      <w:pPr>
        <w:spacing w:before="63"/>
        <w:ind w:left="689"/>
        <w:rPr>
          <w:sz w:val="28"/>
        </w:rPr>
      </w:pPr>
      <w:proofErr w:type="spellStart"/>
      <w:r>
        <w:rPr>
          <w:b/>
          <w:sz w:val="28"/>
        </w:rPr>
        <w:lastRenderedPageBreak/>
        <w:t>Ворганизационномразделе</w:t>
      </w:r>
      <w:proofErr w:type="spellEnd"/>
      <w:r>
        <w:rPr>
          <w:b/>
          <w:noProof/>
          <w:spacing w:val="2"/>
          <w:position w:val="-6"/>
          <w:sz w:val="28"/>
          <w:lang w:eastAsia="ru-RU"/>
        </w:rPr>
        <w:drawing>
          <wp:inline distT="0" distB="0" distL="0" distR="0">
            <wp:extent cx="44450" cy="342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2"/>
          <w:sz w:val="28"/>
        </w:rPr>
        <w:t>представлены</w:t>
      </w:r>
      <w:proofErr w:type="gramEnd"/>
      <w:r>
        <w:rPr>
          <w:spacing w:val="-2"/>
          <w:sz w:val="28"/>
        </w:rPr>
        <w:t>: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spacing w:before="26"/>
        <w:ind w:left="1307" w:hanging="360"/>
        <w:rPr>
          <w:sz w:val="28"/>
        </w:rPr>
      </w:pPr>
      <w:proofErr w:type="spellStart"/>
      <w:r>
        <w:rPr>
          <w:sz w:val="28"/>
        </w:rPr>
        <w:t>материально-техническоеобеспечение</w:t>
      </w:r>
      <w:r>
        <w:rPr>
          <w:spacing w:val="-2"/>
          <w:sz w:val="28"/>
        </w:rPr>
        <w:t>Программы</w:t>
      </w:r>
      <w:proofErr w:type="spellEnd"/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ind w:left="1307" w:hanging="360"/>
        <w:rPr>
          <w:sz w:val="28"/>
        </w:rPr>
      </w:pPr>
      <w:proofErr w:type="spellStart"/>
      <w:r>
        <w:rPr>
          <w:sz w:val="28"/>
        </w:rPr>
        <w:t>организацияразвивающейпредметно-пространственной</w:t>
      </w:r>
      <w:r>
        <w:rPr>
          <w:spacing w:val="-2"/>
          <w:sz w:val="28"/>
        </w:rPr>
        <w:t>среды</w:t>
      </w:r>
      <w:proofErr w:type="spellEnd"/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ind w:left="1307" w:hanging="360"/>
        <w:rPr>
          <w:sz w:val="28"/>
        </w:rPr>
      </w:pPr>
      <w:proofErr w:type="spellStart"/>
      <w:r>
        <w:rPr>
          <w:sz w:val="28"/>
        </w:rPr>
        <w:t>принципыпостроенияпредметно-пространственной</w:t>
      </w:r>
      <w:r>
        <w:rPr>
          <w:spacing w:val="-2"/>
          <w:sz w:val="28"/>
        </w:rPr>
        <w:t>среды</w:t>
      </w:r>
      <w:proofErr w:type="spellEnd"/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spacing w:before="6"/>
        <w:ind w:left="1307" w:hanging="360"/>
        <w:rPr>
          <w:sz w:val="28"/>
        </w:rPr>
      </w:pPr>
      <w:proofErr w:type="spellStart"/>
      <w:r>
        <w:rPr>
          <w:sz w:val="28"/>
        </w:rPr>
        <w:t>особенностипроектированияобразовательнойдеятельност</w:t>
      </w:r>
      <w:proofErr w:type="gramStart"/>
      <w:r>
        <w:rPr>
          <w:sz w:val="28"/>
        </w:rPr>
        <w:t>и</w:t>
      </w:r>
      <w:proofErr w:type="spellEnd"/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режимы);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8"/>
        </w:tabs>
        <w:spacing w:before="48" w:line="276" w:lineRule="auto"/>
        <w:ind w:right="2446"/>
        <w:rPr>
          <w:sz w:val="28"/>
        </w:rPr>
      </w:pPr>
      <w:proofErr w:type="spellStart"/>
      <w:r>
        <w:rPr>
          <w:sz w:val="28"/>
        </w:rPr>
        <w:t>структураорганизацииобразовательногопроцесс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организация ежедневной жизнедеятельности, непрерывной образовательной деятельности; модель образовательного процесса);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spacing w:before="47"/>
        <w:ind w:left="1307" w:hanging="360"/>
        <w:rPr>
          <w:sz w:val="28"/>
        </w:rPr>
      </w:pPr>
      <w:proofErr w:type="spellStart"/>
      <w:r>
        <w:rPr>
          <w:sz w:val="28"/>
        </w:rPr>
        <w:t>учебный</w:t>
      </w:r>
      <w:r>
        <w:rPr>
          <w:spacing w:val="-4"/>
          <w:sz w:val="28"/>
        </w:rPr>
        <w:t>план</w:t>
      </w:r>
      <w:proofErr w:type="spellEnd"/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spacing w:before="41"/>
        <w:ind w:left="1307" w:hanging="360"/>
        <w:rPr>
          <w:sz w:val="28"/>
        </w:rPr>
      </w:pPr>
      <w:proofErr w:type="spellStart"/>
      <w:r>
        <w:rPr>
          <w:sz w:val="28"/>
        </w:rPr>
        <w:t>календарныйпланвоспитательной</w:t>
      </w:r>
      <w:r>
        <w:rPr>
          <w:spacing w:val="-2"/>
          <w:sz w:val="28"/>
        </w:rPr>
        <w:t>работы</w:t>
      </w:r>
      <w:proofErr w:type="spellEnd"/>
    </w:p>
    <w:p w:rsidR="00660A44" w:rsidRDefault="004569EC">
      <w:pPr>
        <w:pStyle w:val="a3"/>
        <w:spacing w:before="48"/>
        <w:ind w:left="1049"/>
      </w:pPr>
      <w:r>
        <w:t>структураорганизацииобразовательнойдеятельностипарциальныхпрограммДля реализации используются следующие программы: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1"/>
          <w:tab w:val="left" w:pos="1583"/>
        </w:tabs>
        <w:spacing w:before="6" w:line="322" w:lineRule="exact"/>
        <w:ind w:right="979" w:hanging="360"/>
        <w:rPr>
          <w:sz w:val="28"/>
        </w:rPr>
      </w:pPr>
      <w:r>
        <w:rPr>
          <w:sz w:val="28"/>
        </w:rPr>
        <w:t>программа развития математических представлений у дошкольников Е.В. Колесниковой. Математические ступеньки;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0"/>
        </w:tabs>
        <w:spacing w:line="330" w:lineRule="exact"/>
        <w:ind w:left="1570"/>
        <w:rPr>
          <w:sz w:val="28"/>
        </w:rPr>
      </w:pPr>
      <w:r>
        <w:rPr>
          <w:sz w:val="28"/>
        </w:rPr>
        <w:t>программахудожественноговоспитания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бученияиразвитиядетей2-7</w:t>
      </w:r>
      <w:r>
        <w:rPr>
          <w:spacing w:val="-5"/>
          <w:sz w:val="28"/>
        </w:rPr>
        <w:t>лет</w:t>
      </w:r>
    </w:p>
    <w:p w:rsidR="00660A44" w:rsidRDefault="004569EC">
      <w:pPr>
        <w:pStyle w:val="a3"/>
        <w:spacing w:before="1" w:line="315" w:lineRule="exact"/>
        <w:ind w:left="1583"/>
      </w:pPr>
      <w:r>
        <w:t>«</w:t>
      </w:r>
      <w:proofErr w:type="spellStart"/>
      <w:r>
        <w:t>Цветные</w:t>
      </w:r>
      <w:r>
        <w:rPr>
          <w:spacing w:val="-2"/>
        </w:rPr>
        <w:t>ладошки</w:t>
      </w:r>
      <w:proofErr w:type="spellEnd"/>
      <w:r>
        <w:rPr>
          <w:spacing w:val="-2"/>
        </w:rPr>
        <w:t>»;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1"/>
          <w:tab w:val="left" w:pos="1583"/>
        </w:tabs>
        <w:ind w:right="967" w:hanging="360"/>
        <w:jc w:val="both"/>
        <w:rPr>
          <w:sz w:val="28"/>
        </w:rPr>
      </w:pPr>
      <w:r>
        <w:rPr>
          <w:sz w:val="28"/>
        </w:rPr>
        <w:t xml:space="preserve">парциальная программа «Я люблю Россию!» </w:t>
      </w:r>
      <w:proofErr w:type="spellStart"/>
      <w:r>
        <w:rPr>
          <w:sz w:val="28"/>
        </w:rPr>
        <w:t>Н.В.Нищевой</w:t>
      </w:r>
      <w:proofErr w:type="spellEnd"/>
      <w:r>
        <w:rPr>
          <w:sz w:val="28"/>
        </w:rPr>
        <w:t xml:space="preserve">, Ю.А.Кирилловой (Патриотическое и духовно-нравственное воспитание детей </w:t>
      </w:r>
      <w:proofErr w:type="gramStart"/>
      <w:r>
        <w:rPr>
          <w:sz w:val="28"/>
        </w:rPr>
        <w:t>дошкольного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водраста</w:t>
      </w:r>
      <w:proofErr w:type="spellEnd"/>
      <w:r>
        <w:rPr>
          <w:sz w:val="28"/>
        </w:rPr>
        <w:t xml:space="preserve"> (5 – 7 лет) в соответствии с ФОП).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1"/>
          <w:tab w:val="left" w:pos="1583"/>
          <w:tab w:val="left" w:pos="3887"/>
          <w:tab w:val="left" w:pos="6612"/>
          <w:tab w:val="left" w:pos="8655"/>
        </w:tabs>
        <w:spacing w:line="322" w:lineRule="exact"/>
        <w:ind w:right="967" w:hanging="360"/>
        <w:jc w:val="both"/>
        <w:rPr>
          <w:sz w:val="28"/>
        </w:rPr>
      </w:pPr>
      <w:r>
        <w:rPr>
          <w:color w:val="212121"/>
          <w:spacing w:val="-2"/>
          <w:sz w:val="28"/>
        </w:rPr>
        <w:t>Парциальная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образовательная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программа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экологического </w:t>
      </w:r>
      <w:r>
        <w:rPr>
          <w:color w:val="212121"/>
          <w:sz w:val="28"/>
        </w:rPr>
        <w:t xml:space="preserve">воспитания </w:t>
      </w:r>
      <w:r>
        <w:rPr>
          <w:b/>
          <w:color w:val="212121"/>
          <w:sz w:val="28"/>
        </w:rPr>
        <w:t>«</w:t>
      </w:r>
      <w:r>
        <w:rPr>
          <w:color w:val="212121"/>
          <w:sz w:val="28"/>
        </w:rPr>
        <w:t>Юный эколог» (С. Н. Николаева)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1"/>
          <w:tab w:val="left" w:pos="1583"/>
        </w:tabs>
        <w:spacing w:before="229"/>
        <w:ind w:right="968" w:hanging="360"/>
        <w:jc w:val="both"/>
        <w:rPr>
          <w:sz w:val="28"/>
        </w:rPr>
      </w:pPr>
      <w:r>
        <w:rPr>
          <w:color w:val="212121"/>
          <w:sz w:val="28"/>
        </w:rPr>
        <w:t xml:space="preserve">Программа «Основы безопасности детей дошкольного возраста» </w:t>
      </w:r>
      <w:proofErr w:type="spellStart"/>
      <w:r>
        <w:rPr>
          <w:color w:val="212121"/>
          <w:sz w:val="28"/>
        </w:rPr>
        <w:t>Р.Б.Стеркина</w:t>
      </w:r>
      <w:proofErr w:type="spellEnd"/>
      <w:r>
        <w:rPr>
          <w:color w:val="212121"/>
          <w:sz w:val="28"/>
        </w:rPr>
        <w:t>, О.Л. Князева, Н.Н. Авдеева</w:t>
      </w:r>
    </w:p>
    <w:p w:rsidR="00660A44" w:rsidRDefault="004569EC">
      <w:pPr>
        <w:pStyle w:val="a4"/>
        <w:numPr>
          <w:ilvl w:val="1"/>
          <w:numId w:val="1"/>
        </w:numPr>
        <w:tabs>
          <w:tab w:val="left" w:pos="1571"/>
          <w:tab w:val="left" w:pos="1583"/>
        </w:tabs>
        <w:spacing w:before="5" w:line="322" w:lineRule="exact"/>
        <w:ind w:right="974" w:hanging="360"/>
        <w:jc w:val="both"/>
        <w:rPr>
          <w:sz w:val="28"/>
        </w:rPr>
      </w:pPr>
      <w:r>
        <w:rPr>
          <w:sz w:val="28"/>
        </w:rPr>
        <w:t>Парциальная общеобразовательная программа «Речевое развитие детей 3- 7 лет» О.С.Ушакова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040"/>
        </w:tabs>
        <w:spacing w:before="38" w:line="292" w:lineRule="exact"/>
        <w:ind w:left="1040" w:hanging="93"/>
        <w:rPr>
          <w:sz w:val="28"/>
        </w:rPr>
      </w:pPr>
      <w:r>
        <w:rPr>
          <w:sz w:val="28"/>
        </w:rPr>
        <w:t>​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spacing w:line="288" w:lineRule="exact"/>
        <w:ind w:left="1307" w:hanging="360"/>
        <w:rPr>
          <w:sz w:val="28"/>
        </w:rPr>
      </w:pPr>
      <w:proofErr w:type="spellStart"/>
      <w:r>
        <w:rPr>
          <w:sz w:val="28"/>
        </w:rPr>
        <w:t>комплексно-тематическоеперспективное</w:t>
      </w:r>
      <w:r>
        <w:rPr>
          <w:spacing w:val="-2"/>
          <w:sz w:val="28"/>
        </w:rPr>
        <w:t>планирование</w:t>
      </w:r>
      <w:proofErr w:type="spellEnd"/>
    </w:p>
    <w:p w:rsidR="00660A44" w:rsidRDefault="004569EC">
      <w:pPr>
        <w:pStyle w:val="a4"/>
        <w:numPr>
          <w:ilvl w:val="0"/>
          <w:numId w:val="1"/>
        </w:numPr>
        <w:tabs>
          <w:tab w:val="left" w:pos="1308"/>
        </w:tabs>
        <w:ind w:right="1718"/>
        <w:rPr>
          <w:sz w:val="28"/>
        </w:rPr>
      </w:pPr>
      <w:proofErr w:type="spellStart"/>
      <w:r>
        <w:rPr>
          <w:sz w:val="28"/>
        </w:rPr>
        <w:t>материально-техническоеобеспечениеобразовательнойдеятельности</w:t>
      </w:r>
      <w:proofErr w:type="spellEnd"/>
      <w:r>
        <w:rPr>
          <w:sz w:val="28"/>
        </w:rPr>
        <w:t>, оборудование помещений группы.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8"/>
        </w:tabs>
        <w:ind w:right="568"/>
        <w:rPr>
          <w:sz w:val="28"/>
        </w:rPr>
      </w:pPr>
      <w:r>
        <w:rPr>
          <w:sz w:val="28"/>
        </w:rPr>
        <w:t>обеспечениеметодическимиматериаламиисредствамиобученияивоспитания, включая электронные образовательные ресурсы.</w:t>
      </w:r>
    </w:p>
    <w:p w:rsidR="00660A44" w:rsidRDefault="004569EC">
      <w:pPr>
        <w:pStyle w:val="a4"/>
        <w:numPr>
          <w:ilvl w:val="0"/>
          <w:numId w:val="1"/>
        </w:numPr>
        <w:tabs>
          <w:tab w:val="left" w:pos="1307"/>
        </w:tabs>
        <w:ind w:left="1307" w:hanging="360"/>
        <w:rPr>
          <w:sz w:val="28"/>
        </w:rPr>
      </w:pPr>
      <w:proofErr w:type="spellStart"/>
      <w:r>
        <w:rPr>
          <w:sz w:val="28"/>
        </w:rPr>
        <w:t>системаоздоровительных</w:t>
      </w:r>
      <w:r>
        <w:rPr>
          <w:spacing w:val="-2"/>
          <w:sz w:val="28"/>
        </w:rPr>
        <w:t>мероприятий</w:t>
      </w:r>
      <w:proofErr w:type="spellEnd"/>
    </w:p>
    <w:p w:rsidR="00660A44" w:rsidRDefault="00660A44">
      <w:pPr>
        <w:pStyle w:val="a3"/>
        <w:spacing w:before="5"/>
        <w:ind w:left="0"/>
      </w:pPr>
    </w:p>
    <w:p w:rsidR="00660A44" w:rsidRDefault="004569EC">
      <w:pPr>
        <w:pStyle w:val="a3"/>
        <w:ind w:left="469" w:right="225"/>
      </w:pPr>
      <w:r>
        <w:t>Содержаниеданнойпрограммынаправленонаформированиеобщейкультуры</w:t>
      </w:r>
      <w:proofErr w:type="gramStart"/>
      <w:r>
        <w:t>,р</w:t>
      </w:r>
      <w:proofErr w:type="gramEnd"/>
      <w:r>
        <w:t>азвитие физически, интеллектуальных и личностных качеств, формирование предпосылок учебной деятельности, обеспечивающих</w:t>
      </w:r>
    </w:p>
    <w:p w:rsidR="00660A44" w:rsidRDefault="00B31F85">
      <w:pPr>
        <w:pStyle w:val="a3"/>
        <w:spacing w:line="311" w:lineRule="exact"/>
        <w:ind w:left="620"/>
      </w:pPr>
      <w:r>
        <w:pict>
          <v:shape id="docshape2" o:spid="_x0000_s1029" style="position:absolute;left:0;text-align:left;margin-left:83.55pt;margin-top:.65pt;width:1.45pt;height:16.1pt;z-index:-15778816;mso-position-horizontal-relative:page" coordorigin="1671,13" coordsize="29,322" path="m1700,13r-29,l1671,335r15,l1700,335r,-322xe" fillcolor="#e9fbea" stroked="f">
            <v:path arrowok="t"/>
            <w10:wrap anchorx="page"/>
          </v:shape>
        </w:pict>
      </w:r>
      <w:proofErr w:type="spellStart"/>
      <w:r w:rsidR="004569EC">
        <w:t>социальнуюуспешность</w:t>
      </w:r>
      <w:proofErr w:type="gramStart"/>
      <w:r w:rsidR="004569EC">
        <w:t>,с</w:t>
      </w:r>
      <w:proofErr w:type="gramEnd"/>
      <w:r w:rsidR="004569EC">
        <w:t>охранениеиукреплениездоровья</w:t>
      </w:r>
      <w:r w:rsidR="004569EC">
        <w:rPr>
          <w:spacing w:val="-2"/>
        </w:rPr>
        <w:t>детей</w:t>
      </w:r>
      <w:proofErr w:type="spellEnd"/>
      <w:r w:rsidR="004569EC">
        <w:rPr>
          <w:spacing w:val="-2"/>
        </w:rPr>
        <w:t>.</w:t>
      </w:r>
    </w:p>
    <w:p w:rsidR="00660A44" w:rsidRDefault="00B31F85">
      <w:pPr>
        <w:pStyle w:val="a3"/>
        <w:tabs>
          <w:tab w:val="left" w:pos="2902"/>
          <w:tab w:val="left" w:pos="4560"/>
          <w:tab w:val="left" w:pos="4930"/>
          <w:tab w:val="left" w:pos="6010"/>
        </w:tabs>
        <w:spacing w:before="5"/>
        <w:ind w:left="620" w:right="673" w:firstLine="707"/>
      </w:pPr>
      <w:r>
        <w:pict>
          <v:shape id="docshape3" o:spid="_x0000_s1028" style="position:absolute;left:0;text-align:left;margin-left:83.55pt;margin-top:17.4pt;width:1.45pt;height:15.95pt;z-index:15730688;mso-position-horizontal-relative:page" coordorigin="1671,348" coordsize="29,319" path="m1700,348r-29,l1671,667r15,l1700,667r,-319xe" fillcolor="#e9fbea" stroked="f">
            <v:path arrowok="t"/>
            <w10:wrap anchorx="page"/>
          </v:shape>
        </w:pict>
      </w:r>
      <w:r w:rsidR="004569EC">
        <w:rPr>
          <w:spacing w:val="-2"/>
        </w:rPr>
        <w:t>Программа</w:t>
      </w:r>
      <w:r w:rsidR="004569EC">
        <w:tab/>
      </w:r>
      <w:r w:rsidR="004569EC">
        <w:rPr>
          <w:spacing w:val="-2"/>
        </w:rPr>
        <w:t>реализуется</w:t>
      </w:r>
      <w:r w:rsidR="004569EC">
        <w:tab/>
      </w:r>
      <w:r w:rsidR="004569EC">
        <w:rPr>
          <w:spacing w:val="-10"/>
        </w:rPr>
        <w:t>в</w:t>
      </w:r>
      <w:r w:rsidR="004569EC">
        <w:tab/>
      </w:r>
      <w:r w:rsidR="004569EC">
        <w:rPr>
          <w:spacing w:val="-2"/>
        </w:rPr>
        <w:t>период</w:t>
      </w:r>
      <w:r w:rsidR="004569EC">
        <w:tab/>
      </w:r>
      <w:proofErr w:type="spellStart"/>
      <w:r w:rsidR="004569EC">
        <w:t>непосредственногопребыванияребенка</w:t>
      </w:r>
      <w:proofErr w:type="spellEnd"/>
      <w:r w:rsidR="004569EC">
        <w:t xml:space="preserve"> в ДОО.</w:t>
      </w:r>
    </w:p>
    <w:p w:rsidR="00660A44" w:rsidRDefault="00B31F85">
      <w:pPr>
        <w:pStyle w:val="a3"/>
        <w:spacing w:line="242" w:lineRule="auto"/>
        <w:ind w:left="608" w:right="225"/>
      </w:pPr>
      <w:r>
        <w:pict>
          <v:shape id="docshape4" o:spid="_x0000_s1027" style="position:absolute;left:0;text-align:left;margin-left:83.55pt;margin-top:32.9pt;width:1.45pt;height:16.1pt;z-index:-15727616;mso-wrap-distance-left:0;mso-wrap-distance-right:0;mso-position-horizontal-relative:page" coordorigin="1671,658" coordsize="29,322" path="m1700,658r-29,l1671,980r15,l1700,980r,-322xe" fillcolor="#e9fbea" stroked="f">
            <v:path arrowok="t"/>
            <w10:wrap type="topAndBottom" anchorx="page"/>
          </v:shape>
        </w:pict>
      </w:r>
      <w:r>
        <w:pict>
          <v:shape id="docshape5" o:spid="_x0000_s1026" style="position:absolute;left:0;text-align:left;margin-left:562.2pt;margin-top:1.05pt;width:1.45pt;height:16.2pt;z-index:15731200;mso-position-horizontal-relative:page" coordorigin="11244,21" coordsize="29,324" path="m11273,21r-29,l11244,345r15,l11273,345r,-324xe" fillcolor="#e9fbea" stroked="f">
            <v:path arrowok="t"/>
            <w10:wrap anchorx="page"/>
          </v:shape>
        </w:pict>
      </w:r>
      <w:r w:rsidR="004569EC">
        <w:t>Рабочаяпрограммареализуетсянарусскомязыке</w:t>
      </w:r>
      <w:proofErr w:type="gramStart"/>
      <w:r w:rsidR="004569EC">
        <w:t>.С</w:t>
      </w:r>
      <w:proofErr w:type="gramEnd"/>
      <w:r w:rsidR="004569EC">
        <w:t>рокреализации:с1сентября2024г. по 31 мая 2025г.</w:t>
      </w:r>
    </w:p>
    <w:sectPr w:rsidR="00660A44" w:rsidSect="00660A44">
      <w:pgSz w:w="11910" w:h="16840"/>
      <w:pgMar w:top="880" w:right="32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0B1"/>
    <w:multiLevelType w:val="hybridMultilevel"/>
    <w:tmpl w:val="619E4800"/>
    <w:lvl w:ilvl="0" w:tplc="7D7A0FAC">
      <w:numFmt w:val="bullet"/>
      <w:lvlText w:val=""/>
      <w:lvlJc w:val="left"/>
      <w:pPr>
        <w:ind w:left="13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B289D38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2" w:tplc="EC528D14">
      <w:numFmt w:val="bullet"/>
      <w:lvlText w:val="•"/>
      <w:lvlJc w:val="left"/>
      <w:pPr>
        <w:ind w:left="3337" w:hanging="361"/>
      </w:pPr>
      <w:rPr>
        <w:rFonts w:hint="default"/>
        <w:lang w:val="ru-RU" w:eastAsia="en-US" w:bidi="ar-SA"/>
      </w:rPr>
    </w:lvl>
    <w:lvl w:ilvl="3" w:tplc="C0FE89A2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4" w:tplc="B79A1CCE">
      <w:numFmt w:val="bullet"/>
      <w:lvlText w:val="•"/>
      <w:lvlJc w:val="left"/>
      <w:pPr>
        <w:ind w:left="5374" w:hanging="361"/>
      </w:pPr>
      <w:rPr>
        <w:rFonts w:hint="default"/>
        <w:lang w:val="ru-RU" w:eastAsia="en-US" w:bidi="ar-SA"/>
      </w:rPr>
    </w:lvl>
    <w:lvl w:ilvl="5" w:tplc="70E69B4C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6" w:tplc="293ADA3E">
      <w:numFmt w:val="bullet"/>
      <w:lvlText w:val="•"/>
      <w:lvlJc w:val="left"/>
      <w:pPr>
        <w:ind w:left="7411" w:hanging="361"/>
      </w:pPr>
      <w:rPr>
        <w:rFonts w:hint="default"/>
        <w:lang w:val="ru-RU" w:eastAsia="en-US" w:bidi="ar-SA"/>
      </w:rPr>
    </w:lvl>
    <w:lvl w:ilvl="7" w:tplc="14962F66">
      <w:numFmt w:val="bullet"/>
      <w:lvlText w:val="•"/>
      <w:lvlJc w:val="left"/>
      <w:pPr>
        <w:ind w:left="8430" w:hanging="361"/>
      </w:pPr>
      <w:rPr>
        <w:rFonts w:hint="default"/>
        <w:lang w:val="ru-RU" w:eastAsia="en-US" w:bidi="ar-SA"/>
      </w:rPr>
    </w:lvl>
    <w:lvl w:ilvl="8" w:tplc="E18C74FC">
      <w:numFmt w:val="bullet"/>
      <w:lvlText w:val="•"/>
      <w:lvlJc w:val="left"/>
      <w:pPr>
        <w:ind w:left="9448" w:hanging="361"/>
      </w:pPr>
      <w:rPr>
        <w:rFonts w:hint="default"/>
        <w:lang w:val="ru-RU" w:eastAsia="en-US" w:bidi="ar-SA"/>
      </w:rPr>
    </w:lvl>
  </w:abstractNum>
  <w:abstractNum w:abstractNumId="1">
    <w:nsid w:val="6B405079"/>
    <w:multiLevelType w:val="hybridMultilevel"/>
    <w:tmpl w:val="0D5E4D1E"/>
    <w:lvl w:ilvl="0" w:tplc="F4FAC0F0">
      <w:numFmt w:val="bullet"/>
      <w:lvlText w:val="-"/>
      <w:lvlJc w:val="left"/>
      <w:pPr>
        <w:ind w:left="13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A6EB7E">
      <w:numFmt w:val="bullet"/>
      <w:lvlText w:val=""/>
      <w:lvlJc w:val="left"/>
      <w:pPr>
        <w:ind w:left="1583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041E31DE">
      <w:numFmt w:val="bullet"/>
      <w:lvlText w:val="•"/>
      <w:lvlJc w:val="left"/>
      <w:pPr>
        <w:ind w:left="2680" w:hanging="349"/>
      </w:pPr>
      <w:rPr>
        <w:rFonts w:hint="default"/>
        <w:lang w:val="ru-RU" w:eastAsia="en-US" w:bidi="ar-SA"/>
      </w:rPr>
    </w:lvl>
    <w:lvl w:ilvl="3" w:tplc="66007816">
      <w:numFmt w:val="bullet"/>
      <w:lvlText w:val="•"/>
      <w:lvlJc w:val="left"/>
      <w:pPr>
        <w:ind w:left="3781" w:hanging="349"/>
      </w:pPr>
      <w:rPr>
        <w:rFonts w:hint="default"/>
        <w:lang w:val="ru-RU" w:eastAsia="en-US" w:bidi="ar-SA"/>
      </w:rPr>
    </w:lvl>
    <w:lvl w:ilvl="4" w:tplc="5BA4FE4C">
      <w:numFmt w:val="bullet"/>
      <w:lvlText w:val="•"/>
      <w:lvlJc w:val="left"/>
      <w:pPr>
        <w:ind w:left="4882" w:hanging="349"/>
      </w:pPr>
      <w:rPr>
        <w:rFonts w:hint="default"/>
        <w:lang w:val="ru-RU" w:eastAsia="en-US" w:bidi="ar-SA"/>
      </w:rPr>
    </w:lvl>
    <w:lvl w:ilvl="5" w:tplc="72B0277A">
      <w:numFmt w:val="bullet"/>
      <w:lvlText w:val="•"/>
      <w:lvlJc w:val="left"/>
      <w:pPr>
        <w:ind w:left="5982" w:hanging="349"/>
      </w:pPr>
      <w:rPr>
        <w:rFonts w:hint="default"/>
        <w:lang w:val="ru-RU" w:eastAsia="en-US" w:bidi="ar-SA"/>
      </w:rPr>
    </w:lvl>
    <w:lvl w:ilvl="6" w:tplc="D59C5B12">
      <w:numFmt w:val="bullet"/>
      <w:lvlText w:val="•"/>
      <w:lvlJc w:val="left"/>
      <w:pPr>
        <w:ind w:left="7083" w:hanging="349"/>
      </w:pPr>
      <w:rPr>
        <w:rFonts w:hint="default"/>
        <w:lang w:val="ru-RU" w:eastAsia="en-US" w:bidi="ar-SA"/>
      </w:rPr>
    </w:lvl>
    <w:lvl w:ilvl="7" w:tplc="596ACE82">
      <w:numFmt w:val="bullet"/>
      <w:lvlText w:val="•"/>
      <w:lvlJc w:val="left"/>
      <w:pPr>
        <w:ind w:left="8184" w:hanging="349"/>
      </w:pPr>
      <w:rPr>
        <w:rFonts w:hint="default"/>
        <w:lang w:val="ru-RU" w:eastAsia="en-US" w:bidi="ar-SA"/>
      </w:rPr>
    </w:lvl>
    <w:lvl w:ilvl="8" w:tplc="EF04F9A6">
      <w:numFmt w:val="bullet"/>
      <w:lvlText w:val="•"/>
      <w:lvlJc w:val="left"/>
      <w:pPr>
        <w:ind w:left="9284" w:hanging="3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0A44"/>
    <w:rsid w:val="003471CD"/>
    <w:rsid w:val="004569EC"/>
    <w:rsid w:val="00660A44"/>
    <w:rsid w:val="00B3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A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A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0A44"/>
    <w:pPr>
      <w:ind w:left="130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60A44"/>
    <w:pPr>
      <w:ind w:left="1307" w:hanging="360"/>
    </w:pPr>
  </w:style>
  <w:style w:type="paragraph" w:customStyle="1" w:styleId="TableParagraph">
    <w:name w:val="Table Paragraph"/>
    <w:basedOn w:val="a"/>
    <w:uiPriority w:val="1"/>
    <w:qFormat/>
    <w:rsid w:val="00660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анатации подгтовительной к школе группы (1).docx</dc:title>
  <dc:creator>user</dc:creator>
  <cp:lastModifiedBy>Админ</cp:lastModifiedBy>
  <cp:revision>4</cp:revision>
  <dcterms:created xsi:type="dcterms:W3CDTF">2024-11-17T23:16:00Z</dcterms:created>
  <dcterms:modified xsi:type="dcterms:W3CDTF">2024-11-17T23:50:00Z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