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8A" w:rsidRPr="00E7381A" w:rsidRDefault="00855E8A" w:rsidP="00855E8A">
      <w:pPr>
        <w:ind w:left="284"/>
        <w:jc w:val="center"/>
        <w:rPr>
          <w:b/>
          <w:sz w:val="28"/>
          <w:szCs w:val="28"/>
        </w:rPr>
      </w:pPr>
      <w:r w:rsidRPr="00E7381A">
        <w:rPr>
          <w:b/>
          <w:sz w:val="28"/>
          <w:szCs w:val="28"/>
        </w:rPr>
        <w:t>Аннотация</w:t>
      </w:r>
    </w:p>
    <w:p w:rsidR="00855E8A" w:rsidRPr="00E7381A" w:rsidRDefault="00855E8A" w:rsidP="00855E8A">
      <w:pPr>
        <w:jc w:val="center"/>
        <w:rPr>
          <w:b/>
          <w:sz w:val="28"/>
          <w:szCs w:val="28"/>
        </w:rPr>
      </w:pPr>
      <w:r w:rsidRPr="00E7381A">
        <w:rPr>
          <w:b/>
          <w:sz w:val="28"/>
          <w:szCs w:val="28"/>
        </w:rPr>
        <w:t>к рабочей программе кружка д</w:t>
      </w:r>
      <w:r w:rsidRPr="00E7381A">
        <w:rPr>
          <w:rStyle w:val="c2"/>
          <w:b/>
          <w:color w:val="000000"/>
          <w:sz w:val="28"/>
          <w:szCs w:val="28"/>
        </w:rPr>
        <w:t>ополнительного образования</w:t>
      </w:r>
    </w:p>
    <w:p w:rsidR="00855E8A" w:rsidRPr="00E7381A" w:rsidRDefault="00855E8A" w:rsidP="00855E8A">
      <w:pPr>
        <w:pStyle w:val="c15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Страна оригами»</w:t>
      </w:r>
    </w:p>
    <w:p w:rsidR="00855E8A" w:rsidRPr="008771F9" w:rsidRDefault="00855E8A" w:rsidP="00855E8A">
      <w:pPr>
        <w:pStyle w:val="c15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855E8A" w:rsidRDefault="00855E8A" w:rsidP="00855E8A">
      <w:pPr>
        <w:pStyle w:val="c15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Воспитатель: Блинова И. Е.</w:t>
      </w:r>
    </w:p>
    <w:p w:rsidR="00855E8A" w:rsidRPr="00855E8A" w:rsidRDefault="00855E8A" w:rsidP="00855E8A">
      <w:pPr>
        <w:pStyle w:val="a3"/>
        <w:spacing w:before="77" w:line="276" w:lineRule="auto"/>
        <w:ind w:left="103" w:right="107"/>
        <w:jc w:val="center"/>
        <w:rPr>
          <w:b/>
        </w:rPr>
      </w:pPr>
    </w:p>
    <w:p w:rsidR="00855E8A" w:rsidRDefault="00855E8A">
      <w:pPr>
        <w:pStyle w:val="a3"/>
        <w:spacing w:before="77" w:line="276" w:lineRule="auto"/>
        <w:ind w:left="103" w:right="107"/>
        <w:jc w:val="both"/>
      </w:pPr>
    </w:p>
    <w:p w:rsidR="00D82408" w:rsidRDefault="00855E8A">
      <w:pPr>
        <w:pStyle w:val="a3"/>
        <w:spacing w:before="77" w:line="276" w:lineRule="auto"/>
        <w:ind w:left="103" w:right="107"/>
        <w:jc w:val="both"/>
      </w:pPr>
      <w:r>
        <w:t xml:space="preserve">Искусство складывания бумаги зародилось много веков назад в Японии почти одновременно с появлением самой технологии изготовления ее в стране Восточного Солнца. В течение долгого времени оригами было храмовым </w:t>
      </w:r>
      <w:r>
        <w:t xml:space="preserve">искусством, </w:t>
      </w:r>
      <w:r>
        <w:t>ведь«ори»означает«сложенный»,а«ками»</w:t>
      </w:r>
      <w:r>
        <w:rPr>
          <w:spacing w:val="-10"/>
        </w:rPr>
        <w:t>-</w:t>
      </w:r>
    </w:p>
    <w:p w:rsidR="00D82408" w:rsidRDefault="00855E8A">
      <w:pPr>
        <w:pStyle w:val="a3"/>
        <w:spacing w:before="0" w:line="321" w:lineRule="exact"/>
        <w:ind w:left="103"/>
        <w:jc w:val="both"/>
      </w:pPr>
      <w:r>
        <w:t xml:space="preserve">«бумага» и«бог» </w:t>
      </w:r>
      <w:r>
        <w:rPr>
          <w:spacing w:val="-2"/>
        </w:rPr>
        <w:t>одновременно.</w:t>
      </w:r>
    </w:p>
    <w:p w:rsidR="00D82408" w:rsidRDefault="00855E8A">
      <w:pPr>
        <w:pStyle w:val="a3"/>
        <w:spacing w:before="248" w:line="276" w:lineRule="auto"/>
        <w:ind w:left="103" w:right="113"/>
        <w:jc w:val="both"/>
      </w:pPr>
      <w:r>
        <w:t xml:space="preserve">Вторая жизнь оригами в Японии началась на заре ХХ века. В основу новой системы воспитания были положены идеи известного немецкого педагога и просвещения Фридриха Фребеля. А он настоятельно рекомендовал заниматься </w:t>
      </w:r>
      <w:r>
        <w:t xml:space="preserve">с </w:t>
      </w:r>
      <w:r>
        <w:t xml:space="preserve">детьми </w:t>
      </w:r>
      <w:r>
        <w:t>склады</w:t>
      </w:r>
      <w:r>
        <w:t xml:space="preserve">ванием </w:t>
      </w:r>
      <w:r>
        <w:t xml:space="preserve">не </w:t>
      </w:r>
      <w:r>
        <w:t xml:space="preserve">сложных </w:t>
      </w:r>
      <w:r>
        <w:t xml:space="preserve">конструкций </w:t>
      </w:r>
      <w:r>
        <w:t xml:space="preserve">из </w:t>
      </w:r>
      <w:r>
        <w:t xml:space="preserve">бумаги. </w:t>
      </w:r>
      <w:r>
        <w:t>Такое занятие прекрасно развивает маленькие пальчики, и позволяло приобщиться к некоторым геометрическим понятиям.</w:t>
      </w:r>
    </w:p>
    <w:p w:rsidR="00D82408" w:rsidRDefault="00855E8A">
      <w:pPr>
        <w:pStyle w:val="a3"/>
        <w:spacing w:before="198" w:line="276" w:lineRule="auto"/>
        <w:ind w:left="103" w:right="115"/>
        <w:jc w:val="both"/>
      </w:pPr>
      <w:r>
        <w:t>Согласно ФГОС ДО, важнейшей задачей дошкольного образования является всестороннее личностное развитие дете</w:t>
      </w:r>
      <w:r>
        <w:t>й, основанное на соответствующих дошкольному возрасту видах деятельности, таких как игра, изобразительная деятельность, конструирование, восприятие сказки и т.д. Также, одним из способов развития творческой личности, согласно ФГОС, является создание различ</w:t>
      </w:r>
      <w:r>
        <w:t xml:space="preserve">ных поделок своими руками – такая деятельность позволяет приобрести навыки и умения для развития тонких и точных движений, уверенного управления своим телом, повышения интеллекта и волевых способностей, что является залогом успешного освоения дошкольником </w:t>
      </w:r>
      <w:r>
        <w:t>программы начального образования в будущем.</w:t>
      </w:r>
    </w:p>
    <w:p w:rsidR="00D82408" w:rsidRDefault="00855E8A">
      <w:pPr>
        <w:pStyle w:val="a3"/>
        <w:spacing w:before="197" w:line="276" w:lineRule="auto"/>
        <w:ind w:left="103" w:right="114"/>
        <w:jc w:val="both"/>
      </w:pPr>
      <w:r>
        <w:t xml:space="preserve">Занятия в кружке «Страна оригами» - это работа, используемая как средство дополнительного образования. </w:t>
      </w:r>
      <w:r>
        <w:t>Эта программа поможет ввести детей в мир древнейшего искусства складывания бумаги без ножниц и клея, сотворени</w:t>
      </w:r>
      <w:r>
        <w:t>я настоящих шедевров своими руками.</w:t>
      </w:r>
    </w:p>
    <w:p w:rsidR="00D82408" w:rsidRDefault="00855E8A">
      <w:pPr>
        <w:pStyle w:val="a3"/>
        <w:spacing w:before="199" w:line="276" w:lineRule="auto"/>
        <w:ind w:left="103" w:right="111"/>
        <w:jc w:val="both"/>
      </w:pPr>
      <w:r>
        <w:t>Предлагаемая программа предназначена для реализации работы по ознакомлению детей с искусством оригами в условиях дошкольного образовательного учреждения.</w:t>
      </w:r>
    </w:p>
    <w:p w:rsidR="00D82408" w:rsidRDefault="00855E8A">
      <w:pPr>
        <w:pStyle w:val="a3"/>
        <w:tabs>
          <w:tab w:val="left" w:pos="1361"/>
          <w:tab w:val="left" w:pos="2192"/>
          <w:tab w:val="left" w:pos="3887"/>
          <w:tab w:val="left" w:pos="5009"/>
          <w:tab w:val="left" w:pos="6246"/>
          <w:tab w:val="left" w:pos="6985"/>
          <w:tab w:val="left" w:pos="8219"/>
          <w:tab w:val="left" w:pos="9184"/>
        </w:tabs>
        <w:spacing w:before="199" w:line="276" w:lineRule="auto"/>
        <w:ind w:left="103" w:right="112"/>
        <w:jc w:val="right"/>
      </w:pPr>
      <w:r>
        <w:t>Совершенствуяикоординируядвиженияпальцевикистейрук,оригамивлияетна</w:t>
      </w:r>
      <w:r>
        <w:t xml:space="preserve">общееинтеллектуальноеразвитиеребёнка,втомчислеина </w:t>
      </w:r>
      <w:r>
        <w:rPr>
          <w:spacing w:val="-2"/>
        </w:rPr>
        <w:t>развитие</w:t>
      </w:r>
      <w:r>
        <w:tab/>
      </w:r>
      <w:r>
        <w:rPr>
          <w:spacing w:val="-2"/>
        </w:rPr>
        <w:t>речи.</w:t>
      </w:r>
      <w:r>
        <w:tab/>
      </w:r>
      <w:r>
        <w:rPr>
          <w:spacing w:val="-2"/>
        </w:rPr>
        <w:t>Правильная,</w:t>
      </w:r>
      <w:r>
        <w:tab/>
      </w:r>
      <w:r>
        <w:rPr>
          <w:spacing w:val="-2"/>
        </w:rPr>
        <w:t>хорошо</w:t>
      </w:r>
      <w:r>
        <w:tab/>
      </w:r>
      <w:r>
        <w:rPr>
          <w:spacing w:val="-2"/>
        </w:rPr>
        <w:t>развитая</w:t>
      </w:r>
      <w:r>
        <w:tab/>
      </w:r>
      <w:r>
        <w:rPr>
          <w:spacing w:val="-4"/>
        </w:rPr>
        <w:t>речь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одним</w:t>
      </w:r>
      <w:r>
        <w:tab/>
      </w:r>
      <w:r>
        <w:rPr>
          <w:spacing w:val="-6"/>
        </w:rPr>
        <w:t xml:space="preserve">из </w:t>
      </w:r>
      <w:r>
        <w:t xml:space="preserve">основных показателей готовности ребенка к успешному обучению в школе. С </w:t>
      </w:r>
      <w:r>
        <w:lastRenderedPageBreak/>
        <w:t xml:space="preserve">начала </w:t>
      </w:r>
      <w:r>
        <w:t xml:space="preserve">развиваются </w:t>
      </w:r>
      <w:r>
        <w:t xml:space="preserve">тонкие </w:t>
      </w:r>
      <w:r>
        <w:t xml:space="preserve">движения </w:t>
      </w:r>
      <w:r>
        <w:t xml:space="preserve">пальцев </w:t>
      </w:r>
      <w:r>
        <w:t xml:space="preserve">рук, </w:t>
      </w:r>
      <w:r>
        <w:t xml:space="preserve">затем </w:t>
      </w:r>
      <w:r>
        <w:t>появляется артикуляция</w:t>
      </w:r>
      <w:r>
        <w:t xml:space="preserve"> слогов. Развитие и улучшение речи стоит в прямой зависимости от </w:t>
      </w:r>
      <w:r>
        <w:t xml:space="preserve">степени </w:t>
      </w:r>
      <w:r>
        <w:t xml:space="preserve">сформированности </w:t>
      </w:r>
      <w:r>
        <w:t xml:space="preserve">тонких </w:t>
      </w:r>
      <w:r>
        <w:t xml:space="preserve">движений </w:t>
      </w:r>
      <w:r>
        <w:t xml:space="preserve">пальцев </w:t>
      </w:r>
      <w:r>
        <w:t xml:space="preserve">рук. </w:t>
      </w:r>
      <w:r>
        <w:t xml:space="preserve">Если </w:t>
      </w:r>
      <w:r>
        <w:t xml:space="preserve">же </w:t>
      </w:r>
      <w:r>
        <w:t xml:space="preserve">развитие </w:t>
      </w:r>
      <w:r>
        <w:t xml:space="preserve">движений </w:t>
      </w:r>
      <w:r>
        <w:t xml:space="preserve">пальцев </w:t>
      </w:r>
      <w:r>
        <w:t xml:space="preserve">отстает, </w:t>
      </w:r>
      <w:r>
        <w:t>т</w:t>
      </w:r>
      <w:r>
        <w:t xml:space="preserve">о </w:t>
      </w:r>
      <w:r>
        <w:t xml:space="preserve">задерживается </w:t>
      </w:r>
      <w:r>
        <w:t xml:space="preserve">и </w:t>
      </w:r>
      <w:r>
        <w:t xml:space="preserve">речевое </w:t>
      </w:r>
      <w:r>
        <w:rPr>
          <w:spacing w:val="-2"/>
        </w:rPr>
        <w:t>развитие.</w:t>
      </w:r>
    </w:p>
    <w:p w:rsidR="00D82408" w:rsidRDefault="00D82408">
      <w:pPr>
        <w:spacing w:line="276" w:lineRule="auto"/>
        <w:jc w:val="right"/>
        <w:sectPr w:rsidR="00D82408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D82408" w:rsidRDefault="00855E8A">
      <w:pPr>
        <w:pStyle w:val="a3"/>
        <w:spacing w:before="77" w:line="276" w:lineRule="auto"/>
        <w:ind w:left="103" w:right="114" w:firstLine="362"/>
        <w:jc w:val="both"/>
      </w:pPr>
      <w:r>
        <w:lastRenderedPageBreak/>
        <w:t>Этот вид искусства благоприятно воздействует на развитие в</w:t>
      </w:r>
      <w:r>
        <w:t>нимания и формирование памяти: дети запоминают термины, приёмы и способы складывания, по мере надобности воспроизводят сохранённые в памяти знания и умения.</w:t>
      </w:r>
    </w:p>
    <w:p w:rsidR="00D82408" w:rsidRDefault="00855E8A">
      <w:pPr>
        <w:pStyle w:val="a3"/>
        <w:spacing w:before="198" w:line="276" w:lineRule="auto"/>
        <w:ind w:left="103" w:right="112"/>
        <w:jc w:val="both"/>
      </w:pPr>
      <w:r>
        <w:t>Бумага – доступный для ребенка и универсальный материал – широко применяется не только в рисовании, аппликации, но и в художественном конструировании. Особенно привлекает дошкольников возможность самим создавать такие поделки из бумаги, которые затем будут</w:t>
      </w:r>
      <w:r>
        <w:t xml:space="preserve"> использованы в играх, инсценировках, оформлении группы к праздникам, подарены на день рождения или к празднику своим родителям, воспитателям, друзьям. Данная программа предлагает решать обозначенную проблему через освоение </w:t>
      </w:r>
      <w:r>
        <w:t>детьми приемов работы с бумагой.</w:t>
      </w:r>
    </w:p>
    <w:p w:rsidR="00D82408" w:rsidRDefault="00855E8A">
      <w:pPr>
        <w:pStyle w:val="a3"/>
        <w:spacing w:before="198" w:line="276" w:lineRule="auto"/>
        <w:ind w:left="103" w:right="114"/>
        <w:jc w:val="both"/>
      </w:pPr>
      <w:r>
        <w:t>Программа «Страна оригами» – комплексная, включающая деятельность по конструированию из бумаги, которые направлены на развитие у дошкольников творчества, определяющиеся как продуктивная деятельность, в ходе которой ребенок создает новое, оригинальное, акти</w:t>
      </w:r>
      <w:r>
        <w:t>визируя воображение и реализуя свой замысел, находя средства для его воплощения.</w:t>
      </w:r>
    </w:p>
    <w:p w:rsidR="00D82408" w:rsidRDefault="00855E8A">
      <w:pPr>
        <w:pStyle w:val="a3"/>
        <w:spacing w:before="199"/>
        <w:ind w:left="103"/>
        <w:jc w:val="both"/>
      </w:pPr>
      <w:r>
        <w:t xml:space="preserve">Значение </w:t>
      </w:r>
      <w:r>
        <w:t xml:space="preserve">оригами </w:t>
      </w:r>
      <w:r>
        <w:t xml:space="preserve">для </w:t>
      </w:r>
      <w:r>
        <w:t xml:space="preserve">развития </w:t>
      </w:r>
      <w:r>
        <w:rPr>
          <w:spacing w:val="-2"/>
        </w:rPr>
        <w:t>ребенка:</w:t>
      </w:r>
    </w:p>
    <w:p w:rsidR="00D82408" w:rsidRDefault="00855E8A">
      <w:pPr>
        <w:pStyle w:val="a4"/>
        <w:numPr>
          <w:ilvl w:val="0"/>
          <w:numId w:val="1"/>
        </w:numPr>
        <w:tabs>
          <w:tab w:val="left" w:pos="463"/>
        </w:tabs>
        <w:spacing w:line="208" w:lineRule="auto"/>
        <w:ind w:right="119"/>
        <w:rPr>
          <w:sz w:val="28"/>
        </w:rPr>
      </w:pPr>
      <w:r>
        <w:rPr>
          <w:sz w:val="28"/>
        </w:rPr>
        <w:t xml:space="preserve">Учит </w:t>
      </w:r>
      <w:r>
        <w:rPr>
          <w:sz w:val="28"/>
        </w:rPr>
        <w:t xml:space="preserve">детей </w:t>
      </w:r>
      <w:r>
        <w:rPr>
          <w:sz w:val="28"/>
        </w:rPr>
        <w:t xml:space="preserve">различным </w:t>
      </w:r>
      <w:r>
        <w:rPr>
          <w:sz w:val="28"/>
        </w:rPr>
        <w:t xml:space="preserve">приемам </w:t>
      </w:r>
      <w:r>
        <w:rPr>
          <w:sz w:val="28"/>
        </w:rPr>
        <w:t xml:space="preserve">работы </w:t>
      </w:r>
      <w:r>
        <w:rPr>
          <w:sz w:val="28"/>
        </w:rPr>
        <w:t xml:space="preserve">с </w:t>
      </w:r>
      <w:r>
        <w:rPr>
          <w:sz w:val="28"/>
        </w:rPr>
        <w:t xml:space="preserve">бумагой, </w:t>
      </w:r>
      <w:r>
        <w:rPr>
          <w:sz w:val="28"/>
        </w:rPr>
        <w:t xml:space="preserve">таким, </w:t>
      </w:r>
      <w:r>
        <w:rPr>
          <w:sz w:val="28"/>
        </w:rPr>
        <w:t xml:space="preserve">как </w:t>
      </w:r>
      <w:r>
        <w:rPr>
          <w:sz w:val="28"/>
        </w:rPr>
        <w:t>сгибание, многократное складывание.</w:t>
      </w:r>
    </w:p>
    <w:p w:rsidR="00D82408" w:rsidRDefault="00855E8A">
      <w:pPr>
        <w:pStyle w:val="a4"/>
        <w:numPr>
          <w:ilvl w:val="0"/>
          <w:numId w:val="1"/>
        </w:numPr>
        <w:tabs>
          <w:tab w:val="left" w:pos="463"/>
          <w:tab w:val="left" w:pos="2013"/>
          <w:tab w:val="left" w:pos="3235"/>
          <w:tab w:val="left" w:pos="3580"/>
          <w:tab w:val="left" w:pos="4224"/>
          <w:tab w:val="left" w:pos="6593"/>
          <w:tab w:val="left" w:pos="7626"/>
          <w:tab w:val="left" w:pos="8959"/>
        </w:tabs>
        <w:spacing w:before="202" w:line="208" w:lineRule="auto"/>
        <w:ind w:right="117"/>
        <w:rPr>
          <w:sz w:val="28"/>
        </w:rPr>
      </w:pPr>
      <w:r>
        <w:rPr>
          <w:sz w:val="28"/>
        </w:rPr>
        <w:t>Развиваетудетейспособностьработатьруками,приучаеткточны</w:t>
      </w:r>
      <w:r>
        <w:rPr>
          <w:sz w:val="28"/>
        </w:rPr>
        <w:t xml:space="preserve">м </w:t>
      </w:r>
      <w:r>
        <w:rPr>
          <w:spacing w:val="-2"/>
          <w:sz w:val="28"/>
        </w:rPr>
        <w:t>движениям</w:t>
      </w:r>
      <w:r>
        <w:rPr>
          <w:sz w:val="28"/>
        </w:rPr>
        <w:tab/>
      </w:r>
      <w:r>
        <w:rPr>
          <w:spacing w:val="-2"/>
          <w:sz w:val="28"/>
        </w:rPr>
        <w:t>пальцев,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4"/>
          <w:sz w:val="28"/>
        </w:rPr>
        <w:t>них</w:t>
      </w:r>
      <w:r>
        <w:rPr>
          <w:sz w:val="28"/>
        </w:rPr>
        <w:tab/>
      </w:r>
      <w:r>
        <w:rPr>
          <w:spacing w:val="-2"/>
          <w:sz w:val="28"/>
        </w:rPr>
        <w:t>совершенствуется</w:t>
      </w:r>
      <w:r>
        <w:rPr>
          <w:sz w:val="28"/>
        </w:rPr>
        <w:tab/>
      </w:r>
      <w:r>
        <w:rPr>
          <w:spacing w:val="-2"/>
          <w:sz w:val="28"/>
        </w:rPr>
        <w:t>мелкая</w:t>
      </w:r>
      <w:r>
        <w:rPr>
          <w:sz w:val="28"/>
        </w:rPr>
        <w:tab/>
      </w:r>
      <w:r>
        <w:rPr>
          <w:spacing w:val="-2"/>
          <w:sz w:val="28"/>
        </w:rPr>
        <w:t>моторика</w:t>
      </w:r>
      <w:r>
        <w:rPr>
          <w:sz w:val="28"/>
        </w:rPr>
        <w:tab/>
      </w:r>
      <w:r>
        <w:rPr>
          <w:spacing w:val="-4"/>
          <w:sz w:val="28"/>
        </w:rPr>
        <w:t>рук,</w:t>
      </w:r>
    </w:p>
    <w:p w:rsidR="00D82408" w:rsidRDefault="00855E8A">
      <w:pPr>
        <w:pStyle w:val="a3"/>
        <w:spacing w:before="53"/>
      </w:pPr>
      <w:r>
        <w:t>происходитразвитие</w:t>
      </w:r>
      <w:r>
        <w:rPr>
          <w:spacing w:val="-2"/>
        </w:rPr>
        <w:t>глазомера.</w:t>
      </w:r>
    </w:p>
    <w:p w:rsidR="00D82408" w:rsidRDefault="00855E8A">
      <w:pPr>
        <w:pStyle w:val="a4"/>
        <w:numPr>
          <w:ilvl w:val="0"/>
          <w:numId w:val="1"/>
        </w:numPr>
        <w:tabs>
          <w:tab w:val="left" w:pos="463"/>
        </w:tabs>
        <w:spacing w:line="208" w:lineRule="auto"/>
        <w:ind w:right="115"/>
        <w:rPr>
          <w:sz w:val="28"/>
        </w:rPr>
      </w:pPr>
      <w:r>
        <w:rPr>
          <w:sz w:val="28"/>
        </w:rPr>
        <w:t>Учитконцентрациивнимания,таккакзаставляетсосредоточитьсяна процессе изготовления поделки, учит следовать устным инструкциям.</w:t>
      </w:r>
    </w:p>
    <w:p w:rsidR="00D82408" w:rsidRDefault="00855E8A">
      <w:pPr>
        <w:pStyle w:val="a4"/>
        <w:numPr>
          <w:ilvl w:val="0"/>
          <w:numId w:val="1"/>
        </w:numPr>
        <w:tabs>
          <w:tab w:val="left" w:pos="463"/>
          <w:tab w:val="left" w:pos="1594"/>
          <w:tab w:val="left" w:pos="3088"/>
          <w:tab w:val="left" w:pos="5726"/>
          <w:tab w:val="left" w:pos="6217"/>
          <w:tab w:val="left" w:pos="8132"/>
          <w:tab w:val="left" w:pos="9302"/>
        </w:tabs>
        <w:spacing w:before="202" w:line="208" w:lineRule="auto"/>
        <w:rPr>
          <w:sz w:val="28"/>
        </w:rPr>
      </w:pPr>
      <w:r>
        <w:rPr>
          <w:sz w:val="28"/>
        </w:rPr>
        <w:t>Стимулируетразвитиепамяти,таккакребен</w:t>
      </w:r>
      <w:r>
        <w:rPr>
          <w:sz w:val="28"/>
        </w:rPr>
        <w:t xml:space="preserve">ок,чтобысделатьподелку, </w:t>
      </w:r>
      <w:r>
        <w:rPr>
          <w:spacing w:val="-2"/>
          <w:sz w:val="28"/>
        </w:rPr>
        <w:t>должен</w:t>
      </w:r>
      <w:r>
        <w:rPr>
          <w:sz w:val="28"/>
        </w:rPr>
        <w:tab/>
      </w:r>
      <w:r>
        <w:rPr>
          <w:spacing w:val="-2"/>
          <w:sz w:val="28"/>
        </w:rPr>
        <w:t>запомнить</w:t>
      </w:r>
      <w:r>
        <w:rPr>
          <w:sz w:val="28"/>
        </w:rPr>
        <w:tab/>
      </w:r>
      <w:r>
        <w:rPr>
          <w:spacing w:val="-2"/>
          <w:sz w:val="28"/>
        </w:rPr>
        <w:t>последовательность</w:t>
      </w:r>
      <w:r>
        <w:rPr>
          <w:sz w:val="28"/>
        </w:rPr>
        <w:tab/>
      </w:r>
      <w:r>
        <w:rPr>
          <w:spacing w:val="-6"/>
          <w:sz w:val="28"/>
        </w:rPr>
        <w:t>ее</w:t>
      </w:r>
      <w:r>
        <w:rPr>
          <w:sz w:val="28"/>
        </w:rPr>
        <w:tab/>
      </w:r>
      <w:r>
        <w:rPr>
          <w:spacing w:val="-2"/>
          <w:sz w:val="28"/>
        </w:rPr>
        <w:t>изготовления,</w:t>
      </w:r>
      <w:r>
        <w:rPr>
          <w:sz w:val="28"/>
        </w:rPr>
        <w:tab/>
      </w:r>
      <w:r>
        <w:rPr>
          <w:spacing w:val="-2"/>
          <w:sz w:val="28"/>
        </w:rPr>
        <w:t>приемы</w:t>
      </w:r>
      <w:r>
        <w:rPr>
          <w:sz w:val="28"/>
        </w:rPr>
        <w:tab/>
      </w:r>
      <w:r>
        <w:rPr>
          <w:spacing w:val="-10"/>
          <w:sz w:val="28"/>
        </w:rPr>
        <w:t>и</w:t>
      </w:r>
    </w:p>
    <w:p w:rsidR="00D82408" w:rsidRDefault="00855E8A">
      <w:pPr>
        <w:pStyle w:val="a3"/>
        <w:spacing w:before="54"/>
      </w:pPr>
      <w:r>
        <w:t>способы</w:t>
      </w:r>
      <w:r>
        <w:rPr>
          <w:spacing w:val="-2"/>
        </w:rPr>
        <w:t>складывания.</w:t>
      </w:r>
    </w:p>
    <w:p w:rsidR="00D82408" w:rsidRDefault="00855E8A">
      <w:pPr>
        <w:pStyle w:val="a4"/>
        <w:numPr>
          <w:ilvl w:val="0"/>
          <w:numId w:val="1"/>
        </w:numPr>
        <w:tabs>
          <w:tab w:val="left" w:pos="463"/>
          <w:tab w:val="left" w:pos="2237"/>
          <w:tab w:val="left" w:pos="3061"/>
          <w:tab w:val="left" w:pos="4291"/>
          <w:tab w:val="left" w:pos="5545"/>
          <w:tab w:val="left" w:pos="5914"/>
          <w:tab w:val="left" w:pos="6609"/>
          <w:tab w:val="left" w:pos="7268"/>
          <w:tab w:val="left" w:pos="8046"/>
        </w:tabs>
        <w:spacing w:line="208" w:lineRule="auto"/>
        <w:ind w:right="117"/>
        <w:rPr>
          <w:sz w:val="28"/>
        </w:rPr>
      </w:pPr>
      <w:r>
        <w:rPr>
          <w:sz w:val="28"/>
        </w:rPr>
        <w:t xml:space="preserve">Знакомит детей с основными геометрическими понятиями: круг, квадрат, </w:t>
      </w:r>
      <w:r>
        <w:rPr>
          <w:spacing w:val="-2"/>
          <w:sz w:val="28"/>
        </w:rPr>
        <w:t>треугольник,</w:t>
      </w:r>
      <w:r>
        <w:rPr>
          <w:sz w:val="28"/>
        </w:rPr>
        <w:tab/>
      </w:r>
      <w:r>
        <w:rPr>
          <w:spacing w:val="-2"/>
          <w:sz w:val="28"/>
        </w:rPr>
        <w:t>угол,</w:t>
      </w:r>
      <w:r>
        <w:rPr>
          <w:sz w:val="28"/>
        </w:rPr>
        <w:tab/>
      </w:r>
      <w:r>
        <w:rPr>
          <w:spacing w:val="-2"/>
          <w:sz w:val="28"/>
        </w:rPr>
        <w:t>сторона,</w:t>
      </w:r>
      <w:r>
        <w:rPr>
          <w:sz w:val="28"/>
        </w:rPr>
        <w:tab/>
      </w:r>
      <w:r>
        <w:rPr>
          <w:spacing w:val="-2"/>
          <w:sz w:val="28"/>
        </w:rPr>
        <w:t>вершина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т.д.,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4"/>
          <w:sz w:val="28"/>
        </w:rPr>
        <w:t>этом</w:t>
      </w:r>
      <w:r>
        <w:rPr>
          <w:sz w:val="28"/>
        </w:rPr>
        <w:tab/>
      </w:r>
      <w:r>
        <w:rPr>
          <w:spacing w:val="-2"/>
          <w:sz w:val="28"/>
        </w:rPr>
        <w:t>происходит</w:t>
      </w:r>
    </w:p>
    <w:p w:rsidR="00D82408" w:rsidRDefault="00855E8A">
      <w:pPr>
        <w:pStyle w:val="a3"/>
        <w:spacing w:before="54"/>
      </w:pPr>
      <w:r>
        <w:t>обогащениесловаря</w:t>
      </w:r>
      <w:r>
        <w:t>ребенкаспециальными</w:t>
      </w:r>
      <w:r>
        <w:rPr>
          <w:spacing w:val="-2"/>
        </w:rPr>
        <w:t>терминами.</w:t>
      </w:r>
    </w:p>
    <w:p w:rsidR="00D82408" w:rsidRDefault="00855E8A">
      <w:pPr>
        <w:pStyle w:val="a4"/>
        <w:numPr>
          <w:ilvl w:val="0"/>
          <w:numId w:val="1"/>
        </w:numPr>
        <w:tabs>
          <w:tab w:val="left" w:pos="463"/>
        </w:tabs>
        <w:spacing w:line="208" w:lineRule="auto"/>
        <w:ind w:right="118"/>
        <w:rPr>
          <w:sz w:val="28"/>
        </w:rPr>
      </w:pPr>
      <w:r>
        <w:rPr>
          <w:sz w:val="28"/>
        </w:rPr>
        <w:t>Развиваетпространственноевоображение–учитчитатьчертежи,по которым складываются фигурки и представлять по ним изделия в объеме,</w:t>
      </w:r>
    </w:p>
    <w:p w:rsidR="00D82408" w:rsidRDefault="00D82408">
      <w:pPr>
        <w:spacing w:line="208" w:lineRule="auto"/>
        <w:rPr>
          <w:sz w:val="28"/>
        </w:rPr>
        <w:sectPr w:rsidR="00D82408">
          <w:pgSz w:w="11910" w:h="16840"/>
          <w:pgMar w:top="1040" w:right="740" w:bottom="280" w:left="1600" w:header="720" w:footer="720" w:gutter="0"/>
          <w:cols w:space="720"/>
        </w:sectPr>
      </w:pPr>
    </w:p>
    <w:p w:rsidR="00D82408" w:rsidRDefault="00855E8A">
      <w:pPr>
        <w:pStyle w:val="a3"/>
        <w:spacing w:before="77" w:line="276" w:lineRule="auto"/>
      </w:pPr>
      <w:r>
        <w:lastRenderedPageBreak/>
        <w:t xml:space="preserve">помогаетразвитиючертежныхнавыков,таккаксхемыпонравившихся изделий нужно зарисовывать </w:t>
      </w:r>
      <w:r>
        <w:t>в тетрадку.</w:t>
      </w:r>
    </w:p>
    <w:p w:rsidR="00D82408" w:rsidRDefault="00855E8A">
      <w:pPr>
        <w:pStyle w:val="a4"/>
        <w:numPr>
          <w:ilvl w:val="0"/>
          <w:numId w:val="1"/>
        </w:numPr>
        <w:tabs>
          <w:tab w:val="left" w:pos="463"/>
          <w:tab w:val="left" w:pos="1895"/>
          <w:tab w:val="left" w:pos="4171"/>
          <w:tab w:val="left" w:pos="4960"/>
          <w:tab w:val="left" w:pos="5366"/>
          <w:tab w:val="left" w:pos="6955"/>
          <w:tab w:val="left" w:pos="8718"/>
        </w:tabs>
        <w:spacing w:before="147" w:line="208" w:lineRule="auto"/>
        <w:ind w:right="112"/>
        <w:rPr>
          <w:sz w:val="28"/>
        </w:rPr>
      </w:pPr>
      <w:r>
        <w:rPr>
          <w:spacing w:val="-2"/>
          <w:sz w:val="28"/>
        </w:rPr>
        <w:t>Развивает</w:t>
      </w:r>
      <w:r>
        <w:rPr>
          <w:sz w:val="28"/>
        </w:rPr>
        <w:tab/>
      </w:r>
      <w:r>
        <w:rPr>
          <w:spacing w:val="-2"/>
          <w:sz w:val="28"/>
        </w:rPr>
        <w:t>художественный</w:t>
      </w:r>
      <w:r>
        <w:rPr>
          <w:sz w:val="28"/>
        </w:rPr>
        <w:tab/>
      </w:r>
      <w:r>
        <w:rPr>
          <w:spacing w:val="-4"/>
          <w:sz w:val="28"/>
        </w:rPr>
        <w:t>вкус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творческие</w:t>
      </w:r>
      <w:r>
        <w:rPr>
          <w:sz w:val="28"/>
        </w:rPr>
        <w:tab/>
      </w:r>
      <w:r>
        <w:rPr>
          <w:spacing w:val="-2"/>
          <w:sz w:val="28"/>
        </w:rPr>
        <w:t>способности</w:t>
      </w:r>
      <w:r>
        <w:rPr>
          <w:sz w:val="28"/>
        </w:rPr>
        <w:tab/>
      </w:r>
      <w:r>
        <w:rPr>
          <w:spacing w:val="-2"/>
          <w:sz w:val="28"/>
        </w:rPr>
        <w:t xml:space="preserve">детей, </w:t>
      </w:r>
      <w:r>
        <w:rPr>
          <w:sz w:val="28"/>
        </w:rPr>
        <w:t>активизирует их воображение и фантазию.</w:t>
      </w:r>
    </w:p>
    <w:p w:rsidR="00D82408" w:rsidRDefault="00855E8A">
      <w:pPr>
        <w:pStyle w:val="a4"/>
        <w:numPr>
          <w:ilvl w:val="0"/>
          <w:numId w:val="1"/>
        </w:numPr>
        <w:tabs>
          <w:tab w:val="left" w:pos="463"/>
        </w:tabs>
        <w:spacing w:before="202" w:line="208" w:lineRule="auto"/>
        <w:ind w:right="116"/>
        <w:rPr>
          <w:sz w:val="28"/>
        </w:rPr>
      </w:pPr>
      <w:r>
        <w:rPr>
          <w:sz w:val="28"/>
        </w:rPr>
        <w:t>Способствует созданию игровых ситуаций, расширяет коммуникативные способности детей.</w:t>
      </w:r>
    </w:p>
    <w:p w:rsidR="00D82408" w:rsidRDefault="00855E8A">
      <w:pPr>
        <w:pStyle w:val="a4"/>
        <w:numPr>
          <w:ilvl w:val="0"/>
          <w:numId w:val="1"/>
        </w:numPr>
        <w:tabs>
          <w:tab w:val="left" w:pos="463"/>
          <w:tab w:val="left" w:pos="2355"/>
          <w:tab w:val="left" w:pos="2647"/>
          <w:tab w:val="left" w:pos="3519"/>
          <w:tab w:val="left" w:pos="3981"/>
          <w:tab w:val="left" w:pos="4746"/>
          <w:tab w:val="left" w:pos="5109"/>
          <w:tab w:val="left" w:pos="6476"/>
          <w:tab w:val="left" w:pos="6659"/>
          <w:tab w:val="left" w:pos="7952"/>
          <w:tab w:val="left" w:pos="8278"/>
          <w:tab w:val="left" w:pos="8897"/>
        </w:tabs>
        <w:spacing w:before="201" w:line="208" w:lineRule="auto"/>
        <w:ind w:right="113"/>
        <w:rPr>
          <w:sz w:val="28"/>
        </w:rPr>
      </w:pPr>
      <w:r>
        <w:rPr>
          <w:spacing w:val="-2"/>
          <w:sz w:val="28"/>
        </w:rPr>
        <w:t>Совершенствует</w:t>
      </w:r>
      <w:r>
        <w:rPr>
          <w:sz w:val="28"/>
        </w:rPr>
        <w:tab/>
      </w:r>
      <w:r>
        <w:rPr>
          <w:spacing w:val="-2"/>
          <w:sz w:val="28"/>
        </w:rPr>
        <w:t>трудовые</w:t>
      </w:r>
      <w:r>
        <w:rPr>
          <w:sz w:val="28"/>
        </w:rPr>
        <w:tab/>
      </w:r>
      <w:r>
        <w:rPr>
          <w:spacing w:val="-2"/>
          <w:sz w:val="28"/>
        </w:rPr>
        <w:t>навыки,</w:t>
      </w:r>
      <w:r>
        <w:rPr>
          <w:sz w:val="28"/>
        </w:rPr>
        <w:tab/>
        <w:t>формирует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культуру</w:t>
      </w:r>
      <w:r>
        <w:rPr>
          <w:sz w:val="28"/>
        </w:rPr>
        <w:tab/>
      </w:r>
      <w:r>
        <w:rPr>
          <w:spacing w:val="-2"/>
          <w:sz w:val="28"/>
        </w:rPr>
        <w:t>труда</w:t>
      </w:r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4"/>
          <w:sz w:val="28"/>
        </w:rPr>
        <w:t xml:space="preserve">учит </w:t>
      </w:r>
      <w:r>
        <w:rPr>
          <w:spacing w:val="-2"/>
          <w:sz w:val="28"/>
        </w:rPr>
        <w:t>аккуратности,</w:t>
      </w:r>
      <w:r>
        <w:rPr>
          <w:sz w:val="28"/>
        </w:rPr>
        <w:tab/>
      </w:r>
      <w:r>
        <w:rPr>
          <w:spacing w:val="-2"/>
          <w:sz w:val="28"/>
        </w:rPr>
        <w:t>умению</w:t>
      </w:r>
      <w:r>
        <w:rPr>
          <w:sz w:val="28"/>
        </w:rPr>
        <w:tab/>
      </w:r>
      <w:r>
        <w:rPr>
          <w:spacing w:val="-2"/>
          <w:sz w:val="28"/>
        </w:rPr>
        <w:t>бережно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экономно</w:t>
      </w:r>
      <w:r>
        <w:rPr>
          <w:sz w:val="28"/>
        </w:rPr>
        <w:tab/>
      </w: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2"/>
          <w:sz w:val="28"/>
        </w:rPr>
        <w:t>материал,</w:t>
      </w:r>
    </w:p>
    <w:p w:rsidR="00D82408" w:rsidRDefault="00855E8A">
      <w:pPr>
        <w:pStyle w:val="a3"/>
        <w:spacing w:before="54"/>
      </w:pPr>
      <w:r>
        <w:t>содержатьвпорядкерабочее</w:t>
      </w:r>
      <w:r>
        <w:rPr>
          <w:spacing w:val="-2"/>
        </w:rPr>
        <w:t>место.</w:t>
      </w:r>
    </w:p>
    <w:p w:rsidR="00D82408" w:rsidRDefault="00855E8A">
      <w:pPr>
        <w:pStyle w:val="a4"/>
        <w:numPr>
          <w:ilvl w:val="0"/>
          <w:numId w:val="1"/>
        </w:numPr>
        <w:tabs>
          <w:tab w:val="left" w:pos="463"/>
          <w:tab w:val="left" w:pos="1824"/>
          <w:tab w:val="left" w:pos="3294"/>
          <w:tab w:val="left" w:pos="4048"/>
          <w:tab w:val="left" w:pos="5499"/>
          <w:tab w:val="left" w:pos="6809"/>
          <w:tab w:val="left" w:pos="8296"/>
        </w:tabs>
        <w:spacing w:line="208" w:lineRule="auto"/>
        <w:rPr>
          <w:sz w:val="28"/>
        </w:rPr>
      </w:pPr>
      <w:r>
        <w:rPr>
          <w:spacing w:val="-2"/>
          <w:sz w:val="28"/>
        </w:rPr>
        <w:t>Большое</w:t>
      </w:r>
      <w:r>
        <w:rPr>
          <w:sz w:val="28"/>
        </w:rPr>
        <w:tab/>
      </w:r>
      <w:r>
        <w:rPr>
          <w:spacing w:val="-2"/>
          <w:sz w:val="28"/>
        </w:rPr>
        <w:t>внимание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обучении</w:t>
      </w:r>
      <w:r>
        <w:rPr>
          <w:sz w:val="28"/>
        </w:rPr>
        <w:tab/>
      </w:r>
      <w:r>
        <w:rPr>
          <w:spacing w:val="-2"/>
          <w:sz w:val="28"/>
        </w:rPr>
        <w:t>оригами</w:t>
      </w:r>
      <w:r>
        <w:rPr>
          <w:sz w:val="28"/>
        </w:rPr>
        <w:tab/>
      </w:r>
      <w:r>
        <w:rPr>
          <w:spacing w:val="-2"/>
          <w:sz w:val="28"/>
        </w:rPr>
        <w:t>уделяется</w:t>
      </w:r>
      <w:r>
        <w:rPr>
          <w:sz w:val="28"/>
        </w:rPr>
        <w:tab/>
      </w:r>
      <w:r>
        <w:rPr>
          <w:spacing w:val="-2"/>
          <w:sz w:val="28"/>
        </w:rPr>
        <w:t xml:space="preserve">созданию </w:t>
      </w:r>
      <w:r>
        <w:rPr>
          <w:sz w:val="28"/>
        </w:rPr>
        <w:t>сюжетно-тематическихкомпозиций,вкоторыхиспользуютсяизделия,</w:t>
      </w:r>
    </w:p>
    <w:p w:rsidR="00D82408" w:rsidRDefault="00855E8A">
      <w:pPr>
        <w:pStyle w:val="a3"/>
        <w:spacing w:before="54"/>
      </w:pPr>
      <w:r>
        <w:t>выполненныевтехнике</w:t>
      </w:r>
      <w:r>
        <w:rPr>
          <w:spacing w:val="-2"/>
        </w:rPr>
        <w:t>оригами.</w:t>
      </w:r>
    </w:p>
    <w:p w:rsidR="00D82408" w:rsidRDefault="00855E8A">
      <w:pPr>
        <w:pStyle w:val="a3"/>
        <w:spacing w:before="248" w:line="276" w:lineRule="auto"/>
        <w:ind w:left="103" w:right="113"/>
        <w:jc w:val="both"/>
      </w:pPr>
      <w:r>
        <w:t>Оригинальность композиции достигается тем, что фон, на который наклеиваются фигуры, оформляют дополнительными деталями, выполненными в технике аппликации. Так, в зависимости от темы композиции, создают нужную окружающую обстановку, среду обитания: луг с цв</w:t>
      </w:r>
      <w:r>
        <w:t>етами, островок в пруду, небо с облаками, тучами, ярким солнцем, бушующее море и т.п.</w:t>
      </w:r>
    </w:p>
    <w:p w:rsidR="00D82408" w:rsidRDefault="00855E8A">
      <w:pPr>
        <w:pStyle w:val="a3"/>
        <w:spacing w:before="198" w:line="276" w:lineRule="auto"/>
        <w:ind w:left="103" w:right="109"/>
        <w:jc w:val="both"/>
      </w:pPr>
      <w:r>
        <w:t>Для выразительности композиции большое значение имеет цветовое оформление. При помощи цвета передается определенное настроение или состояние человека или природы. В процессе создания композиций у детей формируется чувство центра, симметрии, представление о</w:t>
      </w:r>
      <w:r>
        <w:t xml:space="preserve"> глубине пространства листа бумаги. Они учатся правильно располагать предметы на плоскости листа, устанавливать связь между предметами, расположенными в разных частях фона (ближе, выше, ниже, рядом), что требует изменения величины фигур. Предметы, которые </w:t>
      </w:r>
      <w:r>
        <w:t>находятся вблизи, должны быть большими по размеру, чем те же предметы, но расположенные чуть дальше или вдали. Так дети осваивают законы перспективы.</w:t>
      </w:r>
    </w:p>
    <w:p w:rsidR="00D82408" w:rsidRDefault="00855E8A">
      <w:pPr>
        <w:pStyle w:val="a3"/>
        <w:spacing w:before="198" w:line="276" w:lineRule="auto"/>
        <w:ind w:left="103" w:right="112"/>
        <w:jc w:val="both"/>
      </w:pPr>
      <w:r>
        <w:t>Таким образом, создание композиций при обучении оригами способствует применению у дошкольников знаний, пол</w:t>
      </w:r>
      <w:r>
        <w:t>ученных на занятиях кружка, в рисовании, природопользовании.</w:t>
      </w:r>
    </w:p>
    <w:sectPr w:rsidR="00D82408" w:rsidSect="00D8240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F47DF"/>
    <w:multiLevelType w:val="hybridMultilevel"/>
    <w:tmpl w:val="71FAEB30"/>
    <w:lvl w:ilvl="0" w:tplc="40E625F4">
      <w:numFmt w:val="bullet"/>
      <w:lvlText w:val="✓"/>
      <w:lvlJc w:val="left"/>
      <w:pPr>
        <w:ind w:left="463" w:hanging="360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58FC324C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1DBCFCC4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 w:tplc="90C68F72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6F4A02EC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574EB2EC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AE78E7C8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660AF01E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 w:tplc="57CC9526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82408"/>
    <w:rsid w:val="00855E8A"/>
    <w:rsid w:val="00D82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240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24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82408"/>
    <w:pPr>
      <w:spacing w:before="196"/>
      <w:ind w:left="463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82408"/>
    <w:pPr>
      <w:spacing w:before="196"/>
      <w:ind w:left="463" w:right="111" w:hanging="360"/>
    </w:pPr>
  </w:style>
  <w:style w:type="paragraph" w:customStyle="1" w:styleId="TableParagraph">
    <w:name w:val="Table Paragraph"/>
    <w:basedOn w:val="a"/>
    <w:uiPriority w:val="1"/>
    <w:qFormat/>
    <w:rsid w:val="00D82408"/>
  </w:style>
  <w:style w:type="paragraph" w:customStyle="1" w:styleId="c15">
    <w:name w:val="c15"/>
    <w:basedOn w:val="a"/>
    <w:rsid w:val="00855E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855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904</Words>
  <Characters>5155</Characters>
  <Application>Microsoft Office Word</Application>
  <DocSecurity>0</DocSecurity>
  <Lines>42</Lines>
  <Paragraphs>12</Paragraphs>
  <ScaleCrop>false</ScaleCrop>
  <Company/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программе кружка _Страна оригами_.docx</dc:title>
  <dc:creator>Евангелион</dc:creator>
  <cp:lastModifiedBy>Админ</cp:lastModifiedBy>
  <cp:revision>3</cp:revision>
  <dcterms:created xsi:type="dcterms:W3CDTF">2024-11-17T23:37:00Z</dcterms:created>
  <dcterms:modified xsi:type="dcterms:W3CDTF">2024-11-17T23:42:00Z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LastSaved">
    <vt:filetime>2024-11-18T00:00:00Z</vt:filetime>
  </property>
</Properties>
</file>