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E1" w:rsidRDefault="00CD3BE1" w:rsidP="00455A80">
      <w:pPr>
        <w:pStyle w:val="af3"/>
        <w:rPr>
          <w:rFonts w:ascii="Times New Roman" w:hAnsi="Times New Roman" w:cs="Times New Roman"/>
          <w:sz w:val="20"/>
        </w:rPr>
      </w:pPr>
    </w:p>
    <w:p w:rsidR="00CD3BE1" w:rsidRDefault="00CD3BE1" w:rsidP="007C2203">
      <w:pPr>
        <w:pStyle w:val="af3"/>
        <w:jc w:val="center"/>
        <w:rPr>
          <w:rFonts w:ascii="Times New Roman" w:hAnsi="Times New Roman" w:cs="Times New Roman"/>
          <w:sz w:val="20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5063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55659</wp:posOffset>
            </wp:positionH>
            <wp:positionV relativeFrom="page">
              <wp:posOffset>39757</wp:posOffset>
            </wp:positionV>
            <wp:extent cx="7498080" cy="106467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107" cy="1064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45063" w:rsidRDefault="00C45063" w:rsidP="007C22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721D" w:rsidRPr="007C2203" w:rsidRDefault="00D9721D" w:rsidP="007C2203">
      <w:pPr>
        <w:rPr>
          <w:rFonts w:ascii="Times New Roman" w:hAnsi="Times New Roman" w:cs="Times New Roman"/>
          <w:sz w:val="24"/>
          <w:szCs w:val="24"/>
        </w:rPr>
      </w:pPr>
      <w:r w:rsidRPr="007C2203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программы</w:t>
      </w: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8"/>
        <w:gridCol w:w="7207"/>
      </w:tblGrid>
      <w:tr w:rsidR="00D9721D" w:rsidRPr="007C2203" w:rsidTr="00D972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7C2203" w:rsidRDefault="00D9721D" w:rsidP="007C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объекта</w:t>
            </w:r>
          </w:p>
        </w:tc>
      </w:tr>
      <w:tr w:rsidR="00D9721D" w:rsidRPr="007C2203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7C2203" w:rsidRDefault="00D9721D" w:rsidP="007C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203">
              <w:rPr>
                <w:rFonts w:ascii="Times New Roman" w:hAnsi="Times New Roman" w:cs="Times New Roman"/>
                <w:sz w:val="24"/>
                <w:szCs w:val="24"/>
              </w:rPr>
              <w:t>Полное и</w:t>
            </w:r>
          </w:p>
          <w:p w:rsidR="00D9721D" w:rsidRPr="007C2203" w:rsidRDefault="00D9721D" w:rsidP="007C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203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  <w:p w:rsidR="00D9721D" w:rsidRPr="007C2203" w:rsidRDefault="00D9721D" w:rsidP="007C2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203">
              <w:rPr>
                <w:rFonts w:ascii="Times New Roman" w:hAnsi="Times New Roman" w:cs="Times New Roman"/>
                <w:sz w:val="24"/>
                <w:szCs w:val="24"/>
              </w:rPr>
              <w:t>наименование: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203" w:rsidRPr="002441DB" w:rsidRDefault="00455A80" w:rsidP="007C2203">
            <w:pPr>
              <w:pStyle w:val="af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Муниципального бюджетного</w:t>
            </w:r>
            <w:r w:rsidR="007C2203" w:rsidRPr="002441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дошкольного образовательного учреждения  «Детский сад «Буратино» с. Барабаш  Ха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санского муниципального  округа»</w:t>
            </w:r>
            <w:r w:rsidR="007C2203" w:rsidRPr="002441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(МБ</w:t>
            </w:r>
            <w:r w:rsidR="005F07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ДОУ </w:t>
            </w:r>
            <w:r w:rsidR="007C2203" w:rsidRPr="002441DB">
              <w:rPr>
                <w:rFonts w:ascii="Times New Roman" w:hAnsi="Times New Roman" w:cs="Times New Roman"/>
                <w:i/>
                <w:sz w:val="24"/>
                <w:szCs w:val="24"/>
              </w:rPr>
              <w:t>«Буратино» с. Барабаш)</w:t>
            </w:r>
          </w:p>
          <w:p w:rsidR="007C2203" w:rsidRPr="002441DB" w:rsidRDefault="007C2203" w:rsidP="007C2203">
            <w:pPr>
              <w:pStyle w:val="af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21D" w:rsidRPr="002441DB" w:rsidRDefault="00D9721D" w:rsidP="007C2203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41DB" w:rsidRDefault="00D9721D" w:rsidP="007C220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</w:rPr>
            </w:pPr>
            <w:r w:rsidRPr="007C2203">
              <w:rPr>
                <w:rFonts w:ascii="Times New Roman" w:hAnsi="Times New Roman" w:cs="Times New Roman"/>
                <w:sz w:val="24"/>
              </w:rPr>
              <w:t>Тип объекта:</w:t>
            </w:r>
          </w:p>
          <w:p w:rsidR="00D9721D" w:rsidRPr="002441DB" w:rsidRDefault="002441DB" w:rsidP="002441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Виды деятельности, которые осуществляет образовательная организация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2441DB" w:rsidRDefault="007C2203" w:rsidP="007C220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         </w:t>
            </w:r>
            <w:r w:rsidR="00D9721D" w:rsidRPr="002441DB">
              <w:rPr>
                <w:rFonts w:ascii="Times New Roman" w:hAnsi="Times New Roman" w:cs="Times New Roman"/>
                <w:i/>
                <w:iCs/>
                <w:sz w:val="24"/>
              </w:rPr>
              <w:t>образовательная организация</w:t>
            </w:r>
          </w:p>
          <w:p w:rsidR="002441DB" w:rsidRPr="002441DB" w:rsidRDefault="002441DB" w:rsidP="007C2203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i/>
                <w:sz w:val="24"/>
              </w:rPr>
            </w:pPr>
            <w:r w:rsidRPr="002441DB">
              <w:rPr>
                <w:rFonts w:ascii="Times New Roman" w:hAnsi="Times New Roman" w:cs="Times New Roman"/>
                <w:i/>
                <w:sz w:val="24"/>
              </w:rPr>
              <w:t xml:space="preserve">         дошкольное образование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sz w:val="24"/>
              </w:rPr>
              <w:t>Юридический адрес: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2441DB" w:rsidRDefault="002252D3" w:rsidP="002441DB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>692</w:t>
            </w:r>
            <w:r w:rsidR="002441DB">
              <w:rPr>
                <w:rFonts w:ascii="Times New Roman" w:hAnsi="Times New Roman" w:cs="Times New Roman"/>
                <w:i/>
                <w:iCs/>
                <w:sz w:val="24"/>
              </w:rPr>
              <w:t>723</w:t>
            </w: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, Приморский край, Хасанский район, </w:t>
            </w:r>
            <w:r w:rsidR="002441DB">
              <w:rPr>
                <w:rFonts w:ascii="Times New Roman" w:hAnsi="Times New Roman" w:cs="Times New Roman"/>
                <w:i/>
                <w:iCs/>
                <w:sz w:val="24"/>
              </w:rPr>
              <w:t>с.</w:t>
            </w: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2441DB">
              <w:rPr>
                <w:rFonts w:ascii="Times New Roman" w:hAnsi="Times New Roman" w:cs="Times New Roman"/>
                <w:i/>
                <w:iCs/>
                <w:sz w:val="24"/>
              </w:rPr>
              <w:t>Барабш</w:t>
            </w: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, ул. </w:t>
            </w:r>
            <w:r w:rsidR="002441DB">
              <w:rPr>
                <w:rFonts w:ascii="Times New Roman" w:hAnsi="Times New Roman" w:cs="Times New Roman"/>
                <w:i/>
                <w:iCs/>
                <w:sz w:val="24"/>
              </w:rPr>
              <w:t>Лазо 16</w:t>
            </w: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sz w:val="24"/>
              </w:rPr>
              <w:t>Фактический адрес: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2441DB" w:rsidRDefault="002441DB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>692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723</w:t>
            </w: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, Приморский край, Хасанский район,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с.</w:t>
            </w: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Барабш</w:t>
            </w: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, ул.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Лазо 16</w:t>
            </w:r>
          </w:p>
        </w:tc>
      </w:tr>
      <w:tr w:rsidR="00D9721D" w:rsidRPr="00D9721D" w:rsidTr="00D972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b/>
                <w:bCs/>
                <w:sz w:val="24"/>
              </w:rPr>
              <w:t>Характеристика здания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sz w:val="24"/>
              </w:rPr>
              <w:t>Тип строения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>отдельно стоящее двухэтажное здание с подвальным этажом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sz w:val="24"/>
              </w:rPr>
              <w:t>Площадь 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600A8D" w:rsidRDefault="00600A8D" w:rsidP="00D9721D">
            <w:pPr>
              <w:rPr>
                <w:rFonts w:ascii="Times New Roman" w:hAnsi="Times New Roman" w:cs="Times New Roman"/>
              </w:rPr>
            </w:pPr>
            <w:r w:rsidRPr="00600A8D">
              <w:rPr>
                <w:rFonts w:ascii="Times New Roman" w:hAnsi="Times New Roman" w:cs="Times New Roman"/>
                <w:i/>
                <w:iCs/>
              </w:rPr>
              <w:t>1102,8</w:t>
            </w:r>
            <w:r w:rsidR="00D9721D" w:rsidRPr="00600A8D">
              <w:rPr>
                <w:rFonts w:ascii="Times New Roman" w:hAnsi="Times New Roman" w:cs="Times New Roman"/>
                <w:i/>
                <w:iCs/>
              </w:rPr>
              <w:t xml:space="preserve"> кв. м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600A8D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600A8D">
              <w:rPr>
                <w:rFonts w:ascii="Times New Roman" w:hAnsi="Times New Roman" w:cs="Times New Roman"/>
                <w:sz w:val="24"/>
              </w:rPr>
              <w:t>Оборудование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600A8D" w:rsidRDefault="00D9721D" w:rsidP="002252D3">
            <w:pPr>
              <w:rPr>
                <w:rFonts w:ascii="Times New Roman" w:hAnsi="Times New Roman" w:cs="Times New Roman"/>
              </w:rPr>
            </w:pPr>
            <w:r w:rsidRPr="00600A8D">
              <w:rPr>
                <w:rFonts w:ascii="Times New Roman" w:hAnsi="Times New Roman" w:cs="Times New Roman"/>
                <w:i/>
                <w:iCs/>
              </w:rPr>
              <w:t xml:space="preserve">оборудование офисное (компьютер, сканер, принтер), оборудование для проведения </w:t>
            </w:r>
            <w:r w:rsidR="002252D3" w:rsidRPr="00600A8D">
              <w:rPr>
                <w:rFonts w:ascii="Times New Roman" w:hAnsi="Times New Roman" w:cs="Times New Roman"/>
                <w:i/>
                <w:iCs/>
              </w:rPr>
              <w:t>образовательной</w:t>
            </w:r>
            <w:r w:rsidRPr="00600A8D">
              <w:rPr>
                <w:rFonts w:ascii="Times New Roman" w:hAnsi="Times New Roman" w:cs="Times New Roman"/>
                <w:i/>
                <w:iCs/>
              </w:rPr>
              <w:t xml:space="preserve"> деятельности</w:t>
            </w:r>
          </w:p>
        </w:tc>
      </w:tr>
      <w:tr w:rsidR="00D9721D" w:rsidRPr="00D9721D" w:rsidTr="00D972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b/>
                <w:bCs/>
                <w:sz w:val="24"/>
              </w:rPr>
              <w:t>Характеристика инженерных систем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sz w:val="24"/>
              </w:rPr>
              <w:t>Освещение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>естественное и искусственное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sz w:val="24"/>
              </w:rPr>
              <w:t>Система вентиляции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>естественная, приточно-вытяжная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sz w:val="24"/>
              </w:rPr>
              <w:t>Система отопления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2252D3">
            <w:pPr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централизованная, 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2441DB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sz w:val="24"/>
              </w:rPr>
              <w:t>Система</w:t>
            </w:r>
            <w:r w:rsidR="002441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41DB">
              <w:rPr>
                <w:rFonts w:ascii="Times New Roman" w:hAnsi="Times New Roman" w:cs="Times New Roman"/>
                <w:sz w:val="24"/>
              </w:rPr>
              <w:t>водоснабжения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>холодая, централизованные</w:t>
            </w:r>
          </w:p>
        </w:tc>
      </w:tr>
      <w:tr w:rsidR="00D9721D" w:rsidRPr="00D9721D" w:rsidTr="002441D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D9721D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sz w:val="24"/>
              </w:rPr>
              <w:t>Система канализации</w:t>
            </w:r>
          </w:p>
        </w:tc>
        <w:tc>
          <w:tcPr>
            <w:tcW w:w="720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2252D3">
            <w:pPr>
              <w:rPr>
                <w:rFonts w:ascii="Times New Roman" w:hAnsi="Times New Roman" w:cs="Times New Roman"/>
                <w:sz w:val="24"/>
              </w:rPr>
            </w:pP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подключено к </w:t>
            </w:r>
            <w:r w:rsidR="002252D3" w:rsidRPr="002441DB">
              <w:rPr>
                <w:rFonts w:ascii="Times New Roman" w:hAnsi="Times New Roman" w:cs="Times New Roman"/>
                <w:i/>
                <w:iCs/>
                <w:sz w:val="24"/>
              </w:rPr>
              <w:t>централизованной</w:t>
            </w:r>
            <w:r w:rsidRPr="002441DB">
              <w:rPr>
                <w:rFonts w:ascii="Times New Roman" w:hAnsi="Times New Roman" w:cs="Times New Roman"/>
                <w:i/>
                <w:iCs/>
                <w:sz w:val="24"/>
              </w:rPr>
              <w:t xml:space="preserve"> сети канализации</w:t>
            </w:r>
          </w:p>
        </w:tc>
      </w:tr>
    </w:tbl>
    <w:p w:rsidR="00D9721D" w:rsidRPr="002441DB" w:rsidRDefault="00D9721D" w:rsidP="00D9721D">
      <w:pPr>
        <w:rPr>
          <w:rFonts w:ascii="Times New Roman" w:hAnsi="Times New Roman" w:cs="Times New Roman"/>
          <w:b/>
          <w:bCs/>
          <w:sz w:val="24"/>
        </w:rPr>
      </w:pPr>
      <w:r w:rsidRPr="002441DB">
        <w:rPr>
          <w:rFonts w:ascii="Times New Roman" w:hAnsi="Times New Roman" w:cs="Times New Roman"/>
          <w:b/>
          <w:bCs/>
          <w:sz w:val="24"/>
        </w:rPr>
        <w:t>2. Перечень </w:t>
      </w:r>
    </w:p>
    <w:p w:rsidR="00D9721D" w:rsidRPr="002441DB" w:rsidRDefault="00D9721D" w:rsidP="00D9721D">
      <w:pPr>
        <w:rPr>
          <w:rFonts w:ascii="Times New Roman" w:hAnsi="Times New Roman" w:cs="Times New Roman"/>
          <w:sz w:val="24"/>
        </w:rPr>
      </w:pPr>
      <w:r w:rsidRPr="002441DB">
        <w:rPr>
          <w:rFonts w:ascii="Times New Roman" w:hAnsi="Times New Roman" w:cs="Times New Roman"/>
          <w:b/>
          <w:bCs/>
          <w:sz w:val="24"/>
        </w:rPr>
        <w:t>официально изданных санитарных правил, методов и методик контроля факторов среды обитания в соответствии с осуществляемой деятельностью: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8" w:anchor="/document/99/901729631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</w:rPr>
          <w:t>Федеральный закон от 30.03.1999 № 52-ФЗ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</w:rPr>
        <w:t> «О санитарно-эпидемиологическом благополучии населения»;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9" w:anchor="/document/99/901717430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</w:rPr>
          <w:t>Федеральный закон от 17.09.1998 № 157-Ф3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</w:rPr>
        <w:t> «Об иммунопрофилактике инфекционных болезней»;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0" w:anchor="/document/99/902312609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Федеральный закон от 21.11.2011 № 323-ФЗ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«Об основах охраны здоровья граждан в Российской Федерации»;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1" w:anchor="/document/99/901751351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Федеральный закон от 02.01.2000 № 29-ФЗ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«О качестве и безопасности пищевых продуктов»;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2" w:anchor="/document/99/901793598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СП 1.1.1058-01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«Организация и проведение производственного контроля за соблюдением санитарных правил и выполнением санитарно-эпидемиологических (профилактических) мероприятий»;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3" w:anchor="/document/99/566085656/ZAP23UG3D9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СП 2.4.3648-20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4" w:anchor="/document/99/573230583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СП 2.2.3670-20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«Санитарно-эпидемиологические требования к условиям труда»;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5" w:anchor="/document/99/566276706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СанПиН 2.3/2.4.3590-20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«Санитарно-эпидемиологические требования к организации общественного питания населения»;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6" w:anchor="/document/99/573536177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СанПиН 2.1.3684-21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7" w:anchor="/document/99/573500115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СанПиН 1.2.3685-21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8" w:anchor="/document/99/573660140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СанПиН 3.3686-21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«Санитарно-эпидемиологические требования по профилактике инфекционных болезней»;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9" w:anchor="/document/99/901806306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СанПиН 2.3.2.1078-01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«Гигиенические требования безопасности и пищевой ценности пищевых продуктов»;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0" w:anchor="/document/99/901864836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СанПиН 2.3.2.1324-03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«Продовольственное сырье и пищевые продукты. Гигиенические требования к срокам годности и условиям хранения пищевых продуктов»;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1" w:anchor="/document/99/902299529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ТР ТС 005/2011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«О безопасности упаковки»;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2" w:anchor="/document/99/902308641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ТР ТС 007/2011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«О безопасности продукции, предназначенной для детей и подростков»;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3" w:anchor="/document/99/902320560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ТР ТС 021/2011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«О безопасности пищевой продукции»;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4" w:anchor="/document/99/902320347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ТР ТС 022/2011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«Пищевая продукция в части ее маркировки»;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5" w:anchor="/document/99/902320562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ТР ТС 023/2011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«Технический регламент на соковую продукцию из фруктов и овощей»;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6" w:anchor="/document/99/902320571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ТР ТС 024/2011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«Технический регламент на масложировую продукцию»;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7" w:anchor="/document/99/902352816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ТР ТС 025/2012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«О безопасности мебельной продукции»;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28" w:anchor="/document/97/478487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ТР ТС 033/2013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  <w:szCs w:val="24"/>
        </w:rPr>
        <w:t> «О безопасности молока и молочной продукции»;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29" w:anchor="/document/99/573473071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</w:rPr>
          <w:t>приказ от 31.12.2020 Минтруда России № 988н, Минздрава России № 1420н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</w:rPr>
        <w:t>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D9721D" w:rsidRPr="002441DB" w:rsidRDefault="00F52FDF" w:rsidP="00D9721D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hyperlink r:id="rId30" w:anchor="/document/99/573473070/" w:history="1">
        <w:r w:rsidR="00D9721D" w:rsidRPr="002441DB">
          <w:rPr>
            <w:rStyle w:val="a5"/>
            <w:rFonts w:ascii="Times New Roman" w:hAnsi="Times New Roman" w:cs="Times New Roman"/>
            <w:i/>
            <w:iCs/>
            <w:sz w:val="24"/>
          </w:rPr>
          <w:t>приказ Минздрава России от 28.01.2021 № 29н</w:t>
        </w:r>
      </w:hyperlink>
      <w:r w:rsidR="00D9721D" w:rsidRPr="002441DB">
        <w:rPr>
          <w:rFonts w:ascii="Times New Roman" w:hAnsi="Times New Roman" w:cs="Times New Roman"/>
          <w:i/>
          <w:iCs/>
          <w:sz w:val="24"/>
        </w:rPr>
        <w:t xml:space="preserve"> 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</w:t>
      </w:r>
      <w:r w:rsidR="00D9721D" w:rsidRPr="002441DB">
        <w:rPr>
          <w:rFonts w:ascii="Times New Roman" w:hAnsi="Times New Roman" w:cs="Times New Roman"/>
          <w:i/>
          <w:iCs/>
          <w:sz w:val="24"/>
        </w:rPr>
        <w:lastRenderedPageBreak/>
        <w:t>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:rsidR="00D9721D" w:rsidRPr="00D9721D" w:rsidRDefault="00D9721D" w:rsidP="00D9721D">
      <w:pPr>
        <w:numPr>
          <w:ilvl w:val="0"/>
          <w:numId w:val="3"/>
        </w:numPr>
      </w:pPr>
      <w:r w:rsidRPr="00D9721D">
        <w:rPr>
          <w:i/>
          <w:iCs/>
        </w:rPr>
        <w:t>&lt;…&gt;.</w:t>
      </w:r>
    </w:p>
    <w:p w:rsidR="00D9721D" w:rsidRDefault="00D9721D" w:rsidP="002441DB">
      <w:pPr>
        <w:pStyle w:val="af3"/>
        <w:rPr>
          <w:rFonts w:ascii="Times New Roman" w:hAnsi="Times New Roman" w:cs="Times New Roman"/>
          <w:b/>
          <w:sz w:val="24"/>
        </w:rPr>
      </w:pPr>
      <w:r w:rsidRPr="002441DB">
        <w:t> </w:t>
      </w:r>
      <w:r w:rsidRPr="002441DB">
        <w:rPr>
          <w:rFonts w:ascii="Times New Roman" w:hAnsi="Times New Roman" w:cs="Times New Roman"/>
          <w:b/>
          <w:sz w:val="24"/>
        </w:rPr>
        <w:t>3. Перечень </w:t>
      </w:r>
      <w:r w:rsidR="001C14E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</w:t>
      </w:r>
      <w:r w:rsidRPr="002441DB">
        <w:rPr>
          <w:rFonts w:ascii="Times New Roman" w:hAnsi="Times New Roman" w:cs="Times New Roman"/>
          <w:b/>
          <w:sz w:val="24"/>
        </w:rPr>
        <w:t>работников, на которых возложены функции по осуществлению производственного контроля.</w:t>
      </w:r>
    </w:p>
    <w:p w:rsidR="002441DB" w:rsidRPr="002441DB" w:rsidRDefault="002441DB" w:rsidP="002441DB">
      <w:pPr>
        <w:pStyle w:val="af3"/>
        <w:rPr>
          <w:rFonts w:ascii="Times New Roman" w:hAnsi="Times New Roman" w:cs="Times New Roman"/>
          <w:b/>
          <w:sz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1910"/>
        <w:gridCol w:w="6213"/>
        <w:gridCol w:w="2160"/>
      </w:tblGrid>
      <w:tr w:rsidR="00D9721D" w:rsidRPr="00D9721D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2441DB">
            <w:pPr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  <w:b/>
                <w:bCs/>
              </w:rPr>
              <w:t>№</w:t>
            </w:r>
            <w:r w:rsidRPr="002441DB">
              <w:rPr>
                <w:rFonts w:ascii="Times New Roman" w:hAnsi="Times New Roman" w:cs="Times New Roman"/>
                <w:b/>
                <w:bCs/>
              </w:rPr>
              <w:br/>
              <w:t>п/п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2441DB">
            <w:pPr>
              <w:jc w:val="center"/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2441DB">
            <w:pPr>
              <w:jc w:val="center"/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  <w:b/>
                <w:bCs/>
              </w:rPr>
              <w:t>Функции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2441DB">
            <w:pPr>
              <w:jc w:val="center"/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  <w:b/>
                <w:bCs/>
              </w:rPr>
              <w:t>Распорядительный акт о возложении</w:t>
            </w:r>
            <w:r w:rsidRPr="002441DB">
              <w:rPr>
                <w:rFonts w:ascii="Times New Roman" w:hAnsi="Times New Roman" w:cs="Times New Roman"/>
                <w:b/>
                <w:bCs/>
              </w:rPr>
              <w:br/>
              <w:t>функций</w:t>
            </w:r>
          </w:p>
        </w:tc>
      </w:tr>
      <w:tr w:rsidR="00D9721D" w:rsidRPr="00D9721D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2441DB">
            <w:pPr>
              <w:pStyle w:val="af3"/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2441DB">
            <w:pPr>
              <w:pStyle w:val="af3"/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D9721D" w:rsidP="00F6253A">
            <w:pPr>
              <w:pStyle w:val="af3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</w:rPr>
              <w:t>общий контроль за соблюдением официально изданных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D9721D" w:rsidRPr="002441DB" w:rsidRDefault="00D9721D" w:rsidP="00F6253A">
            <w:pPr>
              <w:pStyle w:val="af3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</w:rPr>
              <w:t>организация плановых медицинских осмотров работников;</w:t>
            </w:r>
          </w:p>
          <w:p w:rsidR="00D9721D" w:rsidRPr="002441DB" w:rsidRDefault="00D9721D" w:rsidP="00F6253A">
            <w:pPr>
              <w:pStyle w:val="af3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</w:rPr>
              <w:t>организация профессиональной подготовки и аттестации работников;</w:t>
            </w:r>
          </w:p>
          <w:p w:rsidR="00D9721D" w:rsidRPr="002441DB" w:rsidRDefault="00D9721D" w:rsidP="00F6253A">
            <w:pPr>
              <w:pStyle w:val="af3"/>
              <w:numPr>
                <w:ilvl w:val="0"/>
                <w:numId w:val="20"/>
              </w:numPr>
              <w:ind w:left="397"/>
              <w:rPr>
                <w:rFonts w:ascii="Times New Roman" w:hAnsi="Times New Roman" w:cs="Times New Roman"/>
              </w:rPr>
            </w:pPr>
            <w:r w:rsidRPr="002441DB">
              <w:rPr>
                <w:rFonts w:ascii="Times New Roman" w:hAnsi="Times New Roman" w:cs="Times New Roman"/>
              </w:rPr>
              <w:t>разработка мероприятий, направленных на</w:t>
            </w:r>
            <w:r w:rsidR="00F6253A">
              <w:rPr>
                <w:rFonts w:ascii="Times New Roman" w:hAnsi="Times New Roman" w:cs="Times New Roman"/>
              </w:rPr>
              <w:t xml:space="preserve"> </w:t>
            </w:r>
            <w:r w:rsidRPr="002441DB">
              <w:rPr>
                <w:rFonts w:ascii="Times New Roman" w:hAnsi="Times New Roman" w:cs="Times New Roman"/>
              </w:rPr>
              <w:t>устранение выявленных нарушений;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2441DB" w:rsidRDefault="00F6253A" w:rsidP="00CB6F07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Приказ от  </w:t>
            </w:r>
            <w:r w:rsidRPr="005C2787">
              <w:rPr>
                <w:rFonts w:ascii="Times New Roman" w:hAnsi="Times New Roman" w:cs="Times New Roman"/>
              </w:rPr>
              <w:t>13.04.2021 г.                         № 38/1-А</w:t>
            </w:r>
          </w:p>
        </w:tc>
      </w:tr>
      <w:tr w:rsidR="00D9721D" w:rsidRPr="00D9721D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D9721D" w:rsidRDefault="00D9721D" w:rsidP="00D9721D">
            <w:r w:rsidRPr="00D9721D">
              <w:rPr>
                <w:i/>
                <w:iCs/>
              </w:rPr>
              <w:t>2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Старший</w:t>
            </w:r>
            <w:r w:rsidRPr="001C14EA">
              <w:rPr>
                <w:rFonts w:ascii="Times New Roman" w:hAnsi="Times New Roman" w:cs="Times New Roman"/>
              </w:rPr>
              <w:br/>
              <w:t>воспитатель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F6253A">
            <w:pPr>
              <w:pStyle w:val="af3"/>
              <w:numPr>
                <w:ilvl w:val="0"/>
                <w:numId w:val="21"/>
              </w:numPr>
              <w:ind w:left="397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контроль за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:rsidR="00D9721D" w:rsidRPr="001C14EA" w:rsidRDefault="00D9721D" w:rsidP="00F6253A">
            <w:pPr>
              <w:pStyle w:val="af3"/>
              <w:numPr>
                <w:ilvl w:val="0"/>
                <w:numId w:val="21"/>
              </w:numPr>
              <w:ind w:left="397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исполнение мер по устранению выявленных нарушений;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5C2787" w:rsidP="001C14EA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от  </w:t>
            </w:r>
            <w:r w:rsidRPr="005C2787">
              <w:rPr>
                <w:rFonts w:ascii="Times New Roman" w:hAnsi="Times New Roman" w:cs="Times New Roman"/>
              </w:rPr>
              <w:t>13.04.2021 г.                         № 38/1-А</w:t>
            </w:r>
          </w:p>
        </w:tc>
      </w:tr>
      <w:tr w:rsidR="00D9721D" w:rsidRPr="00D9721D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6253A" w:rsidP="00F6253A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Медицинская сестра(при наличии)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F6253A">
            <w:pPr>
              <w:pStyle w:val="af3"/>
              <w:numPr>
                <w:ilvl w:val="0"/>
                <w:numId w:val="22"/>
              </w:numPr>
              <w:ind w:left="397"/>
              <w:jc w:val="both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контроль за прохождением персоналом медицинских осмотров и наличием у него личных медицинских книжек;</w:t>
            </w:r>
          </w:p>
          <w:p w:rsidR="00D9721D" w:rsidRPr="001C14EA" w:rsidRDefault="00D9721D" w:rsidP="00F6253A">
            <w:pPr>
              <w:pStyle w:val="af3"/>
              <w:numPr>
                <w:ilvl w:val="0"/>
                <w:numId w:val="22"/>
              </w:numPr>
              <w:ind w:left="397"/>
              <w:jc w:val="both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оценка состояния здоровья воспитанников;</w:t>
            </w:r>
          </w:p>
          <w:p w:rsidR="00D9721D" w:rsidRPr="001C14EA" w:rsidRDefault="00D9721D" w:rsidP="00F6253A">
            <w:pPr>
              <w:pStyle w:val="af3"/>
              <w:numPr>
                <w:ilvl w:val="0"/>
                <w:numId w:val="22"/>
              </w:numPr>
              <w:ind w:left="397"/>
              <w:jc w:val="both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контроль соблюдения личной гигиены и обучения работников;</w:t>
            </w:r>
          </w:p>
          <w:p w:rsidR="00D9721D" w:rsidRPr="001C14EA" w:rsidRDefault="00D9721D" w:rsidP="00F6253A">
            <w:pPr>
              <w:pStyle w:val="af3"/>
              <w:numPr>
                <w:ilvl w:val="0"/>
                <w:numId w:val="22"/>
              </w:numPr>
              <w:ind w:left="397"/>
              <w:jc w:val="both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ведение учета и отчетности по производственному контролю;</w:t>
            </w:r>
          </w:p>
          <w:p w:rsidR="00915FA0" w:rsidRPr="001C14EA" w:rsidRDefault="00915FA0" w:rsidP="00F6253A">
            <w:pPr>
              <w:pStyle w:val="af3"/>
              <w:numPr>
                <w:ilvl w:val="0"/>
                <w:numId w:val="22"/>
              </w:numPr>
              <w:ind w:left="397"/>
              <w:jc w:val="both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контроль организации питания;</w:t>
            </w:r>
          </w:p>
          <w:p w:rsidR="00915FA0" w:rsidRPr="001C14EA" w:rsidRDefault="00915FA0" w:rsidP="00F6253A">
            <w:pPr>
              <w:pStyle w:val="af3"/>
              <w:numPr>
                <w:ilvl w:val="0"/>
                <w:numId w:val="22"/>
              </w:numPr>
              <w:ind w:left="397"/>
              <w:jc w:val="both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отслеживание витаминизации блюд;</w:t>
            </w:r>
          </w:p>
          <w:p w:rsidR="00D9721D" w:rsidRPr="001C14EA" w:rsidRDefault="00915FA0" w:rsidP="00F6253A">
            <w:pPr>
              <w:pStyle w:val="af3"/>
              <w:numPr>
                <w:ilvl w:val="0"/>
                <w:numId w:val="22"/>
              </w:numPr>
              <w:ind w:left="397"/>
              <w:jc w:val="both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ведение учетной документации;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5C2787" w:rsidP="001C14EA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от  </w:t>
            </w:r>
            <w:r w:rsidRPr="005C2787">
              <w:rPr>
                <w:rFonts w:ascii="Times New Roman" w:hAnsi="Times New Roman" w:cs="Times New Roman"/>
              </w:rPr>
              <w:t>13.04.2021 г.                         № 38/1-А</w:t>
            </w:r>
          </w:p>
        </w:tc>
      </w:tr>
      <w:tr w:rsidR="00D9721D" w:rsidRPr="00D9721D" w:rsidTr="00915FA0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253A" w:rsidRDefault="00915FA0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Заведующий хозяйством</w:t>
            </w:r>
          </w:p>
          <w:p w:rsidR="00D9721D" w:rsidRPr="00F6253A" w:rsidRDefault="00F6253A" w:rsidP="00F6253A">
            <w:pPr>
              <w:rPr>
                <w:rFonts w:ascii="Times New Roman" w:hAnsi="Times New Roman" w:cs="Times New Roman"/>
              </w:rPr>
            </w:pPr>
            <w:r w:rsidRPr="00F6253A">
              <w:rPr>
                <w:rFonts w:ascii="Times New Roman" w:hAnsi="Times New Roman" w:cs="Times New Roman"/>
              </w:rPr>
              <w:t>Ответственный по питанию</w:t>
            </w:r>
          </w:p>
        </w:tc>
        <w:tc>
          <w:tcPr>
            <w:tcW w:w="6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F6253A">
            <w:pPr>
              <w:pStyle w:val="af3"/>
              <w:numPr>
                <w:ilvl w:val="0"/>
                <w:numId w:val="23"/>
              </w:numPr>
              <w:ind w:left="397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контроль соблюдения санитарных требований к содержанию помещений и территории;</w:t>
            </w:r>
          </w:p>
          <w:p w:rsidR="00D9721D" w:rsidRPr="001C14EA" w:rsidRDefault="00D9721D" w:rsidP="00F6253A">
            <w:pPr>
              <w:pStyle w:val="af3"/>
              <w:numPr>
                <w:ilvl w:val="0"/>
                <w:numId w:val="23"/>
              </w:numPr>
              <w:ind w:left="397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организация лабораторно-инструментальных исследований;</w:t>
            </w:r>
          </w:p>
          <w:p w:rsidR="00D9721D" w:rsidRPr="001C14EA" w:rsidRDefault="00D9721D" w:rsidP="00F6253A">
            <w:pPr>
              <w:pStyle w:val="af3"/>
              <w:numPr>
                <w:ilvl w:val="0"/>
                <w:numId w:val="23"/>
              </w:numPr>
              <w:ind w:left="397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ведение учетной документации;</w:t>
            </w:r>
          </w:p>
          <w:p w:rsidR="00D9721D" w:rsidRPr="001C14EA" w:rsidRDefault="00D9721D" w:rsidP="00F6253A">
            <w:pPr>
              <w:pStyle w:val="af3"/>
              <w:numPr>
                <w:ilvl w:val="0"/>
                <w:numId w:val="23"/>
              </w:numPr>
              <w:ind w:left="397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разработка мер по устранению выявленных нарушений;</w:t>
            </w:r>
          </w:p>
          <w:p w:rsidR="00D9721D" w:rsidRPr="001C14EA" w:rsidRDefault="00D9721D" w:rsidP="00F6253A">
            <w:pPr>
              <w:pStyle w:val="af3"/>
              <w:numPr>
                <w:ilvl w:val="0"/>
                <w:numId w:val="23"/>
              </w:numPr>
              <w:ind w:left="397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контроль охраны окружающей среды;</w:t>
            </w:r>
          </w:p>
        </w:tc>
        <w:tc>
          <w:tcPr>
            <w:tcW w:w="21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5C2787" w:rsidP="001C14EA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Приказ от  </w:t>
            </w:r>
            <w:r w:rsidRPr="005C2787">
              <w:rPr>
                <w:rFonts w:ascii="Times New Roman" w:hAnsi="Times New Roman" w:cs="Times New Roman"/>
              </w:rPr>
              <w:t>13.04.2021 г.                         № 38/1-А</w:t>
            </w:r>
          </w:p>
        </w:tc>
      </w:tr>
    </w:tbl>
    <w:p w:rsidR="001C14EA" w:rsidRDefault="001C14EA" w:rsidP="00D9721D">
      <w:pPr>
        <w:rPr>
          <w:rFonts w:ascii="Times New Roman" w:hAnsi="Times New Roman" w:cs="Times New Roman"/>
          <w:b/>
          <w:sz w:val="24"/>
        </w:rPr>
      </w:pPr>
    </w:p>
    <w:p w:rsidR="00D9721D" w:rsidRPr="001C14EA" w:rsidRDefault="00D9721D" w:rsidP="001C14EA">
      <w:pPr>
        <w:jc w:val="both"/>
        <w:rPr>
          <w:rFonts w:ascii="Times New Roman" w:hAnsi="Times New Roman" w:cs="Times New Roman"/>
          <w:sz w:val="24"/>
        </w:rPr>
      </w:pPr>
      <w:r w:rsidRPr="001C14EA">
        <w:rPr>
          <w:rFonts w:ascii="Times New Roman" w:hAnsi="Times New Roman" w:cs="Times New Roman"/>
          <w:b/>
          <w:sz w:val="24"/>
        </w:rPr>
        <w:t>4. Перечень </w:t>
      </w:r>
      <w:r w:rsidRPr="001C14EA">
        <w:rPr>
          <w:rFonts w:ascii="Times New Roman" w:hAnsi="Times New Roman" w:cs="Times New Roman"/>
          <w:sz w:val="24"/>
        </w:rPr>
        <w:t>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 лабораторных исследований и испытаний.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"/>
        <w:gridCol w:w="1608"/>
        <w:gridCol w:w="2458"/>
        <w:gridCol w:w="1568"/>
        <w:gridCol w:w="1870"/>
        <w:gridCol w:w="1175"/>
        <w:gridCol w:w="1753"/>
      </w:tblGrid>
      <w:tr w:rsidR="00D9721D" w:rsidRPr="00D9721D" w:rsidTr="001C14EA">
        <w:tc>
          <w:tcPr>
            <w:tcW w:w="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Объект (вид) контроля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Кратность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Место контроля</w:t>
            </w:r>
            <w:r w:rsidRPr="001C14EA">
              <w:rPr>
                <w:rFonts w:ascii="Times New Roman" w:hAnsi="Times New Roman" w:cs="Times New Roman"/>
              </w:rPr>
              <w:br/>
              <w:t>(количество замеров)</w:t>
            </w:r>
          </w:p>
        </w:tc>
        <w:tc>
          <w:tcPr>
            <w:tcW w:w="1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1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Форма</w:t>
            </w:r>
            <w:r w:rsidRPr="001C14EA">
              <w:rPr>
                <w:rFonts w:ascii="Times New Roman" w:hAnsi="Times New Roman" w:cs="Times New Roman"/>
              </w:rPr>
              <w:br/>
              <w:t>учета результатов</w:t>
            </w:r>
          </w:p>
        </w:tc>
      </w:tr>
      <w:tr w:rsidR="00D9721D" w:rsidRPr="00D9721D" w:rsidTr="001C14EA">
        <w:tc>
          <w:tcPr>
            <w:tcW w:w="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Микроклимат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 xml:space="preserve">Температура воздуха, кратность обмена воздуха, относительная </w:t>
            </w:r>
            <w:r w:rsidRPr="001C14EA">
              <w:rPr>
                <w:rFonts w:ascii="Times New Roman" w:hAnsi="Times New Roman" w:cs="Times New Roman"/>
                <w:i/>
                <w:iCs/>
              </w:rPr>
              <w:lastRenderedPageBreak/>
              <w:t>влажность воздуха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lastRenderedPageBreak/>
              <w:t>2 раза в год –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в теплый и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холодный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</w:r>
            <w:r w:rsidRPr="001C14EA">
              <w:rPr>
                <w:rFonts w:ascii="Times New Roman" w:hAnsi="Times New Roman" w:cs="Times New Roman"/>
                <w:i/>
                <w:iCs/>
              </w:rPr>
              <w:lastRenderedPageBreak/>
              <w:t>периоды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Помещения для занятий, кабинеты, </w:t>
            </w:r>
            <w:r w:rsidRPr="001C14EA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спортивный зал (не менее 10% помещений – по 1 </w:t>
            </w:r>
            <w:r w:rsidR="001C14EA">
              <w:rPr>
                <w:rFonts w:ascii="Times New Roman" w:hAnsi="Times New Roman" w:cs="Times New Roman"/>
                <w:i/>
                <w:iCs/>
              </w:rPr>
              <w:t>т</w:t>
            </w:r>
            <w:r w:rsidRPr="001C14EA">
              <w:rPr>
                <w:rFonts w:ascii="Times New Roman" w:hAnsi="Times New Roman" w:cs="Times New Roman"/>
                <w:i/>
                <w:iCs/>
              </w:rPr>
              <w:t>очке)</w:t>
            </w:r>
            <w:r w:rsidR="001C14E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C14EA">
              <w:rPr>
                <w:rFonts w:ascii="Times New Roman" w:hAnsi="Times New Roman" w:cs="Times New Roman"/>
                <w:i/>
                <w:iCs/>
              </w:rPr>
              <w:t>Рабочие места, в том числе в производственных помещениях пищеблока (по 2 точки)</w:t>
            </w:r>
          </w:p>
        </w:tc>
        <w:tc>
          <w:tcPr>
            <w:tcW w:w="1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1C14EA">
            <w:pPr>
              <w:pStyle w:val="af3"/>
              <w:rPr>
                <w:rFonts w:ascii="Times New Roman" w:hAnsi="Times New Roman" w:cs="Times New Roman"/>
              </w:rPr>
            </w:pPr>
            <w:hyperlink r:id="rId31" w:anchor="/document/99/573230583/XA00M802MO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СП 2.2.3670-20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32" w:anchor="/document/99/566085656/ZAP23UG3D9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 xml:space="preserve">СП </w:t>
              </w:r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lastRenderedPageBreak/>
                <w:t>2.4.3648-20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33" w:anchor="/document/99/57350011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1.2.3685-21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D9721D" w:rsidRPr="001C14EA" w:rsidRDefault="00F52FDF" w:rsidP="001C14EA">
            <w:pPr>
              <w:pStyle w:val="af3"/>
              <w:rPr>
                <w:rFonts w:ascii="Times New Roman" w:hAnsi="Times New Roman" w:cs="Times New Roman"/>
              </w:rPr>
            </w:pPr>
            <w:hyperlink r:id="rId34" w:anchor="/document/97/486831/dfasfufgw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2.3.6.0233-21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35" w:anchor="/document/97/488666/dfastnsliy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2.4.0242-21</w:t>
              </w:r>
            </w:hyperlink>
          </w:p>
        </w:tc>
        <w:tc>
          <w:tcPr>
            <w:tcW w:w="1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lastRenderedPageBreak/>
              <w:t>Протокол, </w:t>
            </w:r>
            <w:r w:rsidR="001C14EA">
              <w:rPr>
                <w:rFonts w:ascii="Times New Roman" w:hAnsi="Times New Roman" w:cs="Times New Roman"/>
                <w:i/>
                <w:iCs/>
              </w:rPr>
              <w:t xml:space="preserve">     </w:t>
            </w:r>
            <w:r w:rsidRPr="001C14EA">
              <w:rPr>
                <w:rFonts w:ascii="Times New Roman" w:hAnsi="Times New Roman" w:cs="Times New Roman"/>
                <w:i/>
                <w:iCs/>
              </w:rPr>
              <w:t>журнал инструменталь</w:t>
            </w:r>
            <w:r w:rsidRPr="001C14EA">
              <w:rPr>
                <w:rFonts w:ascii="Times New Roman" w:hAnsi="Times New Roman" w:cs="Times New Roman"/>
                <w:i/>
                <w:iCs/>
              </w:rPr>
              <w:lastRenderedPageBreak/>
              <w:t>ных и лабораторных методов производственного контроля</w:t>
            </w:r>
          </w:p>
        </w:tc>
      </w:tr>
      <w:tr w:rsidR="00D9721D" w:rsidRPr="00D9721D" w:rsidTr="001C14EA">
        <w:tc>
          <w:tcPr>
            <w:tcW w:w="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Освещенность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Уровни света,</w:t>
            </w:r>
            <w:r w:rsidR="001C14E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коэффициент пульсации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1 раз в год и при наличии жалоб – в темное время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суток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Помещения для занятий, кабинеты, оборудованные персональными электронными средствами обучения, спортивный и музыкальный залы (не менее 20% помещений – по 1 точке)</w:t>
            </w:r>
          </w:p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Рабочие места, в том числе в производственных помещениях (по 2 точки)</w:t>
            </w:r>
          </w:p>
        </w:tc>
        <w:tc>
          <w:tcPr>
            <w:tcW w:w="1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hyperlink r:id="rId36" w:anchor="/document/99/57350011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1.2.3685-21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D9721D" w:rsidRPr="001C14EA" w:rsidRDefault="00F52FDF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hyperlink r:id="rId37" w:anchor="/document/97/486831/dfasfufgw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2.3.6.0233-21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38" w:anchor="/document/97/488666/dfastnsliy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2.4.0242-21</w:t>
              </w:r>
            </w:hyperlink>
          </w:p>
        </w:tc>
        <w:tc>
          <w:tcPr>
            <w:tcW w:w="1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Протокол, </w:t>
            </w:r>
            <w:r w:rsidR="001C14EA"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r w:rsidRPr="001C14EA">
              <w:rPr>
                <w:rFonts w:ascii="Times New Roman" w:hAnsi="Times New Roman" w:cs="Times New Roman"/>
                <w:i/>
                <w:iCs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D9721D" w:rsidRPr="00D9721D" w:rsidTr="001C14EA">
        <w:tc>
          <w:tcPr>
            <w:tcW w:w="3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Шум</w:t>
            </w:r>
          </w:p>
        </w:tc>
        <w:tc>
          <w:tcPr>
            <w:tcW w:w="24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Уровни звука, звукового давления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Помещения для занятий и кабинеты с электронными средствами обучения (не менее 10% помещений – по 1 точке)</w:t>
            </w:r>
          </w:p>
        </w:tc>
        <w:tc>
          <w:tcPr>
            <w:tcW w:w="1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1C14EA">
            <w:pPr>
              <w:pStyle w:val="af3"/>
              <w:rPr>
                <w:rFonts w:ascii="Times New Roman" w:hAnsi="Times New Roman" w:cs="Times New Roman"/>
              </w:rPr>
            </w:pPr>
            <w:hyperlink r:id="rId39" w:anchor="/document/99/57350011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1.2.3685-21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40" w:anchor="/document/97/488666/dfastnsliy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2.4.0242-21</w:t>
              </w:r>
            </w:hyperlink>
          </w:p>
        </w:tc>
        <w:tc>
          <w:tcPr>
            <w:tcW w:w="17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Протокол, журнал инструментальных и лабораторных методов производственного контроля</w:t>
            </w:r>
          </w:p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br/>
              <w:t> </w:t>
            </w:r>
          </w:p>
        </w:tc>
      </w:tr>
      <w:tr w:rsidR="00D9721D" w:rsidRPr="00D9721D" w:rsidTr="001C14EA">
        <w:trPr>
          <w:trHeight w:val="2236"/>
        </w:trPr>
        <w:tc>
          <w:tcPr>
            <w:tcW w:w="33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15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242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1 раз в год и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внепланово – после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реконструируемых систем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вентиляции, ремонта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оборудования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Помещения, где есть технологическоеоборудование, системы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вентиляции (по 1 точке)</w:t>
            </w:r>
          </w:p>
        </w:tc>
        <w:tc>
          <w:tcPr>
            <w:tcW w:w="1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D9721D">
            <w:pPr>
              <w:rPr>
                <w:rFonts w:ascii="Times New Roman" w:hAnsi="Times New Roman" w:cs="Times New Roman"/>
              </w:rPr>
            </w:pPr>
            <w:hyperlink r:id="rId41" w:anchor="/document/99/57350011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1.2.3685-21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42" w:anchor="/document/97/486831/dfasfufgw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2.3.6.0233-21</w:t>
              </w:r>
            </w:hyperlink>
          </w:p>
        </w:tc>
        <w:tc>
          <w:tcPr>
            <w:tcW w:w="17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</w:tr>
      <w:tr w:rsidR="00D9721D" w:rsidRPr="00D9721D" w:rsidTr="001C14EA">
        <w:tc>
          <w:tcPr>
            <w:tcW w:w="3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Воздушная среда помещений</w:t>
            </w:r>
          </w:p>
        </w:tc>
        <w:tc>
          <w:tcPr>
            <w:tcW w:w="24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Содержание вредных веществ (фенол, формальдегид, бензол и т.п.)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После ремонтных работ, установки новой мебели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Помещения для занятий, кабинеты, помещения для занятий ПЭВМ, спортивный и музыкальный залы (не менее 10% помещений – по 1 точке)</w:t>
            </w:r>
          </w:p>
        </w:tc>
        <w:tc>
          <w:tcPr>
            <w:tcW w:w="1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1C14EA">
            <w:pPr>
              <w:pStyle w:val="af3"/>
              <w:rPr>
                <w:rFonts w:ascii="Times New Roman" w:hAnsi="Times New Roman" w:cs="Times New Roman"/>
              </w:rPr>
            </w:pPr>
            <w:hyperlink r:id="rId43" w:anchor="/document/99/57350011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1.2.3685-21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44" w:anchor="/document/97/488666/dfastnsliy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2.4.0242-21</w:t>
              </w:r>
            </w:hyperlink>
          </w:p>
        </w:tc>
        <w:tc>
          <w:tcPr>
            <w:tcW w:w="17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Протокол, журнал инструментальных и лабораторных методов производственного контроля</w:t>
            </w:r>
          </w:p>
        </w:tc>
      </w:tr>
      <w:tr w:rsidR="00D9721D" w:rsidRPr="00D9721D" w:rsidTr="001C14EA">
        <w:tc>
          <w:tcPr>
            <w:tcW w:w="33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15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242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sz w:val="20"/>
              </w:rPr>
              <w:t xml:space="preserve">Помещения с оргтехникой и кондиционерами, принудительной вентиляцией (1 </w:t>
            </w:r>
            <w:r w:rsidRPr="001C14EA">
              <w:rPr>
                <w:rFonts w:ascii="Times New Roman" w:hAnsi="Times New Roman" w:cs="Times New Roman"/>
              </w:rPr>
              <w:t>проба)</w:t>
            </w:r>
          </w:p>
        </w:tc>
        <w:tc>
          <w:tcPr>
            <w:tcW w:w="1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1C14EA">
            <w:pPr>
              <w:pStyle w:val="af3"/>
              <w:rPr>
                <w:rFonts w:ascii="Times New Roman" w:hAnsi="Times New Roman" w:cs="Times New Roman"/>
              </w:rPr>
            </w:pPr>
            <w:hyperlink r:id="rId45" w:anchor="/document/99/57350011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1.2.3685-21</w:t>
              </w:r>
            </w:hyperlink>
          </w:p>
        </w:tc>
        <w:tc>
          <w:tcPr>
            <w:tcW w:w="17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</w:tr>
      <w:tr w:rsidR="00D9721D" w:rsidRPr="00D9721D" w:rsidTr="001C14EA">
        <w:trPr>
          <w:trHeight w:val="539"/>
        </w:trPr>
        <w:tc>
          <w:tcPr>
            <w:tcW w:w="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Песок</w:t>
            </w:r>
          </w:p>
        </w:tc>
        <w:tc>
          <w:tcPr>
            <w:tcW w:w="24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Паразитологические исследования (жизнеспособные яйца гельминтов, цисты патогенных кишечных простейших, ооцистыкриптоспоридий), микробиологический и санитарно- химический контроль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1 раз в квартал</w:t>
            </w:r>
          </w:p>
        </w:tc>
        <w:tc>
          <w:tcPr>
            <w:tcW w:w="18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Детские песочницы (2–4 пробы по 200 грамм каждая)</w:t>
            </w:r>
          </w:p>
        </w:tc>
        <w:tc>
          <w:tcPr>
            <w:tcW w:w="11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hyperlink r:id="rId46" w:anchor="/document/99/57350011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1.2.3685-21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47" w:anchor="/document/99/573660140/ZAP2CIU3GM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3.3686-21</w:t>
              </w:r>
            </w:hyperlink>
          </w:p>
        </w:tc>
        <w:tc>
          <w:tcPr>
            <w:tcW w:w="17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D9721D" w:rsidRPr="00D9721D" w:rsidTr="001C14EA">
        <w:tc>
          <w:tcPr>
            <w:tcW w:w="3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Контроль санитарного фона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154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1 раз в</w:t>
            </w:r>
            <w:r w:rsidRPr="001C14EA">
              <w:rPr>
                <w:rFonts w:ascii="Times New Roman" w:hAnsi="Times New Roman" w:cs="Times New Roman"/>
                <w:i/>
                <w:iCs/>
              </w:rPr>
              <w:br/>
              <w:t>год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Объекты производственного окружения, руки и спецодежда персонала (10 смывов)</w:t>
            </w:r>
          </w:p>
        </w:tc>
        <w:tc>
          <w:tcPr>
            <w:tcW w:w="11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1C14EA">
            <w:pPr>
              <w:pStyle w:val="af3"/>
              <w:rPr>
                <w:rFonts w:ascii="Times New Roman" w:hAnsi="Times New Roman" w:cs="Times New Roman"/>
              </w:rPr>
            </w:pPr>
            <w:hyperlink r:id="rId48" w:anchor="/document/99/573660140/ZAP2CIU3GM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3.3686-21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49" w:anchor="/document/97/486831/dfasfufgw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2.3.6.0233-21</w:t>
              </w:r>
            </w:hyperlink>
          </w:p>
        </w:tc>
        <w:tc>
          <w:tcPr>
            <w:tcW w:w="17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1C14EA">
            <w:pPr>
              <w:pStyle w:val="af3"/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Протокол, </w:t>
            </w:r>
            <w:r w:rsidR="001C14EA">
              <w:rPr>
                <w:rFonts w:ascii="Times New Roman" w:hAnsi="Times New Roman" w:cs="Times New Roman"/>
                <w:i/>
                <w:iCs/>
              </w:rPr>
              <w:t xml:space="preserve">     </w:t>
            </w:r>
            <w:r w:rsidRPr="001C14EA">
              <w:rPr>
                <w:rFonts w:ascii="Times New Roman" w:hAnsi="Times New Roman" w:cs="Times New Roman"/>
                <w:i/>
                <w:iCs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D9721D" w:rsidRPr="00D9721D" w:rsidTr="001C14EA">
        <w:tc>
          <w:tcPr>
            <w:tcW w:w="33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15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Паразитологические исследования</w:t>
            </w:r>
          </w:p>
        </w:tc>
        <w:tc>
          <w:tcPr>
            <w:tcW w:w="154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По 10 смывов:</w:t>
            </w:r>
            <w:r w:rsidR="001C14EA">
              <w:rPr>
                <w:rFonts w:ascii="Times New Roman" w:hAnsi="Times New Roman" w:cs="Times New Roman"/>
                <w:i/>
                <w:iCs/>
              </w:rPr>
              <w:t xml:space="preserve">               </w:t>
            </w:r>
            <w:r w:rsidRPr="001C14EA">
              <w:rPr>
                <w:rFonts w:ascii="Times New Roman" w:hAnsi="Times New Roman" w:cs="Times New Roman"/>
                <w:i/>
                <w:iCs/>
              </w:rPr>
              <w:t>– в игровых уголках: с игрушек, мебели, ковров и дорожек;</w:t>
            </w:r>
          </w:p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– спальнях: постельное белье, с пола, батарей, подоконников, штор;</w:t>
            </w:r>
          </w:p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– туалетных комнатах: ручки дверей, кранов, наружные поверхности горшков, стульчаков</w:t>
            </w:r>
          </w:p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По 20 смывов:</w:t>
            </w:r>
          </w:p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 xml:space="preserve">– в пищеблоке: с разделочных столов и досок для готовой пищи, овощей, с дверных ручек, рук персонала; – в местах приема пищи: с посуды, клеенок, скатертей, </w:t>
            </w:r>
            <w:r w:rsidRPr="001C14EA">
              <w:rPr>
                <w:rFonts w:ascii="Times New Roman" w:hAnsi="Times New Roman" w:cs="Times New Roman"/>
                <w:i/>
                <w:iCs/>
              </w:rPr>
              <w:lastRenderedPageBreak/>
              <w:t>столов</w:t>
            </w:r>
          </w:p>
        </w:tc>
        <w:tc>
          <w:tcPr>
            <w:tcW w:w="11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17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</w:tr>
      <w:tr w:rsidR="00D9721D" w:rsidRPr="00D9721D" w:rsidTr="001C14EA">
        <w:tc>
          <w:tcPr>
            <w:tcW w:w="33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15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Микробиологические исследования смывов на наличие иерсиниозов</w:t>
            </w:r>
          </w:p>
        </w:tc>
        <w:tc>
          <w:tcPr>
            <w:tcW w:w="154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Оборудование, инвентарь в овощехранилищах и складах хранения овощей, цехе обработки овощей (5–10 смывов)</w:t>
            </w:r>
          </w:p>
        </w:tc>
        <w:tc>
          <w:tcPr>
            <w:tcW w:w="11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17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</w:tr>
      <w:tr w:rsidR="00D9721D" w:rsidRPr="00D9721D" w:rsidTr="001C14EA">
        <w:tc>
          <w:tcPr>
            <w:tcW w:w="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Питьевая вода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Исследования по химическим и микробиологическим показателям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По химическим показателям – 1 раз в год, с– 2 раза в год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 по 2 пробы)</w:t>
            </w:r>
          </w:p>
        </w:tc>
        <w:tc>
          <w:tcPr>
            <w:tcW w:w="1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D9721D">
            <w:pPr>
              <w:rPr>
                <w:rFonts w:ascii="Times New Roman" w:hAnsi="Times New Roman" w:cs="Times New Roman"/>
              </w:rPr>
            </w:pPr>
            <w:hyperlink r:id="rId50" w:anchor="/document/99/573536177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2.1.3684-21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51" w:anchor="/document/99/57350011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1.2.3685-21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52" w:anchor="/document/97/486831/dfasfufgw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2.3.6.0233-21</w:t>
              </w:r>
            </w:hyperlink>
          </w:p>
        </w:tc>
        <w:tc>
          <w:tcPr>
            <w:tcW w:w="1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Протокол, </w:t>
            </w:r>
            <w:r w:rsidR="001C14EA">
              <w:rPr>
                <w:rFonts w:ascii="Times New Roman" w:hAnsi="Times New Roman" w:cs="Times New Roman"/>
                <w:i/>
                <w:iCs/>
              </w:rPr>
              <w:t xml:space="preserve">    </w:t>
            </w:r>
            <w:r w:rsidRPr="001C14EA">
              <w:rPr>
                <w:rFonts w:ascii="Times New Roman" w:hAnsi="Times New Roman" w:cs="Times New Roman"/>
                <w:i/>
                <w:iCs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D9721D" w:rsidRPr="00D9721D" w:rsidTr="001C14EA">
        <w:tc>
          <w:tcPr>
            <w:tcW w:w="3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Пищевая продукция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1 раз в квартал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Салаты, сладкие блюда, напитки, вторые блюда, гарниры, соусы, творожные, яичные, овощные блюда (2–3 блюда исследуемого приема пищи)</w:t>
            </w:r>
          </w:p>
        </w:tc>
        <w:tc>
          <w:tcPr>
            <w:tcW w:w="11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D9721D">
            <w:pPr>
              <w:rPr>
                <w:rFonts w:ascii="Times New Roman" w:hAnsi="Times New Roman" w:cs="Times New Roman"/>
              </w:rPr>
            </w:pPr>
            <w:hyperlink r:id="rId53" w:anchor="/document/99/566276706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2.3/2.4.3590-20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54" w:anchor="/document/99/902320560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ТР ТС 021/2011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55" w:anchor="/document/97/486831/dfasfufgw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2.3.6.0233-21</w:t>
              </w:r>
            </w:hyperlink>
          </w:p>
        </w:tc>
        <w:tc>
          <w:tcPr>
            <w:tcW w:w="17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Протокол, </w:t>
            </w:r>
            <w:r w:rsidR="00F757E8">
              <w:rPr>
                <w:rFonts w:ascii="Times New Roman" w:hAnsi="Times New Roman" w:cs="Times New Roman"/>
                <w:i/>
                <w:iCs/>
              </w:rPr>
              <w:t xml:space="preserve">    </w:t>
            </w:r>
            <w:r w:rsidRPr="001C14EA">
              <w:rPr>
                <w:rFonts w:ascii="Times New Roman" w:hAnsi="Times New Roman" w:cs="Times New Roman"/>
                <w:i/>
                <w:iCs/>
              </w:rPr>
              <w:t>журнал инструментальных и лабораторных методов производственного контроля</w:t>
            </w:r>
          </w:p>
        </w:tc>
      </w:tr>
      <w:tr w:rsidR="00D9721D" w:rsidRPr="00D9721D" w:rsidTr="001C14EA">
        <w:tc>
          <w:tcPr>
            <w:tcW w:w="33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Рацион питания (1 проба)</w:t>
            </w:r>
          </w:p>
        </w:tc>
        <w:tc>
          <w:tcPr>
            <w:tcW w:w="11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1C14EA">
        <w:tc>
          <w:tcPr>
            <w:tcW w:w="33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Контроль проводимой витаминизации блюд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2 раза в год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 xml:space="preserve">Третьи блюда </w:t>
            </w:r>
            <w:r w:rsidR="00F757E8">
              <w:rPr>
                <w:rFonts w:ascii="Times New Roman" w:hAnsi="Times New Roman" w:cs="Times New Roman"/>
                <w:i/>
                <w:iCs/>
              </w:rPr>
              <w:t xml:space="preserve">              </w:t>
            </w:r>
            <w:r w:rsidRPr="001C14EA">
              <w:rPr>
                <w:rFonts w:ascii="Times New Roman" w:hAnsi="Times New Roman" w:cs="Times New Roman"/>
                <w:i/>
                <w:iCs/>
              </w:rPr>
              <w:t>(1 блюдо)</w:t>
            </w:r>
          </w:p>
        </w:tc>
        <w:tc>
          <w:tcPr>
            <w:tcW w:w="11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1C14EA">
        <w:tc>
          <w:tcPr>
            <w:tcW w:w="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Электрические, магнитные, электромагнитные поля</w:t>
            </w:r>
          </w:p>
        </w:tc>
        <w:tc>
          <w:tcPr>
            <w:tcW w:w="242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Напряженность электрического поля, плотность магнитного потока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Помещения для занятий и кабинеты с электронными средствами обучения (не менее 20% помещений)</w:t>
            </w:r>
          </w:p>
        </w:tc>
        <w:tc>
          <w:tcPr>
            <w:tcW w:w="11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F52FDF" w:rsidP="00D9721D">
            <w:pPr>
              <w:rPr>
                <w:rFonts w:ascii="Times New Roman" w:hAnsi="Times New Roman" w:cs="Times New Roman"/>
              </w:rPr>
            </w:pPr>
            <w:hyperlink r:id="rId56" w:anchor="/document/99/573500115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СанПиН 1.2.3685-21</w:t>
              </w:r>
            </w:hyperlink>
            <w:r w:rsidR="00D9721D" w:rsidRPr="001C14EA">
              <w:rPr>
                <w:rFonts w:ascii="Times New Roman" w:hAnsi="Times New Roman" w:cs="Times New Roman"/>
                <w:i/>
                <w:iCs/>
              </w:rPr>
              <w:t>, </w:t>
            </w:r>
            <w:hyperlink r:id="rId57" w:anchor="/document/97/488666/dfastnsliy/" w:history="1">
              <w:r w:rsidR="00D9721D" w:rsidRPr="001C14EA">
                <w:rPr>
                  <w:rStyle w:val="a5"/>
                  <w:rFonts w:ascii="Times New Roman" w:hAnsi="Times New Roman" w:cs="Times New Roman"/>
                  <w:i/>
                  <w:iCs/>
                </w:rPr>
                <w:t>МР 2.4.0242-21</w:t>
              </w:r>
            </w:hyperlink>
          </w:p>
        </w:tc>
        <w:tc>
          <w:tcPr>
            <w:tcW w:w="17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Протокол, журнал инструментальных и лабораторных методов производственного контроля</w:t>
            </w:r>
          </w:p>
        </w:tc>
      </w:tr>
      <w:tr w:rsidR="00D9721D" w:rsidRPr="00D9721D" w:rsidTr="001C14EA">
        <w:tc>
          <w:tcPr>
            <w:tcW w:w="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  <w:i/>
                <w:iCs/>
              </w:rPr>
              <w:t>&lt;…&gt;</w:t>
            </w:r>
          </w:p>
        </w:tc>
        <w:tc>
          <w:tcPr>
            <w:tcW w:w="2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1C14EA" w:rsidRDefault="00D9721D" w:rsidP="00D9721D">
            <w:pPr>
              <w:rPr>
                <w:rFonts w:ascii="Times New Roman" w:hAnsi="Times New Roman" w:cs="Times New Roman"/>
              </w:rPr>
            </w:pPr>
            <w:r w:rsidRPr="001C14EA">
              <w:rPr>
                <w:rFonts w:ascii="Times New Roman" w:hAnsi="Times New Roman" w:cs="Times New Roman"/>
              </w:rPr>
              <w:t> </w:t>
            </w:r>
          </w:p>
        </w:tc>
      </w:tr>
    </w:tbl>
    <w:p w:rsidR="00D9721D" w:rsidRPr="00F757E8" w:rsidRDefault="00D9721D" w:rsidP="00D9721D">
      <w:pPr>
        <w:rPr>
          <w:rFonts w:ascii="Times New Roman" w:hAnsi="Times New Roman" w:cs="Times New Roman"/>
          <w:b/>
          <w:bCs/>
          <w:sz w:val="24"/>
        </w:rPr>
      </w:pPr>
      <w:r w:rsidRPr="00F757E8">
        <w:rPr>
          <w:rFonts w:ascii="Times New Roman" w:hAnsi="Times New Roman" w:cs="Times New Roman"/>
          <w:b/>
          <w:bCs/>
          <w:sz w:val="24"/>
        </w:rPr>
        <w:lastRenderedPageBreak/>
        <w:t>5. Перечень </w:t>
      </w:r>
    </w:p>
    <w:p w:rsidR="00D9721D" w:rsidRPr="00F757E8" w:rsidRDefault="00D9721D" w:rsidP="00D9721D">
      <w:pPr>
        <w:rPr>
          <w:rFonts w:ascii="Times New Roman" w:hAnsi="Times New Roman" w:cs="Times New Roman"/>
          <w:sz w:val="24"/>
        </w:rPr>
      </w:pPr>
      <w:r w:rsidRPr="00F757E8">
        <w:rPr>
          <w:rFonts w:ascii="Times New Roman" w:hAnsi="Times New Roman" w:cs="Times New Roman"/>
          <w:b/>
          <w:bCs/>
          <w:sz w:val="24"/>
        </w:rPr>
        <w:t>должностей и число работников, которые подлежат медицинским осмотрам, гигиеническому обучению и аттестации.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3270"/>
        <w:gridCol w:w="2236"/>
        <w:gridCol w:w="2624"/>
        <w:gridCol w:w="2154"/>
      </w:tblGrid>
      <w:tr w:rsidR="00D9721D" w:rsidRPr="00D9721D" w:rsidTr="00276B1D">
        <w:tc>
          <w:tcPr>
            <w:tcW w:w="4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57E8" w:rsidRDefault="00F757E8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57E8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57E8">
              <w:rPr>
                <w:rFonts w:ascii="Times New Roman" w:hAnsi="Times New Roman" w:cs="Times New Roman"/>
                <w:b/>
                <w:i/>
              </w:rPr>
              <w:t>п/п</w:t>
            </w:r>
          </w:p>
        </w:tc>
        <w:tc>
          <w:tcPr>
            <w:tcW w:w="32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57E8" w:rsidRDefault="00F757E8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757E8" w:rsidRDefault="00F757E8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57E8">
              <w:rPr>
                <w:rFonts w:ascii="Times New Roman" w:hAnsi="Times New Roman" w:cs="Times New Roman"/>
                <w:b/>
                <w:i/>
              </w:rPr>
              <w:t>Профессия</w:t>
            </w:r>
          </w:p>
        </w:tc>
        <w:tc>
          <w:tcPr>
            <w:tcW w:w="220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57E8" w:rsidRDefault="00F757E8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757E8" w:rsidRDefault="00F757E8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57E8">
              <w:rPr>
                <w:rFonts w:ascii="Times New Roman" w:hAnsi="Times New Roman" w:cs="Times New Roman"/>
                <w:b/>
                <w:i/>
              </w:rPr>
              <w:t>Количество человек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57E8">
              <w:rPr>
                <w:rFonts w:ascii="Times New Roman" w:hAnsi="Times New Roman" w:cs="Times New Roman"/>
                <w:b/>
                <w:i/>
              </w:rPr>
              <w:t>Кратность</w:t>
            </w:r>
          </w:p>
        </w:tc>
      </w:tr>
      <w:tr w:rsidR="00D9721D" w:rsidRPr="00D9721D" w:rsidTr="00276B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57E8">
              <w:rPr>
                <w:rFonts w:ascii="Times New Roman" w:hAnsi="Times New Roman" w:cs="Times New Roman"/>
                <w:b/>
                <w:i/>
              </w:rPr>
              <w:t>Периодический и</w:t>
            </w:r>
            <w:r w:rsidRPr="00F757E8">
              <w:rPr>
                <w:rFonts w:ascii="Times New Roman" w:hAnsi="Times New Roman" w:cs="Times New Roman"/>
                <w:b/>
                <w:i/>
              </w:rPr>
              <w:br/>
              <w:t>внеочередной</w:t>
            </w:r>
            <w:r w:rsidRPr="00F757E8">
              <w:rPr>
                <w:rFonts w:ascii="Times New Roman" w:hAnsi="Times New Roman" w:cs="Times New Roman"/>
                <w:b/>
                <w:i/>
              </w:rPr>
              <w:br/>
              <w:t>медицинский осмотр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pStyle w:val="af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57E8">
              <w:rPr>
                <w:rFonts w:ascii="Times New Roman" w:hAnsi="Times New Roman" w:cs="Times New Roman"/>
                <w:b/>
                <w:i/>
              </w:rPr>
              <w:t>Гигиеническая</w:t>
            </w:r>
            <w:r w:rsidRPr="00F757E8">
              <w:rPr>
                <w:rFonts w:ascii="Times New Roman" w:hAnsi="Times New Roman" w:cs="Times New Roman"/>
                <w:b/>
                <w:i/>
              </w:rPr>
              <w:br/>
              <w:t>подготовка и</w:t>
            </w:r>
            <w:r w:rsidRPr="00F757E8">
              <w:rPr>
                <w:rFonts w:ascii="Times New Roman" w:hAnsi="Times New Roman" w:cs="Times New Roman"/>
                <w:b/>
                <w:i/>
              </w:rPr>
              <w:br/>
              <w:t>аттестация</w:t>
            </w:r>
          </w:p>
        </w:tc>
      </w:tr>
      <w:tr w:rsidR="00D972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</w:tr>
      <w:tr w:rsidR="00D972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276B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Воспитатели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276B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</w:tr>
      <w:tr w:rsidR="00276B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Старший воспитатель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</w:tr>
      <w:tr w:rsidR="00D972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276B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 xml:space="preserve">Музыкальный </w:t>
            </w:r>
            <w:r w:rsidR="00276B1D" w:rsidRPr="00F757E8">
              <w:rPr>
                <w:rFonts w:ascii="Times New Roman" w:hAnsi="Times New Roman" w:cs="Times New Roman"/>
                <w:i/>
                <w:iCs/>
              </w:rPr>
              <w:t>руководитель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276B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</w:tr>
      <w:tr w:rsidR="00D9721D" w:rsidRPr="00D9721D" w:rsidTr="00F757E8">
        <w:trPr>
          <w:trHeight w:val="580"/>
        </w:trPr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Инструктор по физической</w:t>
            </w:r>
            <w:r w:rsidRPr="00F757E8">
              <w:rPr>
                <w:rFonts w:ascii="Times New Roman" w:hAnsi="Times New Roman" w:cs="Times New Roman"/>
                <w:i/>
                <w:iCs/>
              </w:rPr>
              <w:br/>
              <w:t>культуре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</w:tr>
      <w:tr w:rsidR="00D972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Учитель-логопед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</w:tr>
      <w:tr w:rsidR="00D972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Младший воспитатель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276B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</w:tr>
      <w:tr w:rsidR="00276B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Помощник воспитателя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</w:tr>
      <w:tr w:rsidR="00D972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276B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Работники пищеблока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276B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</w:tr>
      <w:tr w:rsidR="00276B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Медицинская сестра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</w:tr>
      <w:tr w:rsidR="00276B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Заведующий хозяйством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1D" w:rsidRPr="00F757E8" w:rsidRDefault="00276B1D" w:rsidP="00D9721D">
            <w:pPr>
              <w:rPr>
                <w:rFonts w:ascii="Times New Roman" w:hAnsi="Times New Roman" w:cs="Times New Roman"/>
                <w:i/>
                <w:iCs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</w:tr>
      <w:tr w:rsidR="00D9721D" w:rsidRPr="00D9721D" w:rsidTr="00276B1D"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F757E8" w:rsidP="00D97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32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Технический персонал</w:t>
            </w:r>
          </w:p>
        </w:tc>
        <w:tc>
          <w:tcPr>
            <w:tcW w:w="22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276B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25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год</w:t>
            </w:r>
          </w:p>
        </w:tc>
        <w:tc>
          <w:tcPr>
            <w:tcW w:w="2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D9721D">
            <w:pPr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i/>
                <w:iCs/>
              </w:rPr>
              <w:t>1 раз в 2 года</w:t>
            </w:r>
          </w:p>
        </w:tc>
      </w:tr>
    </w:tbl>
    <w:p w:rsidR="00F757E8" w:rsidRDefault="00F757E8" w:rsidP="00D9721D">
      <w:pPr>
        <w:rPr>
          <w:rFonts w:ascii="Times New Roman" w:hAnsi="Times New Roman" w:cs="Times New Roman"/>
          <w:b/>
          <w:bCs/>
        </w:rPr>
      </w:pPr>
    </w:p>
    <w:p w:rsidR="00D9721D" w:rsidRPr="00F757E8" w:rsidRDefault="00D9721D" w:rsidP="00D9721D">
      <w:pPr>
        <w:rPr>
          <w:rFonts w:ascii="Times New Roman" w:hAnsi="Times New Roman" w:cs="Times New Roman"/>
          <w:b/>
          <w:bCs/>
        </w:rPr>
      </w:pPr>
      <w:r w:rsidRPr="00F757E8">
        <w:rPr>
          <w:rFonts w:ascii="Times New Roman" w:hAnsi="Times New Roman" w:cs="Times New Roman"/>
          <w:b/>
          <w:bCs/>
        </w:rPr>
        <w:t>6. Перечень </w:t>
      </w:r>
    </w:p>
    <w:p w:rsidR="00D9721D" w:rsidRPr="00F757E8" w:rsidRDefault="00D9721D" w:rsidP="00D9721D">
      <w:pPr>
        <w:rPr>
          <w:rFonts w:ascii="Times New Roman" w:hAnsi="Times New Roman" w:cs="Times New Roman"/>
        </w:rPr>
      </w:pPr>
      <w:r w:rsidRPr="00F757E8">
        <w:rPr>
          <w:rFonts w:ascii="Times New Roman" w:hAnsi="Times New Roman" w:cs="Times New Roman"/>
          <w:b/>
          <w:bCs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D9721D" w:rsidRPr="00F757E8" w:rsidRDefault="00D9721D" w:rsidP="00D9721D">
      <w:pPr>
        <w:rPr>
          <w:rFonts w:ascii="Times New Roman" w:hAnsi="Times New Roman" w:cs="Times New Roman"/>
        </w:rPr>
      </w:pPr>
      <w:r w:rsidRPr="00F757E8">
        <w:rPr>
          <w:rFonts w:ascii="Times New Roman" w:hAnsi="Times New Roman" w:cs="Times New Roman"/>
          <w:i/>
          <w:iCs/>
        </w:rPr>
        <w:t>6.1. Работа: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4159"/>
        <w:gridCol w:w="1219"/>
        <w:gridCol w:w="4883"/>
      </w:tblGrid>
      <w:tr w:rsidR="00D9721D" w:rsidRPr="00D9721D" w:rsidTr="00F757E8">
        <w:tc>
          <w:tcPr>
            <w:tcW w:w="2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513BAB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513BAB">
              <w:rPr>
                <w:rFonts w:ascii="Times New Roman" w:hAnsi="Times New Roman" w:cs="Times New Roman"/>
                <w:sz w:val="20"/>
              </w:rPr>
              <w:t>№</w:t>
            </w:r>
            <w:r w:rsidRPr="00513BAB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93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513BAB" w:rsidRDefault="00513BAB" w:rsidP="00F757E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D9721D" w:rsidRPr="00513BAB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513BAB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513BAB"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22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513BAB" w:rsidRDefault="00513BAB" w:rsidP="00F757E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D9721D" w:rsidRPr="00513BAB">
              <w:rPr>
                <w:rFonts w:ascii="Times New Roman" w:hAnsi="Times New Roman" w:cs="Times New Roman"/>
              </w:rPr>
              <w:t>Документ</w:t>
            </w:r>
          </w:p>
        </w:tc>
      </w:tr>
      <w:tr w:rsidR="00D9721D" w:rsidRPr="00D9721D" w:rsidTr="00F757E8">
        <w:tc>
          <w:tcPr>
            <w:tcW w:w="2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513BAB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513BAB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93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513BAB" w:rsidRDefault="00FF757E" w:rsidP="00F757E8">
            <w:pPr>
              <w:pStyle w:val="af3"/>
              <w:rPr>
                <w:rFonts w:ascii="Times New Roman" w:hAnsi="Times New Roman" w:cs="Times New Roman"/>
              </w:rPr>
            </w:pPr>
            <w:r w:rsidRPr="00513BAB">
              <w:rPr>
                <w:rFonts w:ascii="Times New Roman" w:hAnsi="Times New Roman" w:cs="Times New Roman"/>
              </w:rPr>
              <w:t>Микроклимат</w:t>
            </w: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513BAB" w:rsidRDefault="00324C55" w:rsidP="00F757E8">
            <w:pPr>
              <w:pStyle w:val="af3"/>
              <w:rPr>
                <w:rFonts w:ascii="Times New Roman" w:hAnsi="Times New Roman" w:cs="Times New Roman"/>
              </w:rPr>
            </w:pPr>
            <w:r w:rsidRPr="00513BAB">
              <w:rPr>
                <w:rFonts w:ascii="Times New Roman" w:hAnsi="Times New Roman" w:cs="Times New Roman"/>
              </w:rPr>
              <w:t xml:space="preserve">Повар </w:t>
            </w:r>
          </w:p>
        </w:tc>
        <w:tc>
          <w:tcPr>
            <w:tcW w:w="22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513BAB" w:rsidRDefault="00D9721D" w:rsidP="00324C55">
            <w:pPr>
              <w:pStyle w:val="af3"/>
              <w:rPr>
                <w:rFonts w:ascii="Times New Roman" w:hAnsi="Times New Roman" w:cs="Times New Roman"/>
              </w:rPr>
            </w:pPr>
            <w:r w:rsidRPr="00513BAB">
              <w:rPr>
                <w:rFonts w:ascii="Times New Roman" w:hAnsi="Times New Roman" w:cs="Times New Roman"/>
                <w:i/>
                <w:iCs/>
              </w:rPr>
              <w:t>Отчет о проведении специальной оценки</w:t>
            </w:r>
            <w:r w:rsidR="00FF757E" w:rsidRPr="00513BAB">
              <w:rPr>
                <w:rFonts w:ascii="Times New Roman" w:hAnsi="Times New Roman" w:cs="Times New Roman"/>
                <w:i/>
                <w:iCs/>
              </w:rPr>
              <w:t xml:space="preserve"> условий труда от </w:t>
            </w:r>
            <w:r w:rsidR="00324C55" w:rsidRPr="00513BAB">
              <w:rPr>
                <w:rFonts w:ascii="Times New Roman" w:hAnsi="Times New Roman" w:cs="Times New Roman"/>
                <w:i/>
                <w:iCs/>
              </w:rPr>
              <w:t xml:space="preserve">10.02.2020 </w:t>
            </w:r>
            <w:r w:rsidR="00600A8D" w:rsidRPr="00513BAB">
              <w:rPr>
                <w:rFonts w:ascii="Times New Roman" w:hAnsi="Times New Roman" w:cs="Times New Roman"/>
                <w:i/>
                <w:iCs/>
              </w:rPr>
              <w:t xml:space="preserve"> г.</w:t>
            </w:r>
            <w:r w:rsidR="00FF757E" w:rsidRPr="00513BAB">
              <w:rPr>
                <w:rFonts w:ascii="Times New Roman" w:hAnsi="Times New Roman" w:cs="Times New Roman"/>
                <w:i/>
                <w:iCs/>
              </w:rPr>
              <w:t xml:space="preserve"> № 1</w:t>
            </w:r>
          </w:p>
        </w:tc>
      </w:tr>
      <w:tr w:rsidR="00D9721D" w:rsidRPr="00D9721D" w:rsidTr="00F757E8">
        <w:tc>
          <w:tcPr>
            <w:tcW w:w="23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3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13BAB" w:rsidRDefault="00513BAB" w:rsidP="00D9721D">
      <w:pPr>
        <w:rPr>
          <w:rFonts w:ascii="Times New Roman" w:hAnsi="Times New Roman" w:cs="Times New Roman"/>
          <w:i/>
          <w:iCs/>
        </w:rPr>
      </w:pPr>
    </w:p>
    <w:p w:rsidR="00D9721D" w:rsidRPr="00F757E8" w:rsidRDefault="00D9721D" w:rsidP="00D9721D">
      <w:pPr>
        <w:rPr>
          <w:rFonts w:ascii="Times New Roman" w:hAnsi="Times New Roman" w:cs="Times New Roman"/>
        </w:rPr>
      </w:pPr>
      <w:r w:rsidRPr="00F757E8">
        <w:rPr>
          <w:rFonts w:ascii="Times New Roman" w:hAnsi="Times New Roman" w:cs="Times New Roman"/>
          <w:i/>
          <w:iCs/>
        </w:rPr>
        <w:t>6.2. Деятельность: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"/>
        <w:gridCol w:w="4896"/>
        <w:gridCol w:w="5372"/>
      </w:tblGrid>
      <w:tr w:rsidR="00D9721D" w:rsidRPr="00D9721D" w:rsidTr="00513BAB">
        <w:trPr>
          <w:trHeight w:val="550"/>
        </w:trPr>
        <w:tc>
          <w:tcPr>
            <w:tcW w:w="23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bCs/>
              </w:rPr>
              <w:t>№</w:t>
            </w:r>
            <w:r w:rsidR="00F757E8" w:rsidRPr="00F757E8">
              <w:rPr>
                <w:rFonts w:ascii="Times New Roman" w:hAnsi="Times New Roman" w:cs="Times New Roman"/>
                <w:bCs/>
              </w:rPr>
              <w:t xml:space="preserve"> </w:t>
            </w:r>
            <w:r w:rsidR="00513BAB"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F757E8">
              <w:rPr>
                <w:rFonts w:ascii="Times New Roman" w:hAnsi="Times New Roman" w:cs="Times New Roman"/>
                <w:bCs/>
              </w:rPr>
              <w:lastRenderedPageBreak/>
              <w:t>п</w:t>
            </w:r>
            <w:r w:rsidRPr="00F757E8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b/>
                <w:bCs/>
              </w:rPr>
              <w:lastRenderedPageBreak/>
              <w:t>Деятельность</w:t>
            </w:r>
          </w:p>
        </w:tc>
        <w:tc>
          <w:tcPr>
            <w:tcW w:w="24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F757E8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b/>
                <w:bCs/>
              </w:rPr>
              <w:t>Документ</w:t>
            </w:r>
          </w:p>
        </w:tc>
      </w:tr>
      <w:tr w:rsidR="00D9721D" w:rsidRPr="00D9721D" w:rsidTr="00513BAB">
        <w:tc>
          <w:tcPr>
            <w:tcW w:w="23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981BF9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981BF9">
              <w:rPr>
                <w:rFonts w:ascii="Times New Roman" w:hAnsi="Times New Roman" w:cs="Times New Roman"/>
                <w:i/>
                <w:iCs/>
              </w:rPr>
              <w:lastRenderedPageBreak/>
              <w:t>1</w:t>
            </w:r>
          </w:p>
        </w:tc>
        <w:tc>
          <w:tcPr>
            <w:tcW w:w="227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981BF9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981BF9">
              <w:rPr>
                <w:rFonts w:ascii="Times New Roman" w:hAnsi="Times New Roman" w:cs="Times New Roman"/>
                <w:i/>
                <w:iCs/>
              </w:rPr>
              <w:t>Образовательная</w:t>
            </w:r>
          </w:p>
        </w:tc>
        <w:tc>
          <w:tcPr>
            <w:tcW w:w="249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721D" w:rsidRPr="00981BF9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981BF9">
              <w:rPr>
                <w:rFonts w:ascii="Times New Roman" w:hAnsi="Times New Roman" w:cs="Times New Roman"/>
                <w:i/>
                <w:iCs/>
              </w:rPr>
              <w:t>от </w:t>
            </w:r>
            <w:r w:rsidR="00FF757E" w:rsidRPr="00981BF9">
              <w:rPr>
                <w:rFonts w:ascii="Times New Roman" w:hAnsi="Times New Roman" w:cs="Times New Roman"/>
                <w:i/>
                <w:iCs/>
              </w:rPr>
              <w:t>29.07.2021</w:t>
            </w:r>
          </w:p>
        </w:tc>
      </w:tr>
    </w:tbl>
    <w:p w:rsidR="00F757E8" w:rsidRDefault="00F757E8" w:rsidP="00D9721D">
      <w:pPr>
        <w:rPr>
          <w:rFonts w:ascii="Times New Roman" w:hAnsi="Times New Roman" w:cs="Times New Roman"/>
          <w:b/>
          <w:bCs/>
        </w:rPr>
      </w:pPr>
    </w:p>
    <w:p w:rsidR="00D9721D" w:rsidRPr="00F757E8" w:rsidRDefault="00D9721D" w:rsidP="00D9721D">
      <w:pPr>
        <w:rPr>
          <w:rFonts w:ascii="Times New Roman" w:hAnsi="Times New Roman" w:cs="Times New Roman"/>
        </w:rPr>
      </w:pPr>
      <w:r w:rsidRPr="00F757E8">
        <w:rPr>
          <w:rFonts w:ascii="Times New Roman" w:hAnsi="Times New Roman" w:cs="Times New Roman"/>
          <w:b/>
          <w:bCs/>
        </w:rPr>
        <w:t>7. Мероприятия,</w:t>
      </w:r>
      <w:r w:rsidR="00F757E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</w:t>
      </w:r>
      <w:r w:rsidRPr="00D9721D">
        <w:rPr>
          <w:b/>
          <w:bCs/>
        </w:rPr>
        <w:t> </w:t>
      </w:r>
      <w:r w:rsidRPr="00F757E8">
        <w:rPr>
          <w:rFonts w:ascii="Times New Roman" w:hAnsi="Times New Roman" w:cs="Times New Roman"/>
          <w:b/>
          <w:bCs/>
        </w:rPr>
        <w:t xml:space="preserve">предусматривающие обоснование безопасности для человека и окружающей среды продукции и технологии ее производства, критериев безопасности и 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</w:t>
      </w:r>
      <w:r w:rsidR="00F757E8">
        <w:rPr>
          <w:rFonts w:ascii="Times New Roman" w:hAnsi="Times New Roman" w:cs="Times New Roman"/>
          <w:b/>
          <w:bCs/>
        </w:rPr>
        <w:t>у</w:t>
      </w:r>
      <w:r w:rsidRPr="00F757E8">
        <w:rPr>
          <w:rFonts w:ascii="Times New Roman" w:hAnsi="Times New Roman" w:cs="Times New Roman"/>
          <w:b/>
          <w:bCs/>
        </w:rPr>
        <w:t>слуг.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7"/>
        <w:gridCol w:w="2077"/>
        <w:gridCol w:w="1498"/>
        <w:gridCol w:w="141"/>
        <w:gridCol w:w="2170"/>
        <w:gridCol w:w="2807"/>
      </w:tblGrid>
      <w:tr w:rsidR="00D9721D" w:rsidRPr="00D9721D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b/>
                <w:bCs/>
              </w:rPr>
              <w:t>Основание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b/>
                <w:bCs/>
              </w:rPr>
              <w:t>Срок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jc w:val="center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D9721D" w:rsidRPr="00D9721D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Контроль содержания помещений, оборудования и территории</w:t>
            </w:r>
          </w:p>
        </w:tc>
      </w:tr>
      <w:tr w:rsidR="00D9721D" w:rsidRPr="00D9721D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Санитарное состояние территории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Кратность и качество уборки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СП 2.4.3648-20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Ежедневно (утром и вечером)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276B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Заведующий хозяйством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Санитарное состояние помещений и оборудования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Кратность и качество:</w:t>
            </w:r>
          </w:p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текущей уборки;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СП 2.4.3648-20, СанПиН 2.3/2.4.3590-20, СП 3.1/2.4.3598-20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Ежедневно (в течение дня)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2B0" w:rsidRPr="00F757E8" w:rsidRDefault="009512B0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Медицинская сестра</w:t>
            </w:r>
            <w:r w:rsidR="00F757E8">
              <w:rPr>
                <w:rFonts w:ascii="Times New Roman" w:hAnsi="Times New Roman" w:cs="Times New Roman"/>
              </w:rPr>
              <w:t>( при наличии)</w:t>
            </w:r>
          </w:p>
          <w:p w:rsidR="00D9721D" w:rsidRPr="00F757E8" w:rsidRDefault="009512B0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Заведующий хозяйством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генеральной уборки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Ежемесячно, до 31.12. 2021 года – еженедельно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Обращение с ртутьсодержащими лампами и медицинскими отходами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Вывоз ртутьсодержащих ламп и медицинских отходов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СанПиН 2.1.3684-21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F757E8" w:rsidP="00F757E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9721D" w:rsidRPr="00F757E8">
              <w:rPr>
                <w:rFonts w:ascii="Times New Roman" w:hAnsi="Times New Roman" w:cs="Times New Roman"/>
              </w:rPr>
              <w:t xml:space="preserve">рганизация, </w:t>
            </w:r>
            <w:r>
              <w:rPr>
                <w:rFonts w:ascii="Times New Roman" w:hAnsi="Times New Roman" w:cs="Times New Roman"/>
              </w:rPr>
              <w:t>имеющая</w:t>
            </w:r>
            <w:r w:rsidR="00D9721D" w:rsidRPr="00F757E8">
              <w:rPr>
                <w:rFonts w:ascii="Times New Roman" w:hAnsi="Times New Roman" w:cs="Times New Roman"/>
              </w:rPr>
              <w:t xml:space="preserve"> лицензи</w:t>
            </w:r>
            <w:r>
              <w:rPr>
                <w:rFonts w:ascii="Times New Roman" w:hAnsi="Times New Roman" w:cs="Times New Roman"/>
              </w:rPr>
              <w:t>ю</w:t>
            </w:r>
            <w:r w:rsidR="00D9721D" w:rsidRPr="00F757E8">
              <w:rPr>
                <w:rFonts w:ascii="Times New Roman" w:hAnsi="Times New Roman" w:cs="Times New Roman"/>
              </w:rPr>
              <w:t xml:space="preserve"> на вывоз медицинских отходов класса «Д», а также на вывоз отходов 1-го класса опасности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Санитарное состояние хозяйственной площадки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Вывоз ТКО и пищевых отходов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СанПиН 2.1.3684-21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При температуре плюс 4 °C и ниже – 1 раз в 3 дня. При температуре плюс 5 °C и выше – 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Региональный оператор по обращению с ТКО, дворник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Очистка хозяйственной площадки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При температуре плюс 4 °C и ниже – 1 раз в 20 дней.При температуре плюс 5 °C и выше – 1 раз в 5 дней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Дворник</w:t>
            </w:r>
          </w:p>
        </w:tc>
      </w:tr>
      <w:tr w:rsidR="00D9721D" w:rsidRPr="00D9721D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Рабочие растворы дезсредств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Содержание действующих веществ дезинфицирующих средств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СанПиН 2.3/2.4.3590-20, СП 2.4.3648-20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F757E8" w:rsidP="00F757E8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Обученный специалист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Дезинсекция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профилактика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СанПиН 3.3686-21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9512B0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sz w:val="20"/>
              </w:rPr>
              <w:t>Заведующ</w:t>
            </w:r>
            <w:r w:rsidR="00FB74B5" w:rsidRPr="00FB74B5">
              <w:rPr>
                <w:rFonts w:ascii="Times New Roman" w:hAnsi="Times New Roman" w:cs="Times New Roman"/>
                <w:sz w:val="20"/>
              </w:rPr>
              <w:t>ая</w:t>
            </w:r>
            <w:r w:rsidRPr="00FB74B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B74B5">
              <w:rPr>
                <w:rFonts w:ascii="Times New Roman" w:hAnsi="Times New Roman" w:cs="Times New Roman"/>
                <w:sz w:val="20"/>
              </w:rPr>
              <w:t>х</w:t>
            </w:r>
            <w:r w:rsidRPr="00FB74B5">
              <w:rPr>
                <w:rFonts w:ascii="Times New Roman" w:hAnsi="Times New Roman" w:cs="Times New Roman"/>
                <w:sz w:val="20"/>
              </w:rPr>
              <w:t>озяйством</w:t>
            </w:r>
            <w:r w:rsidR="00D9721D" w:rsidRPr="00FB74B5">
              <w:rPr>
                <w:rFonts w:ascii="Times New Roman" w:hAnsi="Times New Roman" w:cs="Times New Roman"/>
                <w:sz w:val="20"/>
              </w:rPr>
              <w:t>, </w:t>
            </w:r>
            <w:r w:rsidR="00FB74B5" w:rsidRPr="00FB74B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9721D" w:rsidRPr="00F757E8">
              <w:rPr>
                <w:rFonts w:ascii="Times New Roman" w:hAnsi="Times New Roman" w:cs="Times New Roman"/>
              </w:rPr>
              <w:t>дворник, рабочий по обслуживанию здания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Специализированная организация, дворник,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lastRenderedPageBreak/>
              <w:t>Дератизация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профилактика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СанПиН 3.3686-21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9512B0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Заведующий хозяйством</w:t>
            </w:r>
            <w:r w:rsidR="00D9721D" w:rsidRPr="00F757E8">
              <w:rPr>
                <w:rFonts w:ascii="Times New Roman" w:hAnsi="Times New Roman" w:cs="Times New Roman"/>
              </w:rPr>
              <w:t>, дворник, рабочий по обслуживанию здания</w:t>
            </w:r>
          </w:p>
        </w:tc>
      </w:tr>
      <w:tr w:rsidR="00D9721D" w:rsidRPr="00D9721D" w:rsidTr="009512B0">
        <w:trPr>
          <w:trHeight w:val="20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обследование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Специализированная организация, дворник,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уничтожение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Весной и осенью, по необходимости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Освещенность территории и помещений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 наличие и состояние осветительных приборов;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СП 2.4.3648-20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1 раз в 3 дня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9512B0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Заведующ</w:t>
            </w:r>
            <w:r w:rsidR="00FB74B5">
              <w:rPr>
                <w:rFonts w:ascii="Times New Roman" w:hAnsi="Times New Roman" w:cs="Times New Roman"/>
              </w:rPr>
              <w:t>ая</w:t>
            </w:r>
            <w:r w:rsidRPr="00F757E8">
              <w:rPr>
                <w:rFonts w:ascii="Times New Roman" w:hAnsi="Times New Roman" w:cs="Times New Roman"/>
              </w:rPr>
              <w:t xml:space="preserve"> хозяйством 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 наличие, целостность и тип ламп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Микроклимат помещений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температура воздуха;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СП 2.4.3648-20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Ежедневно (в течение дня)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9512B0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Заведующ</w:t>
            </w:r>
            <w:r w:rsidR="00FB74B5">
              <w:rPr>
                <w:rFonts w:ascii="Times New Roman" w:hAnsi="Times New Roman" w:cs="Times New Roman"/>
              </w:rPr>
              <w:t>ая</w:t>
            </w:r>
            <w:r w:rsidRPr="00F757E8">
              <w:rPr>
                <w:rFonts w:ascii="Times New Roman" w:hAnsi="Times New Roman" w:cs="Times New Roman"/>
              </w:rPr>
              <w:t xml:space="preserve"> хозяйством 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 кратность проветривания;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 влажность воздуха (склад пищеблока)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Ежедневно 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Кухонный рабочий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Шум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наличие источников шума на территории и в помещениях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СП 2.4.3648-20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9512B0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Заведующ</w:t>
            </w:r>
            <w:r w:rsidR="00FB74B5">
              <w:rPr>
                <w:rFonts w:ascii="Times New Roman" w:hAnsi="Times New Roman" w:cs="Times New Roman"/>
              </w:rPr>
              <w:t>ая</w:t>
            </w:r>
            <w:r w:rsidRPr="00F757E8">
              <w:rPr>
                <w:rFonts w:ascii="Times New Roman" w:hAnsi="Times New Roman" w:cs="Times New Roman"/>
              </w:rPr>
              <w:t xml:space="preserve"> хозяйством 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условия работы оборудования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 xml:space="preserve">План технического </w:t>
            </w:r>
            <w:r w:rsidRPr="00F757E8">
              <w:rPr>
                <w:rFonts w:ascii="Times New Roman" w:hAnsi="Times New Roman" w:cs="Times New Roman"/>
                <w:sz w:val="20"/>
              </w:rPr>
              <w:t>обслуживания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По плану техобслуживания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Рабочий по обслуживанию здания, спецорганизация (по необходимости)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Песок в песочницах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 состояние песка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СП 2.4.3648-20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После каждой прогулки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9512B0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Заведующ</w:t>
            </w:r>
            <w:r w:rsidR="00FB74B5">
              <w:rPr>
                <w:rFonts w:ascii="Times New Roman" w:hAnsi="Times New Roman" w:cs="Times New Roman"/>
              </w:rPr>
              <w:t>ая</w:t>
            </w:r>
            <w:r w:rsidRPr="00F757E8">
              <w:rPr>
                <w:rFonts w:ascii="Times New Roman" w:hAnsi="Times New Roman" w:cs="Times New Roman"/>
              </w:rPr>
              <w:t xml:space="preserve"> хозяйством 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 наличие крышки на песочнице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Входной контроль поступающей продукции и товаров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– наличие документов об оценке соответствия (декларация или сертификат)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СП 2.4.3648-20, ТР ТС 007/201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Каждая партия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9512B0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Заведующ</w:t>
            </w:r>
            <w:r w:rsidR="00FB74B5">
              <w:rPr>
                <w:rFonts w:ascii="Times New Roman" w:hAnsi="Times New Roman" w:cs="Times New Roman"/>
              </w:rPr>
              <w:t>ая</w:t>
            </w:r>
            <w:r w:rsidRPr="00F757E8">
              <w:rPr>
                <w:rFonts w:ascii="Times New Roman" w:hAnsi="Times New Roman" w:cs="Times New Roman"/>
              </w:rPr>
              <w:t xml:space="preserve"> хозяйством 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 xml:space="preserve">– соответствие упаковки и маркировки товара требованиям действующего законодательства и нормативов (объем информации, наличие текста на русском языке </w:t>
            </w:r>
            <w:r w:rsidRPr="00FB74B5">
              <w:rPr>
                <w:rFonts w:ascii="Times New Roman" w:hAnsi="Times New Roman" w:cs="Times New Roman"/>
                <w:sz w:val="20"/>
              </w:rPr>
              <w:t xml:space="preserve">и т. </w:t>
            </w:r>
            <w:r w:rsidR="00FB74B5">
              <w:rPr>
                <w:rFonts w:ascii="Times New Roman" w:hAnsi="Times New Roman" w:cs="Times New Roman"/>
              </w:rPr>
              <w:t>д</w:t>
            </w:r>
            <w:r w:rsidRPr="00F757E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 xml:space="preserve">– соответствие товара гигиеническим нормативам и </w:t>
            </w:r>
            <w:r w:rsidRPr="00F757E8">
              <w:rPr>
                <w:rFonts w:ascii="Times New Roman" w:hAnsi="Times New Roman" w:cs="Times New Roman"/>
              </w:rPr>
              <w:lastRenderedPageBreak/>
              <w:t xml:space="preserve">санитарным требованиям (наличие загрязняющих воздух веществ, возможность контакта с дезсредствами и т. </w:t>
            </w:r>
            <w:r w:rsidRPr="00FB74B5">
              <w:rPr>
                <w:rFonts w:ascii="Times New Roman" w:hAnsi="Times New Roman" w:cs="Times New Roman"/>
                <w:sz w:val="20"/>
              </w:rPr>
              <w:t>д.)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lastRenderedPageBreak/>
              <w:t>Внутренняя отделка помещений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Состояние отделки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План-график технического обслуживания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757E8" w:rsidRDefault="00D9721D" w:rsidP="00F757E8">
            <w:pPr>
              <w:pStyle w:val="af3"/>
              <w:rPr>
                <w:rFonts w:ascii="Times New Roman" w:hAnsi="Times New Roman" w:cs="Times New Roman"/>
              </w:rPr>
            </w:pPr>
            <w:r w:rsidRPr="00F757E8">
              <w:rPr>
                <w:rFonts w:ascii="Times New Roman" w:hAnsi="Times New Roman" w:cs="Times New Roman"/>
              </w:rPr>
              <w:t>Рабочий по обслуживанию здания</w:t>
            </w:r>
          </w:p>
        </w:tc>
      </w:tr>
      <w:tr w:rsidR="00D9721D" w:rsidRPr="00D9721D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D9721D" w:rsidRPr="00D9721D" w:rsidTr="00FB74B5">
        <w:trPr>
          <w:trHeight w:val="3000"/>
        </w:trPr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Закупка и приемка пищевой продукции и сырья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– качество и безопасность поступивших продуктов и продовольственного сырья;</w:t>
            </w:r>
          </w:p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– условия доставки продукции транспортом;</w:t>
            </w:r>
          </w:p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– ...</w:t>
            </w:r>
          </w:p>
        </w:tc>
        <w:tc>
          <w:tcPr>
            <w:tcW w:w="1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СанПиН 2.3/2.4.3590-20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Каждая партия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Кладовщик, ответственный за работу в ФГИС «Меркурий»</w:t>
            </w:r>
          </w:p>
        </w:tc>
      </w:tr>
      <w:tr w:rsidR="00D9721D" w:rsidRPr="00D9721D" w:rsidTr="009512B0">
        <w:trPr>
          <w:trHeight w:val="348"/>
        </w:trPr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Хранение пищевой продукции и продовольственного сырья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– сроки и условия хранения пищевой продукции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СанПиН 2.3/2.4.3590-20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513BAB" w:rsidP="00D97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</w:t>
            </w:r>
          </w:p>
        </w:tc>
      </w:tr>
      <w:tr w:rsidR="00D9721D" w:rsidRPr="00D9721D" w:rsidTr="009512B0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– время смены кипяченой воды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Каждые 3 часа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513BAB" w:rsidP="00951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</w:t>
            </w:r>
          </w:p>
        </w:tc>
      </w:tr>
      <w:tr w:rsidR="00D9721D" w:rsidRPr="00D9721D" w:rsidTr="009512B0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– температура и влажность на складе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Ежедневно</w:t>
            </w: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513BAB" w:rsidP="00D97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Заведующая хозяйством</w:t>
            </w:r>
          </w:p>
        </w:tc>
      </w:tr>
      <w:tr w:rsidR="00D9721D" w:rsidRPr="00D9721D" w:rsidTr="009512B0">
        <w:trPr>
          <w:trHeight w:val="348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– температура холодильного оборудования;</w:t>
            </w:r>
          </w:p>
          <w:p w:rsidR="00D9721D" w:rsidRPr="00D9721D" w:rsidRDefault="00D9721D" w:rsidP="00D9721D">
            <w:r w:rsidRPr="00D9721D">
              <w:rPr>
                <w:i/>
                <w:iCs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D9721D" w:rsidRDefault="00D9721D" w:rsidP="00D9721D"/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Приготовление пищевой продукции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– соблюдение технологии приготовления блюд по технологическим документам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СанПиН 2.3/2.4.3590-20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Каждый технологический цикл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513BAB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питанию; члены комиссии по контролю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– поточность технологических процессов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Повар</w:t>
            </w:r>
          </w:p>
        </w:tc>
      </w:tr>
      <w:tr w:rsidR="00D9721D" w:rsidRPr="00D9721D" w:rsidTr="009512B0">
        <w:trPr>
          <w:trHeight w:val="55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– температура готовности блюд;</w:t>
            </w:r>
          </w:p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– ...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513BAB" w:rsidRDefault="00D9721D" w:rsidP="00D9721D">
            <w:pPr>
              <w:rPr>
                <w:i/>
              </w:rPr>
            </w:pP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Готовые блюда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– суточная проба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СанПиН 2.3/2.4.3590-20</w:t>
            </w: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Ежедневно от каждой партии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Повар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– дата и время реализации готовых блюд;</w:t>
            </w:r>
          </w:p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13BAB">
              <w:rPr>
                <w:rFonts w:ascii="Times New Roman" w:hAnsi="Times New Roman" w:cs="Times New Roman"/>
                <w:i/>
              </w:rPr>
              <w:t>Каждая партия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13BAB" w:rsidRDefault="00513BAB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Обработка посуды и инвентаря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>– содержание действующих веществ дезинфицирующих средств в рабочих растворах</w:t>
            </w:r>
          </w:p>
        </w:tc>
        <w:tc>
          <w:tcPr>
            <w:tcW w:w="141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>СанПиН 2.3/2.4.3590-20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4B5" w:rsidRPr="00F62A4A" w:rsidRDefault="009512B0" w:rsidP="00FB74B5">
            <w:pPr>
              <w:pStyle w:val="af3"/>
              <w:rPr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 xml:space="preserve">Медицинская сестра </w:t>
            </w:r>
          </w:p>
          <w:p w:rsidR="00D9721D" w:rsidRPr="00F62A4A" w:rsidRDefault="00FB74B5" w:rsidP="00FB74B5">
            <w:pPr>
              <w:rPr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>Заведующая хозяйством,</w:t>
            </w:r>
          </w:p>
        </w:tc>
      </w:tr>
      <w:tr w:rsidR="00D9721D" w:rsidRPr="00D9721D" w:rsidTr="009512B0">
        <w:trPr>
          <w:trHeight w:val="60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>– состояние оборудования, инвентаря и посуды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62A4A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62A4A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9512B0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>Заведующ</w:t>
            </w:r>
            <w:r w:rsidR="00FB74B5" w:rsidRPr="00F62A4A">
              <w:rPr>
                <w:rFonts w:ascii="Times New Roman" w:hAnsi="Times New Roman" w:cs="Times New Roman"/>
                <w:i/>
              </w:rPr>
              <w:t>ая</w:t>
            </w:r>
            <w:r w:rsidRPr="00F62A4A">
              <w:rPr>
                <w:rFonts w:ascii="Times New Roman" w:hAnsi="Times New Roman" w:cs="Times New Roman"/>
                <w:i/>
              </w:rPr>
              <w:t xml:space="preserve"> хозяйством,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>– обработка инвентаря для сырой и готовой продукции;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62A4A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62A4A" w:rsidRDefault="00D9721D" w:rsidP="00FB74B5">
            <w:pPr>
              <w:pStyle w:val="af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F62A4A" w:rsidP="00FB74B5">
            <w:pPr>
              <w:rPr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</w:t>
            </w:r>
          </w:p>
        </w:tc>
      </w:tr>
      <w:tr w:rsidR="00D9721D" w:rsidRPr="00D9721D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Контроль обеспечения условий воспитательно-образовательной деятельности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Мебель и оборудование для детей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Оценка соответствия кроватей, столов и стульев росто-возрастным особенностям детей и их расстановка в помещениях для занятий, кабинетах, игровых (не менее 20% помещений)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СанПиН 1.2.3685-21, МР 2.4.0242-21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2 раза в год (август, январь)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2A4A" w:rsidRDefault="00F62A4A" w:rsidP="00FB74B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  <w:p w:rsidR="00D9721D" w:rsidRPr="00FB74B5" w:rsidRDefault="00F62A4A" w:rsidP="00FB74B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  <w:r w:rsidR="009512B0" w:rsidRPr="00FB74B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Маркировка мебели в соответствии с ростовыми показателями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СП 2.4.3648-20, СанПиН 1.2.3685-21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Каждая партия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9512B0" w:rsidP="00FB74B5">
            <w:pPr>
              <w:pStyle w:val="af3"/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 xml:space="preserve">Заведующий хозяйством </w:t>
            </w:r>
          </w:p>
        </w:tc>
      </w:tr>
      <w:tr w:rsidR="00D9721D" w:rsidRPr="00D9721D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Cs/>
              </w:rPr>
              <w:t>Показатели организации образовательного процесса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Cs/>
              </w:rPr>
              <w:t>Режим дня групп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Cs/>
              </w:rPr>
              <w:t>СП 2.4.3648-20, СанПиН 1.2.3685-21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Cs/>
              </w:rPr>
              <w:t>1 раз в месяц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Cs/>
              </w:rPr>
              <w:t>Старший воспитатель</w:t>
            </w:r>
          </w:p>
        </w:tc>
      </w:tr>
      <w:tr w:rsidR="00D9721D" w:rsidRPr="00D9721D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Контроль медицинского обеспечения и оценка состояния здоровья воспитанников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Профилактика заболеваний у детей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Утренний осмотр детей, термометрия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СП 2.4.3648-20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Ежедневно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9512B0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 xml:space="preserve">Воспитатели, </w:t>
            </w:r>
            <w:r w:rsidR="009512B0" w:rsidRPr="00FB74B5">
              <w:rPr>
                <w:rFonts w:ascii="Times New Roman" w:hAnsi="Times New Roman" w:cs="Times New Roman"/>
                <w:i/>
                <w:iCs/>
              </w:rPr>
              <w:t>Медицинская сестра</w:t>
            </w:r>
            <w:r w:rsidR="00F62A4A">
              <w:rPr>
                <w:rFonts w:ascii="Times New Roman" w:hAnsi="Times New Roman" w:cs="Times New Roman"/>
                <w:i/>
                <w:iCs/>
              </w:rPr>
              <w:t>( при наличии)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 xml:space="preserve">Осмотр воспитанников на </w:t>
            </w:r>
            <w:r w:rsidRPr="00FB74B5">
              <w:rPr>
                <w:rFonts w:ascii="Times New Roman" w:hAnsi="Times New Roman" w:cs="Times New Roman"/>
                <w:i/>
                <w:iCs/>
              </w:rPr>
              <w:lastRenderedPageBreak/>
              <w:t>педикулез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СП 2.4.3648-20, СанПиН </w:t>
            </w:r>
            <w:r w:rsidRPr="00FB74B5">
              <w:rPr>
                <w:rFonts w:ascii="Times New Roman" w:hAnsi="Times New Roman" w:cs="Times New Roman"/>
                <w:i/>
                <w:iCs/>
              </w:rPr>
              <w:lastRenderedPageBreak/>
              <w:t>3.3686-21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lastRenderedPageBreak/>
              <w:t>1 раз в месяц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9512B0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</w:rPr>
              <w:t>Медицинская сестра</w:t>
            </w:r>
            <w:r w:rsidR="00FB74B5">
              <w:rPr>
                <w:rFonts w:ascii="Times New Roman" w:hAnsi="Times New Roman" w:cs="Times New Roman"/>
              </w:rPr>
              <w:t xml:space="preserve"> ХЦРБ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Направление на внутрикожную аллергическую пробу с туберкулином (далее – проба Манту)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СанПиН 3.3686-21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Вакцинированных – 1 раз в год,</w:t>
            </w:r>
            <w:r w:rsidR="00FB74B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B74B5">
              <w:rPr>
                <w:rFonts w:ascii="Times New Roman" w:hAnsi="Times New Roman" w:cs="Times New Roman"/>
                <w:i/>
                <w:iCs/>
              </w:rPr>
              <w:t>невакцинированных, больных хроническими заболеваниями – 2 раза в год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F62A4A" w:rsidP="00D97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Медработник</w:t>
            </w:r>
            <w:r w:rsidRPr="005774A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B74B5">
              <w:rPr>
                <w:rFonts w:ascii="Times New Roman" w:hAnsi="Times New Roman" w:cs="Times New Roman"/>
              </w:rPr>
              <w:t>ХЦРБ</w:t>
            </w:r>
          </w:p>
        </w:tc>
      </w:tr>
      <w:tr w:rsidR="00D9721D" w:rsidRPr="00D9721D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Улучшение здоровья детей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Оздоровление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СП 2.4.3648-20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D9721D" w:rsidP="00D9721D">
            <w:pPr>
              <w:rPr>
                <w:rFonts w:ascii="Times New Roman" w:hAnsi="Times New Roman" w:cs="Times New Roman"/>
              </w:rPr>
            </w:pPr>
            <w:r w:rsidRPr="00FB74B5">
              <w:rPr>
                <w:rFonts w:ascii="Times New Roman" w:hAnsi="Times New Roman" w:cs="Times New Roman"/>
                <w:i/>
                <w:iCs/>
              </w:rPr>
              <w:t>Июнь, июль, август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B74B5" w:rsidRDefault="00F62A4A" w:rsidP="00FB7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Медработник</w:t>
            </w:r>
            <w:r w:rsidRPr="005774A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B74B5">
              <w:rPr>
                <w:rFonts w:ascii="Times New Roman" w:hAnsi="Times New Roman" w:cs="Times New Roman"/>
                <w:i/>
                <w:iCs/>
              </w:rPr>
              <w:t>( при наличии);                           воспитатели групп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Ограничение распространения заболеваний среди детей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Проведение ограничительных мероприятий вспышке заболевания: грипп и ОРВИ, коклюш, туберкулез, пневмония, столбняк, дифтерия, корь, краснуха, ветрянчая оспа и т.п.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9512B0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СанПиН 3.3686-21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По программе мероприятий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62A4A" w:rsidP="00951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Медработник</w:t>
            </w:r>
            <w:r w:rsidR="009512B0" w:rsidRPr="005774A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Ограничение контактов воспитанников из разных групп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СП 3.1/2.4.3598-20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Ежедневно до 31.12. 2021 года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Старший воспитатель</w:t>
            </w:r>
          </w:p>
        </w:tc>
      </w:tr>
      <w:tr w:rsidR="00D9721D" w:rsidRPr="00D9721D" w:rsidTr="009512B0">
        <w:tc>
          <w:tcPr>
            <w:tcW w:w="10616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Контроль соблюдения личной гигиены, здоровья и обучения работников</w:t>
            </w:r>
          </w:p>
        </w:tc>
      </w:tr>
      <w:tr w:rsidR="00D9721D" w:rsidRPr="00D9721D" w:rsidTr="009512B0">
        <w:tc>
          <w:tcPr>
            <w:tcW w:w="202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Состояние здоровья работников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774A2">
              <w:rPr>
                <w:rFonts w:ascii="Times New Roman" w:hAnsi="Times New Roman" w:cs="Times New Roman"/>
                <w:i/>
              </w:rPr>
              <w:t>Количество работников пищеблока с инфекционными заболеваниями, повреждениями кожных покровов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774A2">
              <w:rPr>
                <w:rFonts w:ascii="Times New Roman" w:hAnsi="Times New Roman" w:cs="Times New Roman"/>
                <w:i/>
              </w:rPr>
              <w:t>СанПиН 2.3/2.4.3590-20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rPr>
                <w:rFonts w:ascii="Times New Roman" w:hAnsi="Times New Roman" w:cs="Times New Roman"/>
                <w:i/>
              </w:rPr>
            </w:pPr>
            <w:r w:rsidRPr="005774A2">
              <w:rPr>
                <w:rFonts w:ascii="Times New Roman" w:hAnsi="Times New Roman" w:cs="Times New Roman"/>
                <w:i/>
              </w:rPr>
              <w:t>Ежедневно до начала рабочей смены работников пищеблока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Default="00F62A4A" w:rsidP="005774A2">
            <w:pPr>
              <w:pStyle w:val="af3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Медработник( при наличии)</w:t>
            </w:r>
          </w:p>
          <w:p w:rsidR="00F62A4A" w:rsidRPr="005774A2" w:rsidRDefault="00F62A4A" w:rsidP="005774A2">
            <w:pPr>
              <w:pStyle w:val="af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</w:tr>
      <w:tr w:rsidR="00D9721D" w:rsidRPr="00D9721D" w:rsidTr="009512B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Медосмотр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СП 2.4.3648-20, СанПиН 2.3/2.4.3590-20, приказ Минздрава от 28.01.2021 № 29н, приказ Минздрава, Минтруда от 31.12.2020 № 988н/1420н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Предварительный – при трудоустройстве; периодический – ежегодно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2A4A" w:rsidRDefault="00F62A4A" w:rsidP="00F62A4A">
            <w:pPr>
              <w:pStyle w:val="af3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Медработник( при наличии)</w:t>
            </w:r>
          </w:p>
          <w:p w:rsidR="005774A2" w:rsidRDefault="005774A2" w:rsidP="005774A2">
            <w:pPr>
              <w:rPr>
                <w:rFonts w:ascii="Times New Roman" w:hAnsi="Times New Roman" w:cs="Times New Roman"/>
              </w:rPr>
            </w:pPr>
          </w:p>
          <w:p w:rsidR="00D9721D" w:rsidRPr="005774A2" w:rsidRDefault="005774A2" w:rsidP="005774A2">
            <w:pPr>
              <w:rPr>
                <w:rFonts w:ascii="Times New Roman" w:hAnsi="Times New Roman" w:cs="Times New Roman"/>
                <w:i/>
              </w:rPr>
            </w:pPr>
            <w:r w:rsidRPr="005774A2">
              <w:rPr>
                <w:rFonts w:ascii="Times New Roman" w:hAnsi="Times New Roman" w:cs="Times New Roman"/>
                <w:i/>
              </w:rPr>
              <w:t>Заведующий МКДОУ</w:t>
            </w:r>
          </w:p>
        </w:tc>
      </w:tr>
      <w:tr w:rsidR="00D9721D" w:rsidRPr="00D9721D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lastRenderedPageBreak/>
              <w:t>Профилактика заболеваний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Вакцинация</w:t>
            </w:r>
          </w:p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СП 2.4.3648-20, СанПиН 2.3/2.4.3590-20, приказ Минздрава от 21.03. 2014 № 125н</w:t>
            </w:r>
          </w:p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По национальному календарю профилактических прививок и при наличии решения санврача – по календарю профилактических прививок по эпидемическим показаниям</w:t>
            </w:r>
          </w:p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62A4A" w:rsidRDefault="00F62A4A" w:rsidP="00F62A4A">
            <w:pPr>
              <w:pStyle w:val="af3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Медработник( при наличии)</w:t>
            </w:r>
          </w:p>
          <w:p w:rsidR="00F62A4A" w:rsidRDefault="00F62A4A" w:rsidP="00F62A4A">
            <w:pPr>
              <w:rPr>
                <w:rFonts w:ascii="Times New Roman" w:hAnsi="Times New Roman" w:cs="Times New Roman"/>
              </w:rPr>
            </w:pPr>
          </w:p>
          <w:p w:rsidR="00D9721D" w:rsidRPr="005774A2" w:rsidRDefault="00F62A4A" w:rsidP="00F62A4A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</w:rPr>
              <w:t>Заведующий МКДОУ</w:t>
            </w:r>
          </w:p>
        </w:tc>
      </w:tr>
      <w:tr w:rsidR="00D9721D" w:rsidRPr="00D9721D" w:rsidTr="009512B0">
        <w:tc>
          <w:tcPr>
            <w:tcW w:w="2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D9721D" w:rsidRDefault="00D9721D" w:rsidP="00D9721D">
            <w:r w:rsidRPr="00D9721D">
              <w:rPr>
                <w:i/>
                <w:iCs/>
              </w:rPr>
              <w:t>&lt;…&gt;</w:t>
            </w:r>
          </w:p>
        </w:tc>
        <w:tc>
          <w:tcPr>
            <w:tcW w:w="20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D9721D" w:rsidRDefault="00D9721D" w:rsidP="00D9721D"/>
        </w:tc>
        <w:tc>
          <w:tcPr>
            <w:tcW w:w="15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D9721D" w:rsidRDefault="00D9721D" w:rsidP="00D9721D"/>
        </w:tc>
        <w:tc>
          <w:tcPr>
            <w:tcW w:w="21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D9721D" w:rsidRDefault="00D9721D" w:rsidP="00D9721D"/>
        </w:tc>
        <w:tc>
          <w:tcPr>
            <w:tcW w:w="2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D9721D" w:rsidRDefault="00D9721D" w:rsidP="00D9721D"/>
        </w:tc>
      </w:tr>
    </w:tbl>
    <w:p w:rsidR="00D9721D" w:rsidRPr="005774A2" w:rsidRDefault="00D9721D" w:rsidP="00D9721D">
      <w:pPr>
        <w:rPr>
          <w:rFonts w:ascii="Times New Roman" w:hAnsi="Times New Roman" w:cs="Times New Roman"/>
          <w:b/>
          <w:bCs/>
        </w:rPr>
      </w:pPr>
      <w:r w:rsidRPr="005774A2">
        <w:rPr>
          <w:rFonts w:ascii="Times New Roman" w:hAnsi="Times New Roman" w:cs="Times New Roman"/>
          <w:b/>
          <w:bCs/>
        </w:rPr>
        <w:t>8. Перечень </w:t>
      </w:r>
    </w:p>
    <w:p w:rsidR="00D9721D" w:rsidRPr="005774A2" w:rsidRDefault="00D9721D" w:rsidP="00D9721D">
      <w:pPr>
        <w:rPr>
          <w:rFonts w:ascii="Times New Roman" w:hAnsi="Times New Roman" w:cs="Times New Roman"/>
        </w:rPr>
      </w:pPr>
      <w:r w:rsidRPr="005774A2">
        <w:rPr>
          <w:rFonts w:ascii="Times New Roman" w:hAnsi="Times New Roman" w:cs="Times New Roman"/>
          <w:b/>
          <w:bCs/>
        </w:rPr>
        <w:t>форм учета и отчетности, установленной действующим законодательством по вопросам, связанным с осуществлением производственного контроля.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5"/>
        <w:gridCol w:w="1875"/>
        <w:gridCol w:w="3000"/>
      </w:tblGrid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b/>
                <w:bCs/>
              </w:rPr>
              <w:t>Наименование форм учета и отчетности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b/>
                <w:bCs/>
              </w:rPr>
              <w:t>Периодичность</w:t>
            </w:r>
            <w:r w:rsidRPr="005774A2">
              <w:rPr>
                <w:rFonts w:ascii="Times New Roman" w:hAnsi="Times New Roman" w:cs="Times New Roman"/>
                <w:b/>
                <w:bCs/>
              </w:rPr>
              <w:br/>
              <w:t>заполнения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b/>
                <w:bCs/>
              </w:rPr>
              <w:t>Ответственное лицо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52FDF" w:rsidP="00D9721D">
            <w:pPr>
              <w:rPr>
                <w:rFonts w:ascii="Times New Roman" w:hAnsi="Times New Roman" w:cs="Times New Roman"/>
              </w:rPr>
            </w:pPr>
            <w:hyperlink r:id="rId58" w:anchor="/document/118/29770/" w:history="1">
              <w:r w:rsidR="00D9721D" w:rsidRPr="005774A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Журнал учета температурного режима в холодильном оборудовании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62A4A" w:rsidP="00D97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52FDF" w:rsidP="00D9721D">
            <w:pPr>
              <w:rPr>
                <w:rFonts w:ascii="Times New Roman" w:hAnsi="Times New Roman" w:cs="Times New Roman"/>
              </w:rPr>
            </w:pPr>
            <w:hyperlink r:id="rId59" w:anchor="/document/118/81026/" w:history="1">
              <w:r w:rsidR="00D9721D" w:rsidRPr="005774A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62A4A" w:rsidP="00D97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52FDF" w:rsidP="00D9721D">
            <w:pPr>
              <w:rPr>
                <w:rFonts w:ascii="Times New Roman" w:hAnsi="Times New Roman" w:cs="Times New Roman"/>
              </w:rPr>
            </w:pPr>
            <w:hyperlink r:id="rId60" w:anchor="/document/118/29768/" w:history="1">
              <w:r w:rsidR="00D9721D" w:rsidRPr="005774A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Гигиенический журнал (сотрудники)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Ежедневно перед началом рабочей смены работников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62A4A" w:rsidP="00951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52FDF" w:rsidP="00D9721D">
            <w:pPr>
              <w:rPr>
                <w:rFonts w:ascii="Times New Roman" w:hAnsi="Times New Roman" w:cs="Times New Roman"/>
              </w:rPr>
            </w:pPr>
            <w:hyperlink r:id="rId61" w:anchor="/document/118/29775/" w:history="1">
              <w:r w:rsidR="00D9721D" w:rsidRPr="005774A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Ведомость контроля за рационом питания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62A4A" w:rsidP="00951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52FDF" w:rsidP="00D9721D">
            <w:pPr>
              <w:rPr>
                <w:rFonts w:ascii="Times New Roman" w:hAnsi="Times New Roman" w:cs="Times New Roman"/>
              </w:rPr>
            </w:pPr>
            <w:hyperlink r:id="rId62" w:anchor="/document/118/81021/" w:history="1">
              <w:r w:rsidR="00D9721D" w:rsidRPr="005774A2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u w:val="none"/>
                </w:rPr>
                <w:t>График смены кипяченой воды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Не реже 1 раза каждые 3 часа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62A4A" w:rsidP="00D97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Ответственный по питанию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52FDF" w:rsidP="00D9721D">
            <w:pPr>
              <w:rPr>
                <w:rFonts w:ascii="Times New Roman" w:hAnsi="Times New Roman" w:cs="Times New Roman"/>
              </w:rPr>
            </w:pPr>
            <w:hyperlink r:id="rId63" w:anchor="/document/118/29791/" w:history="1">
              <w:r w:rsidR="00D9721D" w:rsidRPr="005774A2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u w:val="none"/>
                </w:rPr>
                <w:t>Журнал учета инфекционных заболеваний детей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62A4A" w:rsidP="009512B0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/>
              </w:rPr>
              <w:t>Медработник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F52FDF" w:rsidP="00D9721D">
            <w:pPr>
              <w:rPr>
                <w:rFonts w:ascii="Times New Roman" w:hAnsi="Times New Roman" w:cs="Times New Roman"/>
              </w:rPr>
            </w:pPr>
            <w:hyperlink r:id="rId64" w:anchor="/document/118/66947/" w:history="1">
              <w:r w:rsidR="00D9721D" w:rsidRPr="005774A2">
                <w:rPr>
                  <w:rStyle w:val="a5"/>
                  <w:rFonts w:ascii="Times New Roman" w:hAnsi="Times New Roman" w:cs="Times New Roman"/>
                  <w:i/>
                  <w:iCs/>
                  <w:color w:val="auto"/>
                  <w:u w:val="none"/>
                </w:rPr>
                <w:t>Журнал осмотра воспитанников на педикулез</w:t>
              </w:r>
            </w:hyperlink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Ежемесячно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F62A4A" w:rsidP="00D9721D">
            <w:pPr>
              <w:rPr>
                <w:rFonts w:ascii="Times New Roman" w:hAnsi="Times New Roman" w:cs="Times New Roman"/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>Медработник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По факту</w:t>
            </w:r>
          </w:p>
        </w:tc>
        <w:tc>
          <w:tcPr>
            <w:tcW w:w="30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5774A2" w:rsidP="00F62A4A">
            <w:pPr>
              <w:rPr>
                <w:rFonts w:ascii="Times New Roman" w:hAnsi="Times New Roman" w:cs="Times New Roman"/>
                <w:i/>
              </w:rPr>
            </w:pPr>
            <w:r w:rsidRPr="00F62A4A">
              <w:rPr>
                <w:rFonts w:ascii="Times New Roman" w:hAnsi="Times New Roman" w:cs="Times New Roman"/>
                <w:i/>
              </w:rPr>
              <w:t xml:space="preserve">Заведующий МКДОУ </w:t>
            </w:r>
            <w:r w:rsidR="009512B0" w:rsidRPr="00F62A4A">
              <w:rPr>
                <w:rFonts w:ascii="Times New Roman" w:hAnsi="Times New Roman" w:cs="Times New Roman"/>
                <w:i/>
              </w:rPr>
              <w:t>Мед</w:t>
            </w:r>
            <w:r w:rsidR="00F62A4A">
              <w:rPr>
                <w:rFonts w:ascii="Times New Roman" w:hAnsi="Times New Roman" w:cs="Times New Roman"/>
                <w:i/>
              </w:rPr>
              <w:t>работник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Личные медицинские книжки работников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Журнал регистрации результатов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6A1EAF" w:rsidP="006A1EAF">
            <w:pPr>
              <w:rPr>
                <w:rFonts w:ascii="Times New Roman" w:hAnsi="Times New Roman" w:cs="Times New Roman"/>
                <w:i/>
                <w:iCs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Заведующий хозяйством, рабочий</w:t>
            </w:r>
            <w:r w:rsidR="00D9721D" w:rsidRPr="005774A2">
              <w:rPr>
                <w:rFonts w:ascii="Times New Roman" w:hAnsi="Times New Roman" w:cs="Times New Roman"/>
                <w:i/>
                <w:iCs/>
              </w:rPr>
              <w:t xml:space="preserve"> по</w:t>
            </w:r>
            <w:r w:rsidR="00D9721D" w:rsidRPr="005774A2">
              <w:rPr>
                <w:rFonts w:ascii="Times New Roman" w:hAnsi="Times New Roman" w:cs="Times New Roman"/>
                <w:i/>
                <w:iCs/>
              </w:rPr>
              <w:br/>
              <w:t>обслуживанию</w:t>
            </w:r>
            <w:r w:rsidRPr="005774A2">
              <w:rPr>
                <w:rFonts w:ascii="Times New Roman" w:hAnsi="Times New Roman" w:cs="Times New Roman"/>
                <w:i/>
                <w:iCs/>
              </w:rPr>
              <w:t xml:space="preserve"> здания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Журнал визуального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1EAF" w:rsidRPr="005774A2" w:rsidRDefault="006A1EAF" w:rsidP="006A1EAF">
            <w:pPr>
              <w:rPr>
                <w:rFonts w:ascii="Times New Roman" w:hAnsi="Times New Roman" w:cs="Times New Roman"/>
                <w:i/>
                <w:iCs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 xml:space="preserve">Заведующий хозяйством </w:t>
            </w:r>
          </w:p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lastRenderedPageBreak/>
              <w:t>старший воспитатель</w:t>
            </w:r>
          </w:p>
        </w:tc>
      </w:tr>
      <w:tr w:rsidR="00D9721D" w:rsidRPr="00D9721D" w:rsidTr="00D972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lastRenderedPageBreak/>
              <w:t>Журнал инструментальных и лабораторных методов производственного контроля и протоколы лабораторных испытаний</w:t>
            </w:r>
          </w:p>
        </w:tc>
        <w:tc>
          <w:tcPr>
            <w:tcW w:w="1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6A1EAF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Заведующий хозяйством</w:t>
            </w:r>
          </w:p>
        </w:tc>
      </w:tr>
    </w:tbl>
    <w:p w:rsidR="005774A2" w:rsidRDefault="005774A2" w:rsidP="005774A2">
      <w:pPr>
        <w:pStyle w:val="af3"/>
        <w:rPr>
          <w:rFonts w:ascii="Times New Roman" w:hAnsi="Times New Roman" w:cs="Times New Roman"/>
          <w:b/>
        </w:rPr>
      </w:pPr>
    </w:p>
    <w:p w:rsidR="005774A2" w:rsidRDefault="005774A2" w:rsidP="005774A2">
      <w:pPr>
        <w:pStyle w:val="af3"/>
        <w:rPr>
          <w:rFonts w:ascii="Times New Roman" w:hAnsi="Times New Roman" w:cs="Times New Roman"/>
          <w:b/>
        </w:rPr>
      </w:pPr>
    </w:p>
    <w:p w:rsidR="00D9721D" w:rsidRPr="005774A2" w:rsidRDefault="00D9721D" w:rsidP="005774A2">
      <w:pPr>
        <w:pStyle w:val="af3"/>
        <w:rPr>
          <w:rFonts w:ascii="Times New Roman" w:hAnsi="Times New Roman" w:cs="Times New Roman"/>
          <w:b/>
        </w:rPr>
      </w:pPr>
      <w:r w:rsidRPr="005774A2">
        <w:rPr>
          <w:rFonts w:ascii="Times New Roman" w:hAnsi="Times New Roman" w:cs="Times New Roman"/>
          <w:b/>
        </w:rPr>
        <w:t>9. Перечень </w:t>
      </w:r>
    </w:p>
    <w:p w:rsidR="00D9721D" w:rsidRDefault="00D9721D" w:rsidP="005774A2">
      <w:pPr>
        <w:pStyle w:val="af3"/>
        <w:rPr>
          <w:rFonts w:ascii="Times New Roman" w:hAnsi="Times New Roman" w:cs="Times New Roman"/>
          <w:b/>
        </w:rPr>
      </w:pPr>
      <w:r w:rsidRPr="005774A2">
        <w:rPr>
          <w:rFonts w:ascii="Times New Roman" w:hAnsi="Times New Roman" w:cs="Times New Roman"/>
          <w:b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5774A2" w:rsidRPr="005774A2" w:rsidRDefault="005774A2" w:rsidP="005774A2">
      <w:pPr>
        <w:pStyle w:val="af3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3293"/>
        <w:gridCol w:w="6757"/>
      </w:tblGrid>
      <w:tr w:rsidR="00D9721D" w:rsidRPr="00D9721D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jc w:val="center"/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jc w:val="center"/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b/>
                <w:bCs/>
              </w:rPr>
              <w:t>Ситуация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jc w:val="center"/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b/>
                <w:bCs/>
              </w:rPr>
              <w:t>Действия</w:t>
            </w:r>
          </w:p>
        </w:tc>
      </w:tr>
      <w:tr w:rsidR="00D9721D" w:rsidRPr="00D9721D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Плановое прекращение</w:t>
            </w:r>
            <w:r w:rsidRPr="005774A2">
              <w:rPr>
                <w:rFonts w:ascii="Times New Roman" w:hAnsi="Times New Roman" w:cs="Times New Roman"/>
              </w:rPr>
              <w:br/>
              <w:t>подачи водопроводной</w:t>
            </w:r>
            <w:r w:rsidRPr="005774A2">
              <w:rPr>
                <w:rFonts w:ascii="Times New Roman" w:hAnsi="Times New Roman" w:cs="Times New Roman"/>
              </w:rPr>
              <w:br/>
              <w:t>воды более 3 часов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прекращение работы пищеблока;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сокращение рабочего дня;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организация подвоза воды для технических целей;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 xml:space="preserve">обеспечение запаса бутилированной </w:t>
            </w:r>
            <w:r w:rsidR="006A1EAF" w:rsidRPr="005774A2">
              <w:rPr>
                <w:rFonts w:ascii="Times New Roman" w:hAnsi="Times New Roman" w:cs="Times New Roman"/>
              </w:rPr>
              <w:t>п</w:t>
            </w:r>
            <w:r w:rsidR="00CA7C66">
              <w:rPr>
                <w:rFonts w:ascii="Times New Roman" w:hAnsi="Times New Roman" w:cs="Times New Roman"/>
              </w:rPr>
              <w:t>и</w:t>
            </w:r>
            <w:r w:rsidR="006A1EAF" w:rsidRPr="005774A2">
              <w:rPr>
                <w:rFonts w:ascii="Times New Roman" w:hAnsi="Times New Roman" w:cs="Times New Roman"/>
              </w:rPr>
              <w:t>тьевой</w:t>
            </w:r>
            <w:r w:rsidR="00CA7C66">
              <w:rPr>
                <w:rFonts w:ascii="Times New Roman" w:hAnsi="Times New Roman" w:cs="Times New Roman"/>
              </w:rPr>
              <w:t xml:space="preserve"> </w:t>
            </w:r>
            <w:r w:rsidRPr="005774A2">
              <w:rPr>
                <w:rFonts w:ascii="Times New Roman" w:hAnsi="Times New Roman" w:cs="Times New Roman"/>
              </w:rPr>
              <w:t>воды</w:t>
            </w:r>
          </w:p>
        </w:tc>
      </w:tr>
      <w:tr w:rsidR="00D9721D" w:rsidRPr="00D9721D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Cs/>
              </w:rPr>
              <w:t>Возникновение</w:t>
            </w:r>
            <w:r w:rsidRPr="005774A2">
              <w:rPr>
                <w:rFonts w:ascii="Times New Roman" w:hAnsi="Times New Roman" w:cs="Times New Roman"/>
                <w:iCs/>
              </w:rPr>
              <w:br/>
              <w:t>заболеваний: педикулез и</w:t>
            </w:r>
            <w:r w:rsidRPr="005774A2">
              <w:rPr>
                <w:rFonts w:ascii="Times New Roman" w:hAnsi="Times New Roman" w:cs="Times New Roman"/>
                <w:iCs/>
              </w:rPr>
              <w:br/>
              <w:t>др. – 5 и более случаев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ежедневно влажная уборка помещений с применением соды, мыла и дезинфицирующих средств;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проветривание;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наблюдение за детьми, контактирующими с заболевшими;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D9721D" w:rsidRPr="00D9721D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Возникновение эпидемии сальмонеллеза, вирусного гепатита В, С – 3 случая и более: ветряной оспы, гриппа и др. – 5 и более случаев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введение карантина;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реализация мероприятий по профилактике заболеваний</w:t>
            </w:r>
          </w:p>
        </w:tc>
      </w:tr>
      <w:tr w:rsidR="00D9721D" w:rsidRPr="00D9721D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Cs/>
              </w:rPr>
              <w:t>Авария на сетях</w:t>
            </w:r>
            <w:r w:rsidR="005774A2" w:rsidRPr="005774A2">
              <w:rPr>
                <w:rFonts w:ascii="Times New Roman" w:hAnsi="Times New Roman" w:cs="Times New Roman"/>
                <w:iCs/>
              </w:rPr>
              <w:t xml:space="preserve"> </w:t>
            </w:r>
            <w:r w:rsidRPr="005774A2">
              <w:rPr>
                <w:rFonts w:ascii="Times New Roman" w:hAnsi="Times New Roman" w:cs="Times New Roman"/>
                <w:iCs/>
              </w:rPr>
              <w:br/>
              <w:t>водопровода,</w:t>
            </w:r>
            <w:r w:rsidR="005774A2" w:rsidRPr="005774A2">
              <w:rPr>
                <w:rFonts w:ascii="Times New Roman" w:hAnsi="Times New Roman" w:cs="Times New Roman"/>
                <w:iCs/>
              </w:rPr>
              <w:t xml:space="preserve"> </w:t>
            </w:r>
            <w:r w:rsidRPr="005774A2">
              <w:rPr>
                <w:rFonts w:ascii="Times New Roman" w:hAnsi="Times New Roman" w:cs="Times New Roman"/>
                <w:iCs/>
              </w:rPr>
              <w:t>канализации, отопления,</w:t>
            </w:r>
            <w:r w:rsidR="005774A2" w:rsidRPr="005774A2">
              <w:rPr>
                <w:rFonts w:ascii="Times New Roman" w:hAnsi="Times New Roman" w:cs="Times New Roman"/>
                <w:iCs/>
              </w:rPr>
              <w:t xml:space="preserve"> </w:t>
            </w:r>
            <w:r w:rsidRPr="005774A2">
              <w:rPr>
                <w:rFonts w:ascii="Times New Roman" w:hAnsi="Times New Roman" w:cs="Times New Roman"/>
                <w:iCs/>
              </w:rPr>
              <w:t>электроэнергии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Cs/>
              </w:rPr>
              <w:t>приостановление деятельности до ликвидации аварии;</w:t>
            </w:r>
          </w:p>
          <w:p w:rsidR="00D9721D" w:rsidRPr="005774A2" w:rsidRDefault="00D9721D" w:rsidP="00D9721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Cs/>
              </w:rPr>
              <w:t>вызов специализированных служб</w:t>
            </w:r>
          </w:p>
        </w:tc>
      </w:tr>
      <w:tr w:rsidR="00D9721D" w:rsidRPr="00D9721D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Cs/>
              </w:rPr>
              <w:t>5.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Cs/>
              </w:rPr>
              <w:t>Неисправная работа</w:t>
            </w:r>
            <w:r w:rsidRPr="005774A2">
              <w:rPr>
                <w:rFonts w:ascii="Times New Roman" w:hAnsi="Times New Roman" w:cs="Times New Roman"/>
                <w:iCs/>
              </w:rPr>
              <w:br/>
              <w:t>холодильного</w:t>
            </w:r>
            <w:r w:rsidRPr="005774A2">
              <w:rPr>
                <w:rFonts w:ascii="Times New Roman" w:hAnsi="Times New Roman" w:cs="Times New Roman"/>
                <w:iCs/>
              </w:rPr>
              <w:br/>
              <w:t>оборудования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прекращение работы пищеблока;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сокращение рабочего дня;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D9721D" w:rsidRPr="00D9721D" w:rsidTr="006A1EAF">
        <w:tc>
          <w:tcPr>
            <w:tcW w:w="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6.</w:t>
            </w:r>
          </w:p>
        </w:tc>
        <w:tc>
          <w:tcPr>
            <w:tcW w:w="32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D9721D">
            <w:p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  <w:i/>
                <w:iCs/>
              </w:rPr>
              <w:t>Пожар</w:t>
            </w:r>
          </w:p>
        </w:tc>
        <w:tc>
          <w:tcPr>
            <w:tcW w:w="6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5774A2" w:rsidRDefault="00D9721D" w:rsidP="005774A2">
            <w:pPr>
              <w:pStyle w:val="af3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вызов пожарной службы;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эвакуация;</w:t>
            </w:r>
          </w:p>
          <w:p w:rsidR="00D9721D" w:rsidRPr="005774A2" w:rsidRDefault="00D9721D" w:rsidP="005774A2">
            <w:pPr>
              <w:pStyle w:val="af3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774A2">
              <w:rPr>
                <w:rFonts w:ascii="Times New Roman" w:hAnsi="Times New Roman" w:cs="Times New Roman"/>
              </w:rPr>
              <w:t>приостановление деятельности</w:t>
            </w:r>
          </w:p>
        </w:tc>
      </w:tr>
    </w:tbl>
    <w:p w:rsidR="005774A2" w:rsidRDefault="005774A2" w:rsidP="00D9721D">
      <w:pPr>
        <w:rPr>
          <w:b/>
          <w:bCs/>
        </w:rPr>
      </w:pPr>
    </w:p>
    <w:p w:rsidR="00D9721D" w:rsidRPr="005774A2" w:rsidRDefault="00D9721D" w:rsidP="00D9721D">
      <w:pPr>
        <w:rPr>
          <w:rFonts w:ascii="Times New Roman" w:hAnsi="Times New Roman" w:cs="Times New Roman"/>
        </w:rPr>
      </w:pPr>
      <w:r w:rsidRPr="005774A2">
        <w:rPr>
          <w:rFonts w:ascii="Times New Roman" w:hAnsi="Times New Roman" w:cs="Times New Roman"/>
          <w:b/>
          <w:bCs/>
        </w:rPr>
        <w:t>10.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"/>
        <w:gridCol w:w="6216"/>
        <w:gridCol w:w="2022"/>
        <w:gridCol w:w="1890"/>
      </w:tblGrid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D9721D" w:rsidRDefault="00D9721D" w:rsidP="000C7299">
            <w:r w:rsidRPr="000C7299">
              <w:rPr>
                <w:rFonts w:ascii="Times New Roman" w:hAnsi="Times New Roman" w:cs="Times New Roman"/>
                <w:bCs/>
                <w:iCs/>
              </w:rPr>
              <w:t>№</w:t>
            </w:r>
            <w:r w:rsidRPr="000C7299">
              <w:rPr>
                <w:rFonts w:ascii="Times New Roman" w:hAnsi="Times New Roman" w:cs="Times New Roman"/>
                <w:bCs/>
                <w:iCs/>
              </w:rPr>
              <w:br/>
              <w:t>п/п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0C7299">
            <w:pPr>
              <w:jc w:val="center"/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b/>
                <w:bCs/>
                <w:i/>
                <w:iCs/>
              </w:rPr>
              <w:t>Мероприятие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0C7299">
            <w:pPr>
              <w:jc w:val="center"/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b/>
                <w:bCs/>
                <w:i/>
                <w:iCs/>
              </w:rPr>
              <w:t>Срок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0C7299">
            <w:pPr>
              <w:jc w:val="center"/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b/>
                <w:bCs/>
                <w:i/>
                <w:iCs/>
              </w:rPr>
              <w:t>Ответственный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lastRenderedPageBreak/>
              <w:t>1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0C7299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При создании детского сада и по</w:t>
            </w:r>
            <w:r w:rsidRPr="00F62A4A">
              <w:rPr>
                <w:rFonts w:ascii="Times New Roman" w:hAnsi="Times New Roman" w:cs="Times New Roman"/>
                <w:iCs/>
              </w:rPr>
              <w:br/>
              <w:t>необходимости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0C7299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При формировании штата и по</w:t>
            </w:r>
            <w:r w:rsidRPr="00F62A4A">
              <w:rPr>
                <w:rFonts w:ascii="Times New Roman" w:hAnsi="Times New Roman" w:cs="Times New Roman"/>
                <w:iCs/>
              </w:rPr>
              <w:br/>
              <w:t>необходимости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0C7299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При формировании штата и по</w:t>
            </w:r>
            <w:r w:rsidRPr="00F62A4A">
              <w:rPr>
                <w:rFonts w:ascii="Times New Roman" w:hAnsi="Times New Roman" w:cs="Times New Roman"/>
                <w:iCs/>
              </w:rPr>
              <w:br/>
              <w:t>необходимости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D9721D" w:rsidP="00D9721D">
            <w:pPr>
              <w:rPr>
                <w:rFonts w:ascii="Times New Roman" w:hAnsi="Times New Roman" w:cs="Times New Roman"/>
              </w:rPr>
            </w:pPr>
            <w:r w:rsidRPr="00F62A4A">
              <w:rPr>
                <w:rFonts w:ascii="Times New Roman" w:hAnsi="Times New Roman" w:cs="Times New Roman"/>
                <w:iCs/>
              </w:rPr>
              <w:t>1 раз в 5 лет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F62A4A" w:rsidRDefault="000C7299" w:rsidP="00D9721D">
            <w:r w:rsidRPr="00F62A4A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Составление списков персонала на гигиеническое обучение и аттестацию. Контроль за соблюдением сроков переаттестации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При приеме на работу и по необходимости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0C7299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По графику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915FA0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</w:rPr>
              <w:t>Медицинская сестра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Формирование на объекте инструктивно-методической базы (законодательство РФ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Постоянно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915FA0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Заведующий хозяйством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Постоянно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0C7299" w:rsidP="000C7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0C72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Заведующая</w:t>
            </w:r>
            <w:r w:rsidRPr="000C7299">
              <w:rPr>
                <w:rFonts w:ascii="Times New Roman" w:hAnsi="Times New Roman" w:cs="Times New Roman"/>
              </w:rPr>
              <w:t xml:space="preserve"> хозяйством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D9721D" w:rsidP="00D9721D">
            <w:pPr>
              <w:rPr>
                <w:rFonts w:ascii="Times New Roman" w:hAnsi="Times New Roman" w:cs="Times New Roman"/>
              </w:rPr>
            </w:pPr>
            <w:r w:rsidRPr="000C7299">
              <w:rPr>
                <w:rFonts w:ascii="Times New Roman" w:hAnsi="Times New Roman" w:cs="Times New Roman"/>
                <w:iCs/>
              </w:rPr>
              <w:t>Немедленно (при выявлении)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0C7299" w:rsidRDefault="000C7299" w:rsidP="00D97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0C72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Заведующая</w:t>
            </w:r>
            <w:r w:rsidRPr="000C7299">
              <w:rPr>
                <w:rFonts w:ascii="Times New Roman" w:hAnsi="Times New Roman" w:cs="Times New Roman"/>
              </w:rPr>
              <w:t xml:space="preserve"> хозяйством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Ежегодно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  <w:tr w:rsidR="00D9721D" w:rsidRPr="00D9721D" w:rsidTr="000C7299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62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2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CA7C66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По требованию ТО Управления</w:t>
            </w:r>
            <w:r w:rsidRPr="00CA7C66">
              <w:rPr>
                <w:rFonts w:ascii="Times New Roman" w:hAnsi="Times New Roman" w:cs="Times New Roman"/>
                <w:iCs/>
              </w:rPr>
              <w:br/>
              <w:t xml:space="preserve">Роспотребнадзора </w:t>
            </w:r>
          </w:p>
        </w:tc>
        <w:tc>
          <w:tcPr>
            <w:tcW w:w="1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</w:tr>
    </w:tbl>
    <w:p w:rsidR="00CA7C66" w:rsidRDefault="00CA7C66" w:rsidP="00D9721D"/>
    <w:p w:rsidR="00D9721D" w:rsidRPr="00CA7C66" w:rsidRDefault="00D9721D" w:rsidP="00D9721D">
      <w:pPr>
        <w:rPr>
          <w:rFonts w:ascii="Times New Roman" w:hAnsi="Times New Roman" w:cs="Times New Roman"/>
        </w:rPr>
      </w:pPr>
      <w:r w:rsidRPr="00CA7C66">
        <w:rPr>
          <w:rFonts w:ascii="Times New Roman" w:hAnsi="Times New Roman" w:cs="Times New Roman"/>
        </w:rPr>
        <w:t>Программу разработали: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9"/>
        <w:gridCol w:w="537"/>
        <w:gridCol w:w="2226"/>
        <w:gridCol w:w="508"/>
        <w:gridCol w:w="2230"/>
      </w:tblGrid>
      <w:tr w:rsidR="00D9721D" w:rsidRPr="00CA7C66" w:rsidTr="00CA7C66">
        <w:tc>
          <w:tcPr>
            <w:tcW w:w="52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915FA0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Заведующий</w:t>
            </w:r>
          </w:p>
        </w:tc>
        <w:tc>
          <w:tcPr>
            <w:tcW w:w="5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D9721D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721D" w:rsidRPr="00CA7C66" w:rsidRDefault="00CA7C66" w:rsidP="00D9721D">
            <w:pPr>
              <w:rPr>
                <w:rFonts w:ascii="Times New Roman" w:hAnsi="Times New Roman" w:cs="Times New Roman"/>
              </w:rPr>
            </w:pPr>
            <w:r w:rsidRPr="00CA7C66">
              <w:rPr>
                <w:rFonts w:ascii="Times New Roman" w:hAnsi="Times New Roman" w:cs="Times New Roman"/>
                <w:iCs/>
              </w:rPr>
              <w:t>Буглак И.Н.</w:t>
            </w:r>
          </w:p>
        </w:tc>
      </w:tr>
    </w:tbl>
    <w:p w:rsidR="00467197" w:rsidRPr="00467197" w:rsidRDefault="00467197">
      <w:pPr>
        <w:rPr>
          <w:vanish/>
          <w:specVanish/>
        </w:rPr>
      </w:pPr>
    </w:p>
    <w:p w:rsidR="00467197" w:rsidRDefault="00467197" w:rsidP="00467197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467F5E" w:rsidRDefault="00467F5E" w:rsidP="00467197"/>
    <w:sectPr w:rsidR="00467F5E" w:rsidSect="00F757E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E4" w:rsidRDefault="003570E4" w:rsidP="00467197">
      <w:pPr>
        <w:spacing w:after="0" w:line="240" w:lineRule="auto"/>
      </w:pPr>
      <w:r>
        <w:separator/>
      </w:r>
    </w:p>
  </w:endnote>
  <w:endnote w:type="continuationSeparator" w:id="1">
    <w:p w:rsidR="003570E4" w:rsidRDefault="003570E4" w:rsidP="0046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E4" w:rsidRDefault="003570E4" w:rsidP="00467197">
      <w:pPr>
        <w:spacing w:after="0" w:line="240" w:lineRule="auto"/>
      </w:pPr>
      <w:r>
        <w:separator/>
      </w:r>
    </w:p>
  </w:footnote>
  <w:footnote w:type="continuationSeparator" w:id="1">
    <w:p w:rsidR="003570E4" w:rsidRDefault="003570E4" w:rsidP="00467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D6B"/>
    <w:multiLevelType w:val="hybridMultilevel"/>
    <w:tmpl w:val="7E980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14A37"/>
    <w:multiLevelType w:val="hybridMultilevel"/>
    <w:tmpl w:val="E778A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B5668"/>
    <w:multiLevelType w:val="multilevel"/>
    <w:tmpl w:val="292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1760B"/>
    <w:multiLevelType w:val="hybridMultilevel"/>
    <w:tmpl w:val="BB26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77C1C"/>
    <w:multiLevelType w:val="hybridMultilevel"/>
    <w:tmpl w:val="1AF8E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F42F8"/>
    <w:multiLevelType w:val="multilevel"/>
    <w:tmpl w:val="CDE0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1101D"/>
    <w:multiLevelType w:val="multilevel"/>
    <w:tmpl w:val="B106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33EF2"/>
    <w:multiLevelType w:val="hybridMultilevel"/>
    <w:tmpl w:val="F00A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E33EB"/>
    <w:multiLevelType w:val="multilevel"/>
    <w:tmpl w:val="172E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314CA5"/>
    <w:multiLevelType w:val="multilevel"/>
    <w:tmpl w:val="3636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240E6"/>
    <w:multiLevelType w:val="hybridMultilevel"/>
    <w:tmpl w:val="E82EA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7761E"/>
    <w:multiLevelType w:val="hybridMultilevel"/>
    <w:tmpl w:val="7C508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B26E1"/>
    <w:multiLevelType w:val="multilevel"/>
    <w:tmpl w:val="97F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666A6"/>
    <w:multiLevelType w:val="multilevel"/>
    <w:tmpl w:val="862E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25095"/>
    <w:multiLevelType w:val="multilevel"/>
    <w:tmpl w:val="401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B56AB9"/>
    <w:multiLevelType w:val="multilevel"/>
    <w:tmpl w:val="04DA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C3092E"/>
    <w:multiLevelType w:val="hybridMultilevel"/>
    <w:tmpl w:val="9AB0F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F511B"/>
    <w:multiLevelType w:val="multilevel"/>
    <w:tmpl w:val="915E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9A168F"/>
    <w:multiLevelType w:val="hybridMultilevel"/>
    <w:tmpl w:val="4D16D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76202"/>
    <w:multiLevelType w:val="multilevel"/>
    <w:tmpl w:val="479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0E667E"/>
    <w:multiLevelType w:val="multilevel"/>
    <w:tmpl w:val="5CB6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E32454"/>
    <w:multiLevelType w:val="multilevel"/>
    <w:tmpl w:val="C44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F93B55"/>
    <w:multiLevelType w:val="multilevel"/>
    <w:tmpl w:val="B65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6"/>
  </w:num>
  <w:num w:numId="5">
    <w:abstractNumId w:val="14"/>
  </w:num>
  <w:num w:numId="6">
    <w:abstractNumId w:val="17"/>
  </w:num>
  <w:num w:numId="7">
    <w:abstractNumId w:val="19"/>
  </w:num>
  <w:num w:numId="8">
    <w:abstractNumId w:val="12"/>
  </w:num>
  <w:num w:numId="9">
    <w:abstractNumId w:val="20"/>
  </w:num>
  <w:num w:numId="10">
    <w:abstractNumId w:val="5"/>
  </w:num>
  <w:num w:numId="11">
    <w:abstractNumId w:val="13"/>
  </w:num>
  <w:num w:numId="12">
    <w:abstractNumId w:val="21"/>
  </w:num>
  <w:num w:numId="13">
    <w:abstractNumId w:val="22"/>
  </w:num>
  <w:num w:numId="14">
    <w:abstractNumId w:val="2"/>
  </w:num>
  <w:num w:numId="15">
    <w:abstractNumId w:val="18"/>
  </w:num>
  <w:num w:numId="16">
    <w:abstractNumId w:val="0"/>
  </w:num>
  <w:num w:numId="17">
    <w:abstractNumId w:val="11"/>
  </w:num>
  <w:num w:numId="18">
    <w:abstractNumId w:val="1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B13"/>
    <w:rsid w:val="000C7299"/>
    <w:rsid w:val="00133FD9"/>
    <w:rsid w:val="001C14EA"/>
    <w:rsid w:val="002252D3"/>
    <w:rsid w:val="002441DB"/>
    <w:rsid w:val="00276B1D"/>
    <w:rsid w:val="002E6687"/>
    <w:rsid w:val="00324C55"/>
    <w:rsid w:val="003570E4"/>
    <w:rsid w:val="003B6184"/>
    <w:rsid w:val="00455A80"/>
    <w:rsid w:val="00467197"/>
    <w:rsid w:val="00467F5E"/>
    <w:rsid w:val="00513BAB"/>
    <w:rsid w:val="00562036"/>
    <w:rsid w:val="005774A2"/>
    <w:rsid w:val="005C2787"/>
    <w:rsid w:val="005F07C5"/>
    <w:rsid w:val="00600A8D"/>
    <w:rsid w:val="006A1EAF"/>
    <w:rsid w:val="006F1B13"/>
    <w:rsid w:val="007445E9"/>
    <w:rsid w:val="007C2203"/>
    <w:rsid w:val="008052DC"/>
    <w:rsid w:val="0083138E"/>
    <w:rsid w:val="008C67ED"/>
    <w:rsid w:val="008F4590"/>
    <w:rsid w:val="00915FA0"/>
    <w:rsid w:val="009512B0"/>
    <w:rsid w:val="00981BF9"/>
    <w:rsid w:val="00A01DB2"/>
    <w:rsid w:val="00B97C8B"/>
    <w:rsid w:val="00C11E9F"/>
    <w:rsid w:val="00C45063"/>
    <w:rsid w:val="00C55911"/>
    <w:rsid w:val="00CA7C66"/>
    <w:rsid w:val="00CB6F07"/>
    <w:rsid w:val="00CD3BE1"/>
    <w:rsid w:val="00D9721D"/>
    <w:rsid w:val="00E34EB6"/>
    <w:rsid w:val="00EB291D"/>
    <w:rsid w:val="00F52FDF"/>
    <w:rsid w:val="00F6253A"/>
    <w:rsid w:val="00F62A4A"/>
    <w:rsid w:val="00F757E8"/>
    <w:rsid w:val="00FB74B5"/>
    <w:rsid w:val="00FF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9721D"/>
  </w:style>
  <w:style w:type="character" w:styleId="a4">
    <w:name w:val="Strong"/>
    <w:basedOn w:val="a0"/>
    <w:uiPriority w:val="22"/>
    <w:qFormat/>
    <w:rsid w:val="00D9721D"/>
    <w:rPr>
      <w:b/>
      <w:bCs/>
    </w:rPr>
  </w:style>
  <w:style w:type="character" w:customStyle="1" w:styleId="sfwc">
    <w:name w:val="sfwc"/>
    <w:basedOn w:val="a0"/>
    <w:rsid w:val="00D9721D"/>
  </w:style>
  <w:style w:type="character" w:customStyle="1" w:styleId="tooltippoint">
    <w:name w:val="tooltip__point"/>
    <w:basedOn w:val="a0"/>
    <w:rsid w:val="00D9721D"/>
  </w:style>
  <w:style w:type="character" w:customStyle="1" w:styleId="tooltiptext">
    <w:name w:val="tooltip_text"/>
    <w:basedOn w:val="a0"/>
    <w:rsid w:val="00D9721D"/>
  </w:style>
  <w:style w:type="character" w:styleId="a5">
    <w:name w:val="Hyperlink"/>
    <w:basedOn w:val="a0"/>
    <w:uiPriority w:val="99"/>
    <w:unhideWhenUsed/>
    <w:rsid w:val="00D972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21D"/>
    <w:rPr>
      <w:color w:val="800080"/>
      <w:u w:val="single"/>
    </w:rPr>
  </w:style>
  <w:style w:type="character" w:styleId="a7">
    <w:name w:val="annotation reference"/>
    <w:basedOn w:val="a0"/>
    <w:uiPriority w:val="99"/>
    <w:semiHidden/>
    <w:unhideWhenUsed/>
    <w:rsid w:val="00D972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72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72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72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72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721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7197"/>
  </w:style>
  <w:style w:type="paragraph" w:styleId="af0">
    <w:name w:val="footer"/>
    <w:basedOn w:val="a"/>
    <w:link w:val="af1"/>
    <w:uiPriority w:val="99"/>
    <w:unhideWhenUsed/>
    <w:rsid w:val="004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7197"/>
  </w:style>
  <w:style w:type="table" w:styleId="af2">
    <w:name w:val="Table Grid"/>
    <w:basedOn w:val="a1"/>
    <w:uiPriority w:val="59"/>
    <w:rsid w:val="007C2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7C22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9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9721D"/>
  </w:style>
  <w:style w:type="character" w:styleId="a4">
    <w:name w:val="Strong"/>
    <w:basedOn w:val="a0"/>
    <w:uiPriority w:val="22"/>
    <w:qFormat/>
    <w:rsid w:val="00D9721D"/>
    <w:rPr>
      <w:b/>
      <w:bCs/>
    </w:rPr>
  </w:style>
  <w:style w:type="character" w:customStyle="1" w:styleId="sfwc">
    <w:name w:val="sfwc"/>
    <w:basedOn w:val="a0"/>
    <w:rsid w:val="00D9721D"/>
  </w:style>
  <w:style w:type="character" w:customStyle="1" w:styleId="tooltippoint">
    <w:name w:val="tooltip__point"/>
    <w:basedOn w:val="a0"/>
    <w:rsid w:val="00D9721D"/>
  </w:style>
  <w:style w:type="character" w:customStyle="1" w:styleId="tooltiptext">
    <w:name w:val="tooltip_text"/>
    <w:basedOn w:val="a0"/>
    <w:rsid w:val="00D9721D"/>
  </w:style>
  <w:style w:type="character" w:styleId="a5">
    <w:name w:val="Hyperlink"/>
    <w:basedOn w:val="a0"/>
    <w:uiPriority w:val="99"/>
    <w:unhideWhenUsed/>
    <w:rsid w:val="00D972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21D"/>
    <w:rPr>
      <w:color w:val="800080"/>
      <w:u w:val="single"/>
    </w:rPr>
  </w:style>
  <w:style w:type="character" w:styleId="a7">
    <w:name w:val="annotation reference"/>
    <w:basedOn w:val="a0"/>
    <w:uiPriority w:val="99"/>
    <w:semiHidden/>
    <w:unhideWhenUsed/>
    <w:rsid w:val="00D972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72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72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72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72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9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721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67197"/>
  </w:style>
  <w:style w:type="paragraph" w:styleId="af0">
    <w:name w:val="footer"/>
    <w:basedOn w:val="a"/>
    <w:link w:val="af1"/>
    <w:uiPriority w:val="99"/>
    <w:unhideWhenUsed/>
    <w:rsid w:val="0046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67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17</Pages>
  <Words>4442</Words>
  <Characters>25323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13</cp:revision>
  <dcterms:created xsi:type="dcterms:W3CDTF">2021-10-05T07:06:00Z</dcterms:created>
  <dcterms:modified xsi:type="dcterms:W3CDTF">2026-02-17T07:42:00Z</dcterms:modified>
</cp:coreProperties>
</file>