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76C" w:rsidRPr="007B476C" w:rsidRDefault="007B476C" w:rsidP="007B476C">
      <w:pPr>
        <w:spacing w:after="0"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476C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B1522E6" wp14:editId="2D87DBE6">
            <wp:extent cx="1333500" cy="1333500"/>
            <wp:effectExtent l="0" t="0" r="0" b="0"/>
            <wp:docPr id="3" name="Рисунок 3" descr="004940883_1-579cb2740df5dd624b7661587599c62a.png">
              <a:hlinkClick xmlns:a="http://schemas.openxmlformats.org/drawingml/2006/main" r:id="rId5" tooltip="&quot;004940883_1-579cb2740df5dd624b7661587599c62a.pn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4940883_1-579cb2740df5dd624b7661587599c62a.png">
                      <a:hlinkClick r:id="rId5" tooltip="&quot;004940883_1-579cb2740df5dd624b7661587599c62a.pn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76C" w:rsidRPr="007B476C" w:rsidRDefault="007B476C" w:rsidP="007B476C">
      <w:pPr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7B476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РОДИТЕЛЬСКИЙ КОНТРОЛЬ ЗА ОРГАНИЗАЦИЕЙ ПИТАНИЯ ДЕТЕЙ В М</w:t>
      </w: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К</w:t>
      </w:r>
      <w:r w:rsidRPr="007B476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ДОУ «</w:t>
      </w: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д/с </w:t>
      </w:r>
      <w:proofErr w:type="gramStart"/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>« Березка</w:t>
      </w:r>
      <w:proofErr w:type="gramEnd"/>
      <w:r w:rsidRPr="007B476C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»</w:t>
      </w: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.</w:t>
      </w:r>
    </w:p>
    <w:p w:rsidR="007B476C" w:rsidRPr="007B476C" w:rsidRDefault="007B476C" w:rsidP="00D40A3F">
      <w:pPr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Организация полноценного, сбалансированного питания детей – одно из важных направлений деятельности М</w:t>
      </w:r>
      <w:r w:rsidR="00D40A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</w:t>
      </w:r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</w:t>
      </w:r>
      <w:r w:rsidR="00D40A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</w:t>
      </w:r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</w:t>
      </w:r>
      <w:r w:rsidR="00D40A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д/с </w:t>
      </w:r>
      <w:proofErr w:type="gramStart"/>
      <w:r w:rsidR="00D40A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 Березка</w:t>
      </w:r>
      <w:proofErr w:type="gramEnd"/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». Контроль за качеством получаемых продуктов, условиями их хранения и сроками реализации осуществляется ежедневно сотрудниками </w:t>
      </w:r>
      <w:r w:rsidR="00D40A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МК</w:t>
      </w:r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ДОУ. Родители воспитанников также являются непосредственными участниками контроля за организацией питания в детском саду. Они входят в состав комиссии по питанию и периодически контролируют закладку продуктов и раздачу пищи на пищеблоке, организацию питания и работу по формированию навыков культуры еды в группах детского сада. Родители</w:t>
      </w:r>
      <w:r w:rsidR="00754A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при создании комиссии</w:t>
      </w:r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proofErr w:type="gramStart"/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изучили  десятидневное</w:t>
      </w:r>
      <w:proofErr w:type="gramEnd"/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перспективное меню, технологические карты приготовления блюд, документы по реализации продуктов питания в </w:t>
      </w:r>
      <w:r w:rsidR="00D40A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МК</w:t>
      </w:r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ДОУ</w:t>
      </w:r>
      <w:r w:rsidR="00D40A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Заведующий хозяйством </w:t>
      </w:r>
      <w:r w:rsidR="00D40A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МК</w:t>
      </w:r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ДОУ </w:t>
      </w:r>
      <w:proofErr w:type="spellStart"/>
      <w:r w:rsidR="00D40A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Гузанова</w:t>
      </w:r>
      <w:proofErr w:type="spellEnd"/>
      <w:r w:rsidR="00D40A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Н.П</w:t>
      </w:r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рассказала об особенностях поставки, приема и хранения продуктов в </w:t>
      </w:r>
      <w:r w:rsidR="00D40A3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МК</w:t>
      </w:r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ДОУ, познакомила с условиями хранения продуктов в кладовой. Родители осуществили контроль наличия сертификатов качества продуктов питания, контроль хранения суточных проб в соответствии с требованиями СанПиН. Родители посетили группы во время организации питания. Было отмечено полное оснащение необходимым оборудованием для качественной организации питания в группах и сервировки столов, создание благоприятной атмосферы педагогами и персоналом при приеме пищи, использование художественного слова, воспитание культуры поведения и этикета у детей при приеме пищи. </w:t>
      </w:r>
    </w:p>
    <w:p w:rsidR="007B476C" w:rsidRPr="007B476C" w:rsidRDefault="007B476C" w:rsidP="007B476C">
      <w:pPr>
        <w:spacing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каждой группе обсуждают вопросы организации пит</w:t>
      </w:r>
      <w:r w:rsidR="00754A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ания на родительских </w:t>
      </w:r>
      <w:proofErr w:type="gramStart"/>
      <w:r w:rsidR="00754AF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собраниях ,</w:t>
      </w:r>
      <w:proofErr w:type="gramEnd"/>
      <w:r w:rsidRPr="007B476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родители имеют возможность прийти в группу, посмотреть что и как ест ребенок, и, возможно, научиться приемам привлечения детей у педагогов.</w:t>
      </w:r>
    </w:p>
    <w:p w:rsidR="007B476C" w:rsidRPr="00754AFC" w:rsidRDefault="00754AFC" w:rsidP="00754AFC">
      <w:pPr>
        <w:numPr>
          <w:ilvl w:val="0"/>
          <w:numId w:val="3"/>
        </w:numPr>
        <w:spacing w:line="330" w:lineRule="atLeast"/>
        <w:ind w:left="105" w:right="9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6F62BAB" wp14:editId="7CF60CE5">
            <wp:extent cx="5940425" cy="9925076"/>
            <wp:effectExtent l="0" t="0" r="3175" b="0"/>
            <wp:docPr id="2" name="Рисунок 2" descr="https://detsad15.odinedu.ru/assets/img/detsad15/p54_pamyatka_kormite_rebenka_pravil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sad15.odinedu.ru/assets/img/detsad15/p54_pamyatka_kormite_rebenka_praviln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92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76C" w:rsidRDefault="00754AFC" w:rsidP="007B476C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Hlk49370270"/>
      <w:r w:rsidRPr="00754AFC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5940425" cy="8175364"/>
            <wp:effectExtent l="0" t="0" r="3175" b="0"/>
            <wp:docPr id="1" name="Рисунок 1" descr="C:\Users\ДС Берёзка\Pictures\2021-09-2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Берёзка\Pictures\2021-09-29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AFC" w:rsidRPr="00393F17" w:rsidRDefault="00754AFC" w:rsidP="007B476C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bookmarkEnd w:id="0"/>
    <w:p w:rsidR="007B476C" w:rsidRDefault="007B476C" w:rsidP="007B476C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754AFC" w:rsidRDefault="00754AFC" w:rsidP="007B476C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bookmarkStart w:id="1" w:name="_GoBack"/>
      <w:bookmarkEnd w:id="1"/>
    </w:p>
    <w:tbl>
      <w:tblPr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56"/>
        <w:gridCol w:w="3052"/>
        <w:gridCol w:w="3147"/>
      </w:tblGrid>
      <w:tr w:rsidR="007B476C" w:rsidRPr="00A6519B" w:rsidTr="00925B96">
        <w:tc>
          <w:tcPr>
            <w:tcW w:w="3209" w:type="dxa"/>
            <w:vAlign w:val="center"/>
          </w:tcPr>
          <w:p w:rsidR="007B476C" w:rsidRPr="00A6519B" w:rsidRDefault="007B476C" w:rsidP="00925B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6519B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СОГЛАСОВАНО</w:t>
            </w:r>
          </w:p>
          <w:p w:rsidR="007B476C" w:rsidRPr="00A6519B" w:rsidRDefault="007B476C" w:rsidP="00925B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6519B">
              <w:rPr>
                <w:rFonts w:ascii="Times New Roman" w:hAnsi="Times New Roman"/>
                <w:b/>
                <w:sz w:val="26"/>
                <w:szCs w:val="26"/>
              </w:rPr>
              <w:t>с родительским комитетом</w:t>
            </w:r>
          </w:p>
          <w:p w:rsidR="007B476C" w:rsidRPr="00A6519B" w:rsidRDefault="007B476C" w:rsidP="00D40A3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6519B">
              <w:rPr>
                <w:rFonts w:ascii="Times New Roman" w:hAnsi="Times New Roman"/>
                <w:b/>
                <w:sz w:val="26"/>
                <w:szCs w:val="26"/>
              </w:rPr>
              <w:t xml:space="preserve">Протокол №1 </w:t>
            </w:r>
            <w:r w:rsidR="00D40A3F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    от 24.09.</w:t>
            </w:r>
            <w:r w:rsidRPr="00A6519B">
              <w:rPr>
                <w:rFonts w:ascii="Times New Roman" w:hAnsi="Times New Roman"/>
                <w:b/>
                <w:sz w:val="26"/>
                <w:szCs w:val="26"/>
              </w:rPr>
              <w:t>2021</w:t>
            </w:r>
            <w:r w:rsidR="00D40A3F">
              <w:rPr>
                <w:rFonts w:ascii="Times New Roman" w:hAnsi="Times New Roman"/>
                <w:b/>
                <w:sz w:val="26"/>
                <w:szCs w:val="26"/>
              </w:rPr>
              <w:t>г.</w:t>
            </w:r>
          </w:p>
        </w:tc>
        <w:tc>
          <w:tcPr>
            <w:tcW w:w="3209" w:type="dxa"/>
            <w:vAlign w:val="center"/>
          </w:tcPr>
          <w:p w:rsidR="007B476C" w:rsidRPr="00A6519B" w:rsidRDefault="007B476C" w:rsidP="00925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3210" w:type="dxa"/>
            <w:vAlign w:val="center"/>
          </w:tcPr>
          <w:p w:rsidR="007B476C" w:rsidRPr="00A6519B" w:rsidRDefault="007B476C" w:rsidP="00925B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6519B">
              <w:rPr>
                <w:rFonts w:ascii="Times New Roman" w:hAnsi="Times New Roman"/>
                <w:b/>
                <w:sz w:val="26"/>
                <w:szCs w:val="26"/>
              </w:rPr>
              <w:t xml:space="preserve">     УТВЕРЖДЕНО</w:t>
            </w:r>
          </w:p>
          <w:p w:rsidR="007B476C" w:rsidRPr="00A6519B" w:rsidRDefault="007B476C" w:rsidP="00925B9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6519B">
              <w:rPr>
                <w:rFonts w:ascii="Times New Roman" w:hAnsi="Times New Roman"/>
                <w:b/>
                <w:sz w:val="26"/>
                <w:szCs w:val="26"/>
              </w:rPr>
              <w:t xml:space="preserve">      Заведующим</w:t>
            </w:r>
          </w:p>
          <w:p w:rsidR="007B476C" w:rsidRPr="00A6519B" w:rsidRDefault="00D40A3F" w:rsidP="00925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_______</w:t>
            </w:r>
            <w:r w:rsidR="007B476C" w:rsidRPr="00A6519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Л.В. </w:t>
            </w:r>
            <w:proofErr w:type="spellStart"/>
            <w:r>
              <w:rPr>
                <w:rFonts w:ascii="Times New Roman" w:hAnsi="Times New Roman"/>
                <w:b/>
                <w:sz w:val="26"/>
                <w:szCs w:val="26"/>
              </w:rPr>
              <w:t>Свитавская</w:t>
            </w:r>
            <w:proofErr w:type="spellEnd"/>
          </w:p>
          <w:p w:rsidR="007B476C" w:rsidRPr="00A6519B" w:rsidRDefault="007B476C" w:rsidP="00925B9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B476C" w:rsidRPr="00A6519B" w:rsidRDefault="007B476C" w:rsidP="00D40A3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6519B">
              <w:rPr>
                <w:rFonts w:ascii="Times New Roman" w:hAnsi="Times New Roman"/>
                <w:b/>
                <w:sz w:val="26"/>
                <w:szCs w:val="26"/>
              </w:rPr>
              <w:t>Приказ №</w:t>
            </w:r>
            <w:r w:rsidR="00D40A3F">
              <w:rPr>
                <w:rFonts w:ascii="Times New Roman" w:hAnsi="Times New Roman"/>
                <w:b/>
                <w:sz w:val="26"/>
                <w:szCs w:val="26"/>
              </w:rPr>
              <w:t xml:space="preserve"> 86                                   от 24.09.</w:t>
            </w:r>
            <w:r w:rsidRPr="00A6519B">
              <w:rPr>
                <w:rFonts w:ascii="Times New Roman" w:hAnsi="Times New Roman"/>
                <w:b/>
                <w:sz w:val="26"/>
                <w:szCs w:val="26"/>
              </w:rPr>
              <w:t xml:space="preserve"> 2021</w:t>
            </w:r>
            <w:r w:rsidR="00D40A3F">
              <w:rPr>
                <w:rFonts w:ascii="Times New Roman" w:hAnsi="Times New Roman"/>
                <w:b/>
                <w:sz w:val="26"/>
                <w:szCs w:val="26"/>
              </w:rPr>
              <w:t>г.</w:t>
            </w:r>
          </w:p>
        </w:tc>
      </w:tr>
    </w:tbl>
    <w:p w:rsidR="007B476C" w:rsidRPr="00393F17" w:rsidRDefault="007B476C" w:rsidP="007B476C">
      <w:pPr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B476C" w:rsidRDefault="007B476C" w:rsidP="007B476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B476C" w:rsidRDefault="007B476C" w:rsidP="007B476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B476C" w:rsidRDefault="007B476C" w:rsidP="007B476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B476C" w:rsidRPr="009813CA" w:rsidRDefault="007B476C" w:rsidP="007B476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13CA">
        <w:rPr>
          <w:rFonts w:ascii="Times New Roman" w:hAnsi="Times New Roman"/>
          <w:b/>
          <w:sz w:val="32"/>
          <w:szCs w:val="32"/>
        </w:rPr>
        <w:t>Положение</w:t>
      </w:r>
    </w:p>
    <w:p w:rsidR="007B476C" w:rsidRPr="009813CA" w:rsidRDefault="007B476C" w:rsidP="007B476C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813CA">
        <w:rPr>
          <w:rFonts w:ascii="Times New Roman" w:hAnsi="Times New Roman"/>
          <w:b/>
          <w:sz w:val="32"/>
          <w:szCs w:val="32"/>
        </w:rPr>
        <w:t xml:space="preserve">о родительском контроле организации питания </w:t>
      </w:r>
      <w:r w:rsidR="00D40A3F">
        <w:rPr>
          <w:rFonts w:ascii="Times New Roman" w:hAnsi="Times New Roman"/>
          <w:b/>
          <w:sz w:val="32"/>
          <w:szCs w:val="32"/>
        </w:rPr>
        <w:t>воспитанников М</w:t>
      </w:r>
      <w:r>
        <w:rPr>
          <w:rFonts w:ascii="Times New Roman" w:hAnsi="Times New Roman"/>
          <w:b/>
          <w:sz w:val="32"/>
          <w:szCs w:val="32"/>
        </w:rPr>
        <w:t xml:space="preserve">униципального </w:t>
      </w:r>
      <w:r w:rsidR="00D40A3F">
        <w:rPr>
          <w:rFonts w:ascii="Times New Roman" w:hAnsi="Times New Roman"/>
          <w:b/>
          <w:sz w:val="32"/>
          <w:szCs w:val="32"/>
        </w:rPr>
        <w:t xml:space="preserve">казенного </w:t>
      </w:r>
      <w:r>
        <w:rPr>
          <w:rFonts w:ascii="Times New Roman" w:hAnsi="Times New Roman"/>
          <w:b/>
          <w:sz w:val="32"/>
          <w:szCs w:val="32"/>
        </w:rPr>
        <w:t xml:space="preserve">дошкольного образовательного учреждения </w:t>
      </w:r>
      <w:r w:rsidR="00D40A3F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детски</w:t>
      </w:r>
      <w:r w:rsidR="00D40A3F">
        <w:rPr>
          <w:rFonts w:ascii="Times New Roman" w:hAnsi="Times New Roman"/>
          <w:b/>
          <w:sz w:val="32"/>
          <w:szCs w:val="32"/>
        </w:rPr>
        <w:t>й</w:t>
      </w:r>
      <w:r>
        <w:rPr>
          <w:rFonts w:ascii="Times New Roman" w:hAnsi="Times New Roman"/>
          <w:b/>
          <w:sz w:val="32"/>
          <w:szCs w:val="32"/>
        </w:rPr>
        <w:t xml:space="preserve"> сад «</w:t>
      </w:r>
      <w:proofErr w:type="gramStart"/>
      <w:r w:rsidR="00D40A3F">
        <w:rPr>
          <w:rFonts w:ascii="Times New Roman" w:hAnsi="Times New Roman"/>
          <w:b/>
          <w:sz w:val="32"/>
          <w:szCs w:val="32"/>
        </w:rPr>
        <w:t>Березка</w:t>
      </w:r>
      <w:r>
        <w:rPr>
          <w:rFonts w:ascii="Times New Roman" w:hAnsi="Times New Roman"/>
          <w:b/>
          <w:sz w:val="32"/>
          <w:szCs w:val="32"/>
        </w:rPr>
        <w:t xml:space="preserve">» </w:t>
      </w:r>
      <w:r w:rsidR="00D40A3F">
        <w:rPr>
          <w:rFonts w:ascii="Times New Roman" w:hAnsi="Times New Roman"/>
          <w:b/>
          <w:sz w:val="32"/>
          <w:szCs w:val="32"/>
        </w:rPr>
        <w:t xml:space="preserve">  </w:t>
      </w:r>
      <w:proofErr w:type="gramEnd"/>
      <w:r w:rsidR="00D40A3F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 xml:space="preserve">с. </w:t>
      </w:r>
      <w:proofErr w:type="spellStart"/>
      <w:r w:rsidR="00D40A3F">
        <w:rPr>
          <w:rFonts w:ascii="Times New Roman" w:hAnsi="Times New Roman"/>
          <w:b/>
          <w:sz w:val="32"/>
          <w:szCs w:val="32"/>
        </w:rPr>
        <w:t>Цуканово</w:t>
      </w:r>
      <w:proofErr w:type="spellEnd"/>
      <w:r w:rsidR="00D40A3F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D40A3F">
        <w:rPr>
          <w:rFonts w:ascii="Times New Roman" w:hAnsi="Times New Roman"/>
          <w:b/>
          <w:sz w:val="32"/>
          <w:szCs w:val="32"/>
        </w:rPr>
        <w:t>Хасанского</w:t>
      </w:r>
      <w:proofErr w:type="spellEnd"/>
      <w:r w:rsidR="00D40A3F">
        <w:rPr>
          <w:rFonts w:ascii="Times New Roman" w:hAnsi="Times New Roman"/>
          <w:b/>
          <w:sz w:val="32"/>
          <w:szCs w:val="32"/>
        </w:rPr>
        <w:t xml:space="preserve"> муниципального района.</w:t>
      </w: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Default="007B476C" w:rsidP="007B476C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2021 г.</w:t>
      </w: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A8136B" w:rsidRDefault="00A8136B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A8136B" w:rsidRDefault="00A8136B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A8136B" w:rsidRDefault="00A8136B" w:rsidP="007B476C">
      <w:pPr>
        <w:spacing w:line="240" w:lineRule="auto"/>
        <w:rPr>
          <w:rFonts w:ascii="Times New Roman" w:hAnsi="Times New Roman"/>
          <w:sz w:val="26"/>
          <w:szCs w:val="26"/>
        </w:rPr>
      </w:pP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1. Общие положения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 1.1. Положение о родительском контроле организации и качества питания </w:t>
      </w:r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 xml:space="preserve"> разработано на основании: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- Федерального закона «Об образовании в Российской Федерации» от 29.12.2012г. № 273-ФЗ;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- Методических рекомендаций МР 2.4.0180-20 </w:t>
      </w:r>
      <w:proofErr w:type="spellStart"/>
      <w:r w:rsidRPr="00393F17">
        <w:rPr>
          <w:rFonts w:ascii="Times New Roman" w:hAnsi="Times New Roman"/>
          <w:sz w:val="26"/>
          <w:szCs w:val="26"/>
        </w:rPr>
        <w:t>Роспотребнадзора</w:t>
      </w:r>
      <w:proofErr w:type="spellEnd"/>
      <w:r w:rsidRPr="00393F17">
        <w:rPr>
          <w:rFonts w:ascii="Times New Roman" w:hAnsi="Times New Roman"/>
          <w:sz w:val="26"/>
          <w:szCs w:val="26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18.05.2020г.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 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</w:t>
      </w:r>
      <w:proofErr w:type="spellStart"/>
      <w:r w:rsidRPr="00393F17">
        <w:rPr>
          <w:rFonts w:ascii="Times New Roman" w:hAnsi="Times New Roman"/>
          <w:sz w:val="26"/>
          <w:szCs w:val="26"/>
        </w:rPr>
        <w:t>обще</w:t>
      </w:r>
      <w:r>
        <w:rPr>
          <w:rFonts w:ascii="Times New Roman" w:hAnsi="Times New Roman"/>
          <w:sz w:val="26"/>
          <w:szCs w:val="26"/>
        </w:rPr>
        <w:t>садовск</w:t>
      </w:r>
      <w:r w:rsidRPr="00393F17">
        <w:rPr>
          <w:rFonts w:ascii="Times New Roman" w:hAnsi="Times New Roman"/>
          <w:sz w:val="26"/>
          <w:szCs w:val="26"/>
        </w:rPr>
        <w:t>ой</w:t>
      </w:r>
      <w:proofErr w:type="spellEnd"/>
      <w:r w:rsidRPr="00393F17">
        <w:rPr>
          <w:rFonts w:ascii="Times New Roman" w:hAnsi="Times New Roman"/>
          <w:sz w:val="26"/>
          <w:szCs w:val="26"/>
        </w:rPr>
        <w:t xml:space="preserve"> комиссии.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 1.2.1. Комиссия по контролю за организацией питания </w:t>
      </w:r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 xml:space="preserve"> осуществляет свою деятельность в соответствии с законами и иными нормативными актами Российской Федерации, Уставом </w:t>
      </w:r>
      <w:r w:rsidR="00D40A3F">
        <w:rPr>
          <w:rFonts w:ascii="Times New Roman" w:hAnsi="Times New Roman"/>
          <w:sz w:val="26"/>
          <w:szCs w:val="26"/>
        </w:rPr>
        <w:t>МК</w:t>
      </w:r>
      <w:r>
        <w:rPr>
          <w:rFonts w:ascii="Times New Roman" w:hAnsi="Times New Roman"/>
          <w:sz w:val="26"/>
          <w:szCs w:val="26"/>
        </w:rPr>
        <w:t>ДОУ</w:t>
      </w:r>
      <w:r w:rsidRPr="00393F17">
        <w:rPr>
          <w:rFonts w:ascii="Times New Roman" w:hAnsi="Times New Roman"/>
          <w:sz w:val="26"/>
          <w:szCs w:val="26"/>
        </w:rPr>
        <w:t>.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1.2.2. Комиссия по контролю за организацией питания </w:t>
      </w:r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 xml:space="preserve"> является </w:t>
      </w:r>
      <w:proofErr w:type="gramStart"/>
      <w:r w:rsidRPr="00393F17">
        <w:rPr>
          <w:rFonts w:ascii="Times New Roman" w:hAnsi="Times New Roman"/>
          <w:sz w:val="26"/>
          <w:szCs w:val="26"/>
        </w:rPr>
        <w:t>постоянно-действующим</w:t>
      </w:r>
      <w:proofErr w:type="gramEnd"/>
      <w:r w:rsidRPr="00393F17">
        <w:rPr>
          <w:rFonts w:ascii="Times New Roman" w:hAnsi="Times New Roman"/>
          <w:sz w:val="26"/>
          <w:szCs w:val="26"/>
        </w:rPr>
        <w:t xml:space="preserve"> органом самоуправления для рассмотрения основных вопросов, связанных с организацией питания </w:t>
      </w:r>
      <w:r>
        <w:rPr>
          <w:rFonts w:ascii="Times New Roman" w:hAnsi="Times New Roman"/>
          <w:sz w:val="26"/>
          <w:szCs w:val="26"/>
        </w:rPr>
        <w:t>до</w:t>
      </w:r>
      <w:r w:rsidRPr="00393F17">
        <w:rPr>
          <w:rFonts w:ascii="Times New Roman" w:hAnsi="Times New Roman"/>
          <w:sz w:val="26"/>
          <w:szCs w:val="26"/>
        </w:rPr>
        <w:t>школьников.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1.2.3. В состав комиссии по контролю за организацией питания </w:t>
      </w:r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 xml:space="preserve"> входят представители администрации, члены Родительского комитета </w:t>
      </w:r>
      <w:r>
        <w:rPr>
          <w:rFonts w:ascii="Times New Roman" w:hAnsi="Times New Roman"/>
          <w:sz w:val="26"/>
          <w:szCs w:val="26"/>
        </w:rPr>
        <w:t>ДОУ</w:t>
      </w:r>
      <w:r w:rsidRPr="00393F17">
        <w:rPr>
          <w:rFonts w:ascii="Times New Roman" w:hAnsi="Times New Roman"/>
          <w:sz w:val="26"/>
          <w:szCs w:val="26"/>
        </w:rPr>
        <w:t xml:space="preserve">, педагоги. Обязательным требованием является участие в ней назначенного </w:t>
      </w:r>
      <w:r>
        <w:rPr>
          <w:rFonts w:ascii="Times New Roman" w:hAnsi="Times New Roman"/>
          <w:sz w:val="26"/>
          <w:szCs w:val="26"/>
        </w:rPr>
        <w:t>заведующим</w:t>
      </w:r>
      <w:r w:rsidRPr="00393F17">
        <w:rPr>
          <w:rFonts w:ascii="Times New Roman" w:hAnsi="Times New Roman"/>
          <w:sz w:val="26"/>
          <w:szCs w:val="26"/>
        </w:rPr>
        <w:t xml:space="preserve"> ответственного за организацию питания обучающихся.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1.2.4. Деятельность членов комиссии по контролю за организацией питания </w:t>
      </w:r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 xml:space="preserve"> основывается на принципах добровольности участия в его работе, коллегиальности принятия решений, гласности.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2. Задачи комиссии по ко</w:t>
      </w:r>
      <w:r>
        <w:rPr>
          <w:rFonts w:ascii="Times New Roman" w:hAnsi="Times New Roman"/>
          <w:sz w:val="26"/>
          <w:szCs w:val="26"/>
        </w:rPr>
        <w:t>нтролю за организацией питания воспитанников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 2.1. Задачами комиссии по ко</w:t>
      </w:r>
      <w:r>
        <w:rPr>
          <w:rFonts w:ascii="Times New Roman" w:hAnsi="Times New Roman"/>
          <w:sz w:val="26"/>
          <w:szCs w:val="26"/>
        </w:rPr>
        <w:t xml:space="preserve">нтролю за организацией питания </w:t>
      </w:r>
      <w:proofErr w:type="gramStart"/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 xml:space="preserve">  являются</w:t>
      </w:r>
      <w:proofErr w:type="gramEnd"/>
      <w:r w:rsidRPr="00393F17">
        <w:rPr>
          <w:rFonts w:ascii="Times New Roman" w:hAnsi="Times New Roman"/>
          <w:sz w:val="26"/>
          <w:szCs w:val="26"/>
        </w:rPr>
        <w:t>: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- обеспечение приоритетности защиты жизни и здоровья детей;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393F17">
        <w:rPr>
          <w:rFonts w:ascii="Times New Roman" w:hAnsi="Times New Roman"/>
          <w:sz w:val="26"/>
          <w:szCs w:val="26"/>
        </w:rPr>
        <w:t>энергозатратам</w:t>
      </w:r>
      <w:proofErr w:type="spellEnd"/>
      <w:r w:rsidRPr="00393F17">
        <w:rPr>
          <w:rFonts w:ascii="Times New Roman" w:hAnsi="Times New Roman"/>
          <w:sz w:val="26"/>
          <w:szCs w:val="26"/>
        </w:rPr>
        <w:t>;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- 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биологически активными веществами;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- </w:t>
      </w:r>
      <w:bookmarkStart w:id="2" w:name="_Hlk49376008"/>
      <w:r w:rsidRPr="00393F17">
        <w:rPr>
          <w:rFonts w:ascii="Times New Roman" w:hAnsi="Times New Roman"/>
          <w:sz w:val="26"/>
          <w:szCs w:val="26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- 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</w:t>
      </w:r>
      <w:bookmarkEnd w:id="2"/>
      <w:r w:rsidRPr="00393F17">
        <w:rPr>
          <w:rFonts w:ascii="Times New Roman" w:hAnsi="Times New Roman"/>
          <w:sz w:val="26"/>
          <w:szCs w:val="26"/>
        </w:rPr>
        <w:t>.</w:t>
      </w:r>
    </w:p>
    <w:p w:rsidR="007B476C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lastRenderedPageBreak/>
        <w:t xml:space="preserve">3. Функции комиссии по контролю организации питания </w:t>
      </w:r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 xml:space="preserve"> 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3.1. Комиссия по контролю организации питания </w:t>
      </w:r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 xml:space="preserve"> обеспечивает участие в следующих процедурах: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 - общественная экспертиза питания обучающихся;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 - контроль за качеством и количеством приготовленной согласно меню пищи;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- участие в разработке предложений и рекомендаций по улучшению качества питания обучающихся.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4. Права и ответственность комиссии по контролю организации питания </w:t>
      </w:r>
      <w:r>
        <w:rPr>
          <w:rFonts w:ascii="Times New Roman" w:hAnsi="Times New Roman"/>
          <w:sz w:val="26"/>
          <w:szCs w:val="26"/>
        </w:rPr>
        <w:t>воспитанников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Для осуществления возложенных функций комиссии предоставлены следующие права: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4.1. контролировать в школе </w:t>
      </w:r>
      <w:r>
        <w:rPr>
          <w:rFonts w:ascii="Times New Roman" w:hAnsi="Times New Roman"/>
          <w:sz w:val="26"/>
          <w:szCs w:val="26"/>
        </w:rPr>
        <w:t>организацию и качество питания воспитанников</w:t>
      </w:r>
      <w:r w:rsidRPr="00393F17">
        <w:rPr>
          <w:rFonts w:ascii="Times New Roman" w:hAnsi="Times New Roman"/>
          <w:sz w:val="26"/>
          <w:szCs w:val="26"/>
        </w:rPr>
        <w:t>;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4.2. получать от повара информацию по организации питания, качеству приготовляемых блюд и соблюдению санитарно-гигиенических норм;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4.3. заслушив</w:t>
      </w:r>
      <w:r>
        <w:rPr>
          <w:rFonts w:ascii="Times New Roman" w:hAnsi="Times New Roman"/>
          <w:sz w:val="26"/>
          <w:szCs w:val="26"/>
        </w:rPr>
        <w:t xml:space="preserve">ать на своих </w:t>
      </w:r>
      <w:proofErr w:type="gramStart"/>
      <w:r>
        <w:rPr>
          <w:rFonts w:ascii="Times New Roman" w:hAnsi="Times New Roman"/>
          <w:sz w:val="26"/>
          <w:szCs w:val="26"/>
        </w:rPr>
        <w:t xml:space="preserve">заседаниях </w:t>
      </w:r>
      <w:r w:rsidRPr="00393F17">
        <w:rPr>
          <w:rFonts w:ascii="Times New Roman" w:hAnsi="Times New Roman"/>
          <w:sz w:val="26"/>
          <w:szCs w:val="26"/>
        </w:rPr>
        <w:t xml:space="preserve"> повара</w:t>
      </w:r>
      <w:proofErr w:type="gramEnd"/>
      <w:r w:rsidRPr="00393F17">
        <w:rPr>
          <w:rFonts w:ascii="Times New Roman" w:hAnsi="Times New Roman"/>
          <w:sz w:val="26"/>
          <w:szCs w:val="26"/>
        </w:rPr>
        <w:t xml:space="preserve"> по обеспечению качественного питания </w:t>
      </w:r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>;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4.4. проводить проверку работы </w:t>
      </w:r>
      <w:r>
        <w:rPr>
          <w:rFonts w:ascii="Times New Roman" w:hAnsi="Times New Roman"/>
          <w:sz w:val="26"/>
          <w:szCs w:val="26"/>
        </w:rPr>
        <w:t>пищеблока</w:t>
      </w:r>
      <w:r w:rsidRPr="00393F17">
        <w:rPr>
          <w:rFonts w:ascii="Times New Roman" w:hAnsi="Times New Roman"/>
          <w:sz w:val="26"/>
          <w:szCs w:val="26"/>
        </w:rPr>
        <w:t xml:space="preserve"> не в полном составе, но в присутствии не менее трёх человек на момент проверки;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4.5. изменить график проверки, если причина объективна;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4.6. вносить предложения по улучшению качества питания </w:t>
      </w:r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>;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4.7. состав и порядок работы комиссии доводится до сведения работников </w:t>
      </w:r>
      <w:r>
        <w:rPr>
          <w:rFonts w:ascii="Times New Roman" w:hAnsi="Times New Roman"/>
          <w:sz w:val="26"/>
          <w:szCs w:val="26"/>
        </w:rPr>
        <w:t>пищеблока</w:t>
      </w:r>
      <w:r w:rsidRPr="00393F17">
        <w:rPr>
          <w:rFonts w:ascii="Times New Roman" w:hAnsi="Times New Roman"/>
          <w:sz w:val="26"/>
          <w:szCs w:val="26"/>
        </w:rPr>
        <w:t xml:space="preserve">, педагогического коллектива, </w:t>
      </w:r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 xml:space="preserve"> и родителей.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5. Организация деятельности комиссии по контролю организации питания </w:t>
      </w:r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>.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5.1. Комиссия формируется на основании приказа </w:t>
      </w:r>
      <w:r>
        <w:rPr>
          <w:rFonts w:ascii="Times New Roman" w:hAnsi="Times New Roman"/>
          <w:sz w:val="26"/>
          <w:szCs w:val="26"/>
        </w:rPr>
        <w:t>заведующего ДОУ</w:t>
      </w:r>
      <w:r w:rsidRPr="00393F17">
        <w:rPr>
          <w:rFonts w:ascii="Times New Roman" w:hAnsi="Times New Roman"/>
          <w:sz w:val="26"/>
          <w:szCs w:val="26"/>
        </w:rPr>
        <w:t>. Полномочия комиссии начинаются с момента подписания соответствующего приказа.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5.2. Комиссия выбирает председателя.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5.3. Комиссия составляет план-график контроля по организации качественного питания </w:t>
      </w:r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 xml:space="preserve">. 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5.4. О результатах работы комиссия информирует администрацию </w:t>
      </w:r>
      <w:r>
        <w:rPr>
          <w:rFonts w:ascii="Times New Roman" w:hAnsi="Times New Roman"/>
          <w:sz w:val="26"/>
          <w:szCs w:val="26"/>
        </w:rPr>
        <w:t>ДОУ</w:t>
      </w:r>
      <w:r w:rsidRPr="00393F17">
        <w:rPr>
          <w:rFonts w:ascii="Times New Roman" w:hAnsi="Times New Roman"/>
          <w:sz w:val="26"/>
          <w:szCs w:val="26"/>
        </w:rPr>
        <w:t xml:space="preserve"> и родительские комитеты.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5.5. Один раз в </w:t>
      </w:r>
      <w:proofErr w:type="gramStart"/>
      <w:r>
        <w:rPr>
          <w:rFonts w:ascii="Times New Roman" w:hAnsi="Times New Roman"/>
          <w:sz w:val="26"/>
          <w:szCs w:val="26"/>
        </w:rPr>
        <w:t xml:space="preserve">полгода </w:t>
      </w:r>
      <w:r w:rsidRPr="00393F17">
        <w:rPr>
          <w:rFonts w:ascii="Times New Roman" w:hAnsi="Times New Roman"/>
          <w:sz w:val="26"/>
          <w:szCs w:val="26"/>
        </w:rPr>
        <w:t xml:space="preserve"> комиссия</w:t>
      </w:r>
      <w:proofErr w:type="gramEnd"/>
      <w:r w:rsidRPr="00393F17">
        <w:rPr>
          <w:rFonts w:ascii="Times New Roman" w:hAnsi="Times New Roman"/>
          <w:sz w:val="26"/>
          <w:szCs w:val="26"/>
        </w:rPr>
        <w:t xml:space="preserve"> знакомит с результатами деятельности </w:t>
      </w:r>
      <w:r>
        <w:rPr>
          <w:rFonts w:ascii="Times New Roman" w:hAnsi="Times New Roman"/>
          <w:sz w:val="26"/>
          <w:szCs w:val="26"/>
        </w:rPr>
        <w:t>заведующего ДОУ</w:t>
      </w:r>
      <w:r w:rsidRPr="00393F17">
        <w:rPr>
          <w:rFonts w:ascii="Times New Roman" w:hAnsi="Times New Roman"/>
          <w:sz w:val="26"/>
          <w:szCs w:val="26"/>
        </w:rPr>
        <w:t>.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393F17">
        <w:rPr>
          <w:rFonts w:ascii="Times New Roman" w:hAnsi="Times New Roman"/>
          <w:sz w:val="26"/>
          <w:szCs w:val="26"/>
        </w:rPr>
        <w:t>самообследованию</w:t>
      </w:r>
      <w:proofErr w:type="spellEnd"/>
      <w:r w:rsidRPr="00393F17">
        <w:rPr>
          <w:rFonts w:ascii="Times New Roman" w:hAnsi="Times New Roman"/>
          <w:sz w:val="26"/>
          <w:szCs w:val="26"/>
        </w:rPr>
        <w:t xml:space="preserve"> образовательной организации.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lastRenderedPageBreak/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членов.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6. Ответственность членов Комиссии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7. Документация комиссии по контролю организации питания </w:t>
      </w:r>
      <w:r>
        <w:rPr>
          <w:rFonts w:ascii="Times New Roman" w:hAnsi="Times New Roman"/>
          <w:sz w:val="26"/>
          <w:szCs w:val="26"/>
        </w:rPr>
        <w:t>воспитанников</w:t>
      </w:r>
      <w:r w:rsidRPr="00393F17">
        <w:rPr>
          <w:rFonts w:ascii="Times New Roman" w:hAnsi="Times New Roman"/>
          <w:sz w:val="26"/>
          <w:szCs w:val="26"/>
        </w:rPr>
        <w:t>.</w:t>
      </w:r>
    </w:p>
    <w:p w:rsidR="007B476C" w:rsidRPr="00393F17" w:rsidRDefault="007B476C" w:rsidP="007B476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>7.1. Заседания комиссии оформляются протоколом. Протоколы подписываются председателем.</w:t>
      </w:r>
    </w:p>
    <w:p w:rsidR="007B476C" w:rsidRPr="00393F17" w:rsidRDefault="007B476C" w:rsidP="007B476C">
      <w:pPr>
        <w:spacing w:line="240" w:lineRule="auto"/>
        <w:rPr>
          <w:rFonts w:ascii="Times New Roman" w:hAnsi="Times New Roman"/>
          <w:sz w:val="26"/>
          <w:szCs w:val="26"/>
        </w:rPr>
      </w:pPr>
      <w:r w:rsidRPr="00393F17">
        <w:rPr>
          <w:rFonts w:ascii="Times New Roman" w:hAnsi="Times New Roman"/>
          <w:sz w:val="26"/>
          <w:szCs w:val="26"/>
        </w:rPr>
        <w:t xml:space="preserve">7.2. Тетрадь протоколов заседания комиссии хранится у </w:t>
      </w:r>
      <w:r>
        <w:rPr>
          <w:rFonts w:ascii="Times New Roman" w:hAnsi="Times New Roman"/>
          <w:sz w:val="26"/>
          <w:szCs w:val="26"/>
        </w:rPr>
        <w:t>заведующего ДОУ</w:t>
      </w:r>
      <w:r w:rsidRPr="00393F17">
        <w:rPr>
          <w:rFonts w:ascii="Times New Roman" w:hAnsi="Times New Roman"/>
          <w:sz w:val="26"/>
          <w:szCs w:val="26"/>
        </w:rPr>
        <w:t>.</w:t>
      </w:r>
    </w:p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p w:rsidR="007811DF" w:rsidRDefault="007811DF"/>
    <w:sectPr w:rsidR="0078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266B2"/>
    <w:multiLevelType w:val="multilevel"/>
    <w:tmpl w:val="1FBC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F4698"/>
    <w:multiLevelType w:val="multilevel"/>
    <w:tmpl w:val="0CF2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467033"/>
    <w:multiLevelType w:val="multilevel"/>
    <w:tmpl w:val="413A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8D5CCE"/>
    <w:multiLevelType w:val="multilevel"/>
    <w:tmpl w:val="3956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1DF"/>
    <w:rsid w:val="00754AFC"/>
    <w:rsid w:val="007811DF"/>
    <w:rsid w:val="007B476C"/>
    <w:rsid w:val="008324B7"/>
    <w:rsid w:val="00A8136B"/>
    <w:rsid w:val="00D40A3F"/>
    <w:rsid w:val="00F5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013C4F-3786-4722-875D-A9797075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4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2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544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15" w:color="CDD8E3"/>
                    <w:right w:val="none" w:sz="0" w:space="0" w:color="auto"/>
                  </w:divBdr>
                  <w:divsChild>
                    <w:div w:id="17432146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4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3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83521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leninskoe.tvoysadik.ru/upload/tssleninskoe_new/images/big/f3/f5/f3f55d306811e7ee109c80cd36b962dd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1119</Words>
  <Characters>6380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Берёзка</dc:creator>
  <cp:keywords/>
  <dc:description/>
  <cp:lastModifiedBy>ДС Берёзка</cp:lastModifiedBy>
  <cp:revision>2</cp:revision>
  <cp:lastPrinted>2021-09-29T01:45:00Z</cp:lastPrinted>
  <dcterms:created xsi:type="dcterms:W3CDTF">2021-09-29T00:28:00Z</dcterms:created>
  <dcterms:modified xsi:type="dcterms:W3CDTF">2021-09-29T01:50:00Z</dcterms:modified>
</cp:coreProperties>
</file>