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59" w:rsidRPr="00646059" w:rsidRDefault="00646059" w:rsidP="0064605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1F4E79" w:themeColor="accent1" w:themeShade="80"/>
          <w:sz w:val="30"/>
          <w:szCs w:val="30"/>
          <w:lang w:eastAsia="ru-RU"/>
        </w:rPr>
      </w:pPr>
      <w:bookmarkStart w:id="0" w:name="_GoBack"/>
      <w:r w:rsidRPr="00646059">
        <w:rPr>
          <w:rFonts w:ascii="Arial" w:eastAsia="Times New Roman" w:hAnsi="Arial" w:cs="Arial"/>
          <w:color w:val="1F4E79" w:themeColor="accent1" w:themeShade="80"/>
          <w:sz w:val="30"/>
          <w:szCs w:val="30"/>
          <w:lang w:eastAsia="ru-RU"/>
        </w:rPr>
        <w:t>Часто задаваемые вопросы.</w:t>
      </w:r>
    </w:p>
    <w:p w:rsidR="00646059" w:rsidRDefault="00646059" w:rsidP="0064605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</w:p>
    <w:p w:rsidR="00646059" w:rsidRDefault="00646059" w:rsidP="0064605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</w:p>
    <w:p w:rsidR="00646059" w:rsidRPr="00646059" w:rsidRDefault="00646059" w:rsidP="0064605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646059">
        <w:rPr>
          <w:rFonts w:ascii="Arial" w:eastAsia="Times New Roman" w:hAnsi="Arial" w:cs="Arial"/>
          <w:color w:val="294A70"/>
          <w:sz w:val="30"/>
          <w:szCs w:val="30"/>
          <w:lang w:eastAsia="ru-RU"/>
        </w:rPr>
        <w:t>Как поставить ребенка на очередь в ДОУ?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постановки на учет детей дошкольного возраста, нуждающихся в предоставлении места в детских садах, осуществляется на основании Административного регламента предоставления муниципальной услуги «Прием заявлений, постановка на учет детей для комплектования контингента воспитанников образовательных учреждений, реализующих основную образовательную программу дошкольного образования (детские сады)».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Муниципальная услуга предоставляется МКУ «Управление образования </w:t>
      </w:r>
      <w:proofErr w:type="spellStart"/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Хасанского</w:t>
      </w:r>
      <w:proofErr w:type="spellEnd"/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округа»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нахождения Управления образования: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Приморский край, </w:t>
      </w:r>
      <w:proofErr w:type="spellStart"/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Хасанский</w:t>
      </w:r>
      <w:proofErr w:type="spellEnd"/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округ, </w:t>
      </w:r>
      <w:proofErr w:type="spellStart"/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Славянка, ул. Молодежная, 1.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постановки на учет для зачисления ребенка в ДОУ необходимо предоставить: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оригинал документа, удостоверяющего личность заявителя.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оригинал свидетельства о рождении ребенка;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оригинал документа, содержащего сведения о регистрации по месту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 или по месту пребывания ребенка;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оригинал и копию документа, подтверждающего особое право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(преимущество) внеочередного или первоочередного предоставления места в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ДОУ.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 Управления образования прием заявителей по вопросам постановки на очередь осуществляют в соответствии со следующим графиком: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Понедельник, среда – с 9:00 до 13:00 часов,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 8 (42331) 46294; кабинет №302.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другое время вы можете поставить ребенка на очередь в детский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 на портале https://www.gosuslugi.ru. Специалист, получив Ваше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заявление, присвоит ему индивидуальный номер и уведомит Вас об этом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указанном в заявлении.</w:t>
      </w:r>
    </w:p>
    <w:p w:rsidR="00646059" w:rsidRPr="00646059" w:rsidRDefault="00646059" w:rsidP="006460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4605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646059" w:rsidRPr="00646059" w:rsidRDefault="00646059" w:rsidP="0064605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646059">
        <w:rPr>
          <w:rFonts w:ascii="Arial" w:eastAsia="Times New Roman" w:hAnsi="Arial" w:cs="Arial"/>
          <w:color w:val="294A70"/>
          <w:sz w:val="30"/>
          <w:szCs w:val="30"/>
          <w:lang w:eastAsia="ru-RU"/>
        </w:rPr>
        <w:lastRenderedPageBreak/>
        <w:t>Какая категория граждан имеет право на внеочередное и первоочередное зачисление ребенка в ДОУ?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право на внеочередное обеспечение местами в муниципальных образовательных организациях, реализующих основные общеобразовательные программы дошкольного образования имеют дети: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граждан, подвергшихся воздействию радиации вследствие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чернобыльской катастрофы, граждан, эвакуированных из зоны отчуждения и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переселенных (переселяемых) из зоны отселения, граждан из подразделений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риска;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прокуроров;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судей;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сотрудников Следственного комитета Российской Федерации;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Первоочередное предоставление мест в муниципальных образовательных организациях, реализующих основные общеобразовательные программы дошкольного образования предусмотрено для: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детей военнослужащих по месту жительства их семей;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детей сотрудников полиции;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детей сотрудников учреждений и органов </w:t>
      </w:r>
      <w:proofErr w:type="spellStart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уголовноисполнительной</w:t>
      </w:r>
      <w:proofErr w:type="spellEnd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федеральной противопожарной службе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детей из многодетных семей;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детей – инвалидов, и детей, один из родителей которых является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инвалидом;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дети военнослужащих, уволенных с военной службы при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ими предельного возраста пребывания на военной службе,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 здоровья или в связи с организационно-штатными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дети сотрудника полиции, погибшего (умершего) вследствие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увечья или иного повреждения здоровья, полученных в связи с выполнением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 обязанностей;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дети сотрудника полиции, умершего вследствие заболевания, полученного в период прохождения службы в полиции;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дети гражданина Российской Федерации, уволенного со службы в полиции вследствие увечья или иного повреждения здоровья, полученных </w:t>
      </w:r>
      <w:proofErr w:type="gramStart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связи</w:t>
      </w:r>
      <w:proofErr w:type="gramEnd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выполнением служебных обязанностей и исключивших возможность дальнейшего прохождения службы в полиции;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дети, находящиеся (находившиеся) на иждивении сотрудника полиции, гражданина Российской Федерации, указанных в подпунктах «б», «ж» – «к» настоящего регламента;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дети сотрудника, имевшего специального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дети гражданина Российской Федерации, имевшего специальное звание и проходившего службу в учреждениях и органах </w:t>
      </w:r>
      <w:proofErr w:type="spellStart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уголовноисполнительной</w:t>
      </w:r>
      <w:proofErr w:type="spellEnd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федеральной противопожарной службе Государственной противопожарной службы, органах по контролю за оборотом наркотических средств и </w:t>
      </w:r>
      <w:proofErr w:type="gramStart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психотропных веществ</w:t>
      </w:r>
      <w:proofErr w:type="gramEnd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таможенных органов Российской Федерации, уволенного со службы в учреждениях и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 вследствие увечья или иного повреждения здоровья, полученных в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выполнением служебных обязанностей и исключивших возможность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прохождения службы в учреждениях органах;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дети гражданина Российской Федерации, имевшего специальное звание и проходившего службу в учреждениях и органах </w:t>
      </w:r>
      <w:proofErr w:type="spellStart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уголовноисполнительной</w:t>
      </w:r>
      <w:proofErr w:type="spellEnd"/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 со службы в учреждениях и органах вследствие увечья или иного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 здоровья, полученных в связи с выполнением служебных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либо вследствие заболевания, полученного в период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службы в учреждениях и органах, исключивших возможность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дальнейшего прохождения службы в учреждениях и органах;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детей медицинских работников (врачи, средний медицинский персонал) медицинских организаций первичного звена здравоохранения и скорой медицинской помощи.»;</w:t>
      </w:r>
    </w:p>
    <w:p w:rsidR="00646059" w:rsidRPr="003966ED" w:rsidRDefault="00646059" w:rsidP="0064605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E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Дети, проживающие в одной семье и имеющие общее место жительства, имеют право преимущественного приема на обучение по основным образовательным программам дошкольного образования, если в образовательном учреждении, реализующем программы дошкольного образования, уже обучаются их братья и (или) сестры.».</w:t>
      </w:r>
    </w:p>
    <w:bookmarkEnd w:id="0"/>
    <w:p w:rsidR="0058271D" w:rsidRDefault="0058271D"/>
    <w:sectPr w:rsidR="0058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9"/>
    <w:rsid w:val="003966ED"/>
    <w:rsid w:val="0058271D"/>
    <w:rsid w:val="006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6F4A3-F6F3-490A-81E3-7AECADE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4</cp:revision>
  <dcterms:created xsi:type="dcterms:W3CDTF">2025-01-29T01:42:00Z</dcterms:created>
  <dcterms:modified xsi:type="dcterms:W3CDTF">2025-01-29T01:58:00Z</dcterms:modified>
</cp:coreProperties>
</file>