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5CE" w:rsidRDefault="00F105CE"/>
    <w:p w:rsidR="00F105CE" w:rsidRDefault="00B71E7E">
      <w:r>
        <w:rPr>
          <w:noProof/>
          <w:lang w:eastAsia="ru-RU"/>
        </w:rPr>
        <w:drawing>
          <wp:inline distT="0" distB="0" distL="0" distR="0" wp14:anchorId="638492ED" wp14:editId="63BD7FCA">
            <wp:extent cx="6033770" cy="8298068"/>
            <wp:effectExtent l="0" t="0" r="508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3770" cy="829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05CE" w:rsidRDefault="00F105CE"/>
    <w:tbl>
      <w:tblPr>
        <w:tblW w:w="0" w:type="auto"/>
        <w:tblInd w:w="-45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000" w:firstRow="0" w:lastRow="0" w:firstColumn="0" w:lastColumn="0" w:noHBand="0" w:noVBand="0"/>
      </w:tblPr>
      <w:tblGrid>
        <w:gridCol w:w="4761"/>
        <w:gridCol w:w="5162"/>
      </w:tblGrid>
      <w:tr w:rsidR="00F105CE" w:rsidTr="003E32C8">
        <w:trPr>
          <w:trHeight w:val="3533"/>
        </w:trPr>
        <w:tc>
          <w:tcPr>
            <w:tcW w:w="4761" w:type="dxa"/>
          </w:tcPr>
          <w:p w:rsidR="00F105CE" w:rsidRPr="00E60C50" w:rsidRDefault="00F105CE" w:rsidP="003E32C8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ПРИНЯТО</w:t>
            </w:r>
            <w:r w:rsidRPr="00E60C50">
              <w:rPr>
                <w:rFonts w:ascii="Times New Roman" w:hAnsi="Times New Roman" w:cs="Times New Roman"/>
                <w:b/>
              </w:rPr>
              <w:t>:</w:t>
            </w:r>
          </w:p>
          <w:p w:rsidR="00F105CE" w:rsidRPr="00E60C50" w:rsidRDefault="00F105CE" w:rsidP="003E32C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Общем собрании работников</w:t>
            </w:r>
          </w:p>
          <w:p w:rsidR="00F105CE" w:rsidRPr="00E60C50" w:rsidRDefault="00F105CE" w:rsidP="003E32C8">
            <w:pPr>
              <w:jc w:val="both"/>
              <w:rPr>
                <w:rFonts w:ascii="Times New Roman" w:hAnsi="Times New Roman" w:cs="Times New Roman"/>
              </w:rPr>
            </w:pPr>
            <w:r w:rsidRPr="00E60C50">
              <w:rPr>
                <w:rFonts w:ascii="Times New Roman" w:hAnsi="Times New Roman" w:cs="Times New Roman"/>
              </w:rPr>
              <w:t>_</w:t>
            </w:r>
            <w:r w:rsidR="00053DD1">
              <w:rPr>
                <w:rFonts w:ascii="Times New Roman" w:hAnsi="Times New Roman" w:cs="Times New Roman"/>
                <w:u w:val="single"/>
              </w:rPr>
              <w:t>МК</w:t>
            </w:r>
            <w:r w:rsidRPr="0072702C">
              <w:rPr>
                <w:rFonts w:ascii="Times New Roman" w:hAnsi="Times New Roman" w:cs="Times New Roman"/>
                <w:u w:val="single"/>
              </w:rPr>
              <w:t>ДОУ «</w:t>
            </w:r>
            <w:r w:rsidR="00053DD1">
              <w:rPr>
                <w:rFonts w:ascii="Times New Roman" w:hAnsi="Times New Roman" w:cs="Times New Roman"/>
                <w:u w:val="single"/>
              </w:rPr>
              <w:t>д/</w:t>
            </w:r>
            <w:proofErr w:type="gramStart"/>
            <w:r w:rsidR="00053DD1">
              <w:rPr>
                <w:rFonts w:ascii="Times New Roman" w:hAnsi="Times New Roman" w:cs="Times New Roman"/>
                <w:u w:val="single"/>
              </w:rPr>
              <w:t>с</w:t>
            </w:r>
            <w:proofErr w:type="gramEnd"/>
            <w:r w:rsidR="00053DD1">
              <w:rPr>
                <w:rFonts w:ascii="Times New Roman" w:hAnsi="Times New Roman" w:cs="Times New Roman"/>
                <w:u w:val="single"/>
              </w:rPr>
              <w:t xml:space="preserve"> « Березка</w:t>
            </w:r>
            <w:r w:rsidRPr="0072702C">
              <w:rPr>
                <w:rFonts w:ascii="Times New Roman" w:hAnsi="Times New Roman" w:cs="Times New Roman"/>
                <w:u w:val="single"/>
              </w:rPr>
              <w:t xml:space="preserve">» </w:t>
            </w:r>
            <w:r w:rsidR="00053DD1">
              <w:rPr>
                <w:rFonts w:ascii="Times New Roman" w:hAnsi="Times New Roman" w:cs="Times New Roman"/>
                <w:u w:val="single"/>
              </w:rPr>
              <w:t xml:space="preserve">с. </w:t>
            </w:r>
            <w:proofErr w:type="spellStart"/>
            <w:r w:rsidR="00053DD1">
              <w:rPr>
                <w:rFonts w:ascii="Times New Roman" w:hAnsi="Times New Roman" w:cs="Times New Roman"/>
                <w:u w:val="single"/>
              </w:rPr>
              <w:t>Цуканово</w:t>
            </w:r>
            <w:proofErr w:type="spellEnd"/>
            <w:r w:rsidRPr="0072702C">
              <w:rPr>
                <w:rFonts w:ascii="Times New Roman" w:hAnsi="Times New Roman" w:cs="Times New Roman"/>
                <w:u w:val="single"/>
              </w:rPr>
              <w:t>____</w:t>
            </w:r>
          </w:p>
          <w:p w:rsidR="00F105CE" w:rsidRDefault="00F105CE" w:rsidP="003E32C8">
            <w:pPr>
              <w:jc w:val="both"/>
              <w:rPr>
                <w:rFonts w:ascii="Times New Roman" w:hAnsi="Times New Roman" w:cs="Times New Roman"/>
              </w:rPr>
            </w:pPr>
            <w:r w:rsidRPr="00E60C50">
              <w:rPr>
                <w:rFonts w:ascii="Times New Roman" w:hAnsi="Times New Roman" w:cs="Times New Roman"/>
              </w:rPr>
              <w:t>Протокол №_</w:t>
            </w:r>
            <w:r w:rsidR="00200AEB">
              <w:rPr>
                <w:rFonts w:ascii="Times New Roman" w:hAnsi="Times New Roman" w:cs="Times New Roman"/>
              </w:rPr>
              <w:t>__9</w:t>
            </w:r>
            <w:r>
              <w:rPr>
                <w:rFonts w:ascii="Times New Roman" w:hAnsi="Times New Roman" w:cs="Times New Roman"/>
              </w:rPr>
              <w:t>_</w:t>
            </w:r>
            <w:r w:rsidRPr="00E60C50">
              <w:rPr>
                <w:rFonts w:ascii="Times New Roman" w:hAnsi="Times New Roman" w:cs="Times New Roman"/>
              </w:rPr>
              <w:t>___</w:t>
            </w:r>
          </w:p>
          <w:p w:rsidR="00F105CE" w:rsidRPr="00E60C50" w:rsidRDefault="00200AEB" w:rsidP="003E32C8">
            <w:pPr>
              <w:jc w:val="both"/>
              <w:rPr>
                <w:rFonts w:ascii="Times New Roman" w:hAnsi="Times New Roman" w:cs="Times New Roman"/>
              </w:rPr>
            </w:pPr>
            <w:r w:rsidRPr="00E60C50">
              <w:rPr>
                <w:rFonts w:ascii="Times New Roman" w:hAnsi="Times New Roman" w:cs="Times New Roman"/>
              </w:rPr>
              <w:t>О</w:t>
            </w:r>
            <w:r w:rsidR="00F105CE" w:rsidRPr="00E60C50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 xml:space="preserve"> 15 марта 2019</w:t>
            </w:r>
            <w:r w:rsidR="00F105CE" w:rsidRPr="00E60C50">
              <w:rPr>
                <w:rFonts w:ascii="Times New Roman" w:hAnsi="Times New Roman" w:cs="Times New Roman"/>
              </w:rPr>
              <w:t>г.</w:t>
            </w:r>
          </w:p>
          <w:p w:rsidR="00F105CE" w:rsidRDefault="00F105CE" w:rsidP="003E32C8">
            <w:pPr>
              <w:ind w:lef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5CE" w:rsidRDefault="00F105CE" w:rsidP="003E32C8">
            <w:pPr>
              <w:ind w:lef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5CE" w:rsidRDefault="00F105CE" w:rsidP="003E32C8">
            <w:pPr>
              <w:ind w:lef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5CE" w:rsidRDefault="00F105CE" w:rsidP="003E32C8">
            <w:pPr>
              <w:ind w:left="36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62" w:type="dxa"/>
          </w:tcPr>
          <w:p w:rsidR="00F105CE" w:rsidRPr="00E60C50" w:rsidRDefault="00F105CE" w:rsidP="003E32C8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УТВЕРЖДЕНО</w:t>
            </w:r>
            <w:r w:rsidRPr="00E60C50">
              <w:rPr>
                <w:rFonts w:ascii="Times New Roman" w:hAnsi="Times New Roman" w:cs="Times New Roman"/>
                <w:b/>
              </w:rPr>
              <w:t>:</w:t>
            </w:r>
          </w:p>
          <w:p w:rsidR="00F105CE" w:rsidRPr="00E60C50" w:rsidRDefault="00F105CE" w:rsidP="003E32C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Приказом заведующего </w:t>
            </w:r>
            <w:r w:rsidRPr="00E60C50">
              <w:rPr>
                <w:rFonts w:ascii="Times New Roman" w:hAnsi="Times New Roman" w:cs="Times New Roman"/>
              </w:rPr>
              <w:t xml:space="preserve"> </w:t>
            </w:r>
            <w:r w:rsidR="00053DD1">
              <w:rPr>
                <w:rFonts w:ascii="Times New Roman" w:hAnsi="Times New Roman" w:cs="Times New Roman"/>
                <w:u w:val="single"/>
              </w:rPr>
              <w:t>МК</w:t>
            </w:r>
            <w:r w:rsidRPr="0072702C">
              <w:rPr>
                <w:rFonts w:ascii="Times New Roman" w:hAnsi="Times New Roman" w:cs="Times New Roman"/>
                <w:u w:val="single"/>
              </w:rPr>
              <w:t>ДОУ «</w:t>
            </w:r>
            <w:r w:rsidR="00053DD1">
              <w:rPr>
                <w:rFonts w:ascii="Times New Roman" w:hAnsi="Times New Roman" w:cs="Times New Roman"/>
                <w:u w:val="single"/>
              </w:rPr>
              <w:t>д/</w:t>
            </w:r>
            <w:proofErr w:type="gramStart"/>
            <w:r w:rsidR="00053DD1">
              <w:rPr>
                <w:rFonts w:ascii="Times New Roman" w:hAnsi="Times New Roman" w:cs="Times New Roman"/>
                <w:u w:val="single"/>
              </w:rPr>
              <w:t>с</w:t>
            </w:r>
            <w:proofErr w:type="gramEnd"/>
            <w:r w:rsidR="00053DD1">
              <w:rPr>
                <w:rFonts w:ascii="Times New Roman" w:hAnsi="Times New Roman" w:cs="Times New Roman"/>
                <w:u w:val="single"/>
              </w:rPr>
              <w:t xml:space="preserve"> « Березка»             </w:t>
            </w:r>
            <w:r w:rsidRPr="0072702C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="00053DD1">
              <w:rPr>
                <w:rFonts w:ascii="Times New Roman" w:hAnsi="Times New Roman" w:cs="Times New Roman"/>
                <w:u w:val="single"/>
              </w:rPr>
              <w:t xml:space="preserve">с. </w:t>
            </w:r>
            <w:proofErr w:type="spellStart"/>
            <w:r w:rsidR="00053DD1">
              <w:rPr>
                <w:rFonts w:ascii="Times New Roman" w:hAnsi="Times New Roman" w:cs="Times New Roman"/>
                <w:u w:val="single"/>
              </w:rPr>
              <w:t>Цуканово</w:t>
            </w:r>
            <w:proofErr w:type="spellEnd"/>
            <w:r w:rsidRPr="0072702C">
              <w:rPr>
                <w:rFonts w:ascii="Times New Roman" w:hAnsi="Times New Roman" w:cs="Times New Roman"/>
                <w:u w:val="single"/>
              </w:rPr>
              <w:t>____</w:t>
            </w:r>
            <w:r w:rsidRPr="00E60C50">
              <w:rPr>
                <w:rFonts w:ascii="Times New Roman" w:hAnsi="Times New Roman" w:cs="Times New Roman"/>
              </w:rPr>
              <w:t>___</w:t>
            </w:r>
          </w:p>
          <w:p w:rsidR="00F105CE" w:rsidRPr="005A2799" w:rsidRDefault="00F105CE" w:rsidP="003E32C8">
            <w:pPr>
              <w:tabs>
                <w:tab w:val="center" w:pos="2473"/>
              </w:tabs>
              <w:jc w:val="both"/>
              <w:rPr>
                <w:rFonts w:ascii="Times New Roman" w:hAnsi="Times New Roman" w:cs="Times New Roman"/>
                <w:sz w:val="24"/>
                <w:szCs w:val="16"/>
              </w:rPr>
            </w:pPr>
            <w:r w:rsidRPr="005A2799">
              <w:rPr>
                <w:rFonts w:ascii="Times New Roman" w:hAnsi="Times New Roman" w:cs="Times New Roman"/>
                <w:sz w:val="24"/>
                <w:szCs w:val="16"/>
              </w:rPr>
              <w:t xml:space="preserve"> заведующий  </w:t>
            </w:r>
            <w:r w:rsidRPr="005A2799">
              <w:rPr>
                <w:rFonts w:ascii="Times New Roman" w:hAnsi="Times New Roman" w:cs="Times New Roman"/>
                <w:sz w:val="24"/>
                <w:szCs w:val="16"/>
              </w:rPr>
              <w:tab/>
              <w:t>/</w:t>
            </w:r>
            <w:proofErr w:type="spellStart"/>
            <w:r w:rsidR="00053DD1">
              <w:rPr>
                <w:rFonts w:ascii="Times New Roman" w:hAnsi="Times New Roman" w:cs="Times New Roman"/>
                <w:sz w:val="24"/>
                <w:szCs w:val="16"/>
              </w:rPr>
              <w:t>Свитавская</w:t>
            </w:r>
            <w:proofErr w:type="spellEnd"/>
            <w:r w:rsidR="00053DD1">
              <w:rPr>
                <w:rFonts w:ascii="Times New Roman" w:hAnsi="Times New Roman" w:cs="Times New Roman"/>
                <w:sz w:val="24"/>
                <w:szCs w:val="16"/>
              </w:rPr>
              <w:t xml:space="preserve"> Л.В</w:t>
            </w:r>
            <w:r w:rsidRPr="005A2799">
              <w:rPr>
                <w:rFonts w:ascii="Times New Roman" w:hAnsi="Times New Roman" w:cs="Times New Roman"/>
                <w:sz w:val="24"/>
                <w:szCs w:val="16"/>
              </w:rPr>
              <w:t>./</w:t>
            </w:r>
          </w:p>
          <w:p w:rsidR="00F105CE" w:rsidRPr="005A2799" w:rsidRDefault="00F105CE" w:rsidP="003E32C8">
            <w:pPr>
              <w:jc w:val="both"/>
              <w:rPr>
                <w:rFonts w:ascii="Times New Roman" w:hAnsi="Times New Roman" w:cs="Times New Roman"/>
              </w:rPr>
            </w:pPr>
            <w:r w:rsidRPr="005A2799">
              <w:rPr>
                <w:rFonts w:ascii="Times New Roman" w:hAnsi="Times New Roman" w:cs="Times New Roman"/>
              </w:rPr>
              <w:t>Приказ №</w:t>
            </w:r>
            <w:r w:rsidR="00200AEB">
              <w:rPr>
                <w:rFonts w:ascii="Times New Roman" w:hAnsi="Times New Roman" w:cs="Times New Roman"/>
              </w:rPr>
              <w:t xml:space="preserve"> 22/1 от 20.03.2019</w:t>
            </w:r>
            <w:r>
              <w:rPr>
                <w:rFonts w:ascii="Times New Roman" w:hAnsi="Times New Roman" w:cs="Times New Roman"/>
              </w:rPr>
              <w:t>г</w:t>
            </w:r>
            <w:r w:rsidR="00200AEB">
              <w:rPr>
                <w:rFonts w:ascii="Times New Roman" w:hAnsi="Times New Roman" w:cs="Times New Roman"/>
              </w:rPr>
              <w:t>.</w:t>
            </w:r>
          </w:p>
          <w:p w:rsidR="00F105CE" w:rsidRDefault="00F105CE" w:rsidP="003E32C8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105CE" w:rsidRDefault="00F105CE" w:rsidP="003E32C8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F105CE" w:rsidRDefault="00F105CE" w:rsidP="00F105CE">
      <w:pPr>
        <w:ind w:right="54"/>
        <w:jc w:val="both"/>
      </w:pPr>
    </w:p>
    <w:p w:rsidR="00F105CE" w:rsidRPr="005E33D3" w:rsidRDefault="00F105CE" w:rsidP="00F105CE">
      <w:pPr>
        <w:ind w:right="54"/>
        <w:jc w:val="both"/>
        <w:rPr>
          <w:rFonts w:ascii="Times New Roman" w:hAnsi="Times New Roman" w:cs="Times New Roman"/>
          <w:sz w:val="32"/>
          <w:szCs w:val="32"/>
        </w:rPr>
      </w:pPr>
      <w:r w:rsidRPr="005E33D3">
        <w:rPr>
          <w:rFonts w:ascii="Times New Roman" w:hAnsi="Times New Roman" w:cs="Times New Roman"/>
          <w:b/>
          <w:sz w:val="32"/>
          <w:szCs w:val="32"/>
        </w:rPr>
        <w:t>Положение</w:t>
      </w:r>
    </w:p>
    <w:p w:rsidR="00F105CE" w:rsidRPr="00200AEB" w:rsidRDefault="00200AEB" w:rsidP="00F105CE">
      <w:pPr>
        <w:ind w:right="5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о</w:t>
      </w:r>
      <w:r w:rsidR="00F105CE" w:rsidRPr="00200AEB">
        <w:rPr>
          <w:rFonts w:ascii="Times New Roman" w:hAnsi="Times New Roman" w:cs="Times New Roman"/>
          <w:b/>
          <w:sz w:val="28"/>
          <w:szCs w:val="28"/>
        </w:rPr>
        <w:t>бщем собрании работников</w:t>
      </w:r>
    </w:p>
    <w:p w:rsidR="00F105CE" w:rsidRPr="00A85C42" w:rsidRDefault="00F105CE" w:rsidP="00F105CE">
      <w:pPr>
        <w:pStyle w:val="a7"/>
        <w:jc w:val="both"/>
        <w:rPr>
          <w:sz w:val="24"/>
          <w:szCs w:val="24"/>
        </w:rPr>
      </w:pPr>
      <w:r w:rsidRPr="00A85C42">
        <w:rPr>
          <w:b/>
          <w:bCs/>
          <w:sz w:val="24"/>
          <w:szCs w:val="24"/>
        </w:rPr>
        <w:t>муниципально</w:t>
      </w:r>
      <w:r>
        <w:rPr>
          <w:b/>
          <w:bCs/>
          <w:sz w:val="24"/>
        </w:rPr>
        <w:t>го</w:t>
      </w:r>
      <w:r w:rsidRPr="00A85C42">
        <w:rPr>
          <w:b/>
          <w:bCs/>
          <w:sz w:val="24"/>
          <w:szCs w:val="24"/>
        </w:rPr>
        <w:t xml:space="preserve"> </w:t>
      </w:r>
      <w:r w:rsidR="00053DD1">
        <w:rPr>
          <w:b/>
          <w:bCs/>
          <w:sz w:val="24"/>
          <w:szCs w:val="24"/>
        </w:rPr>
        <w:t xml:space="preserve">казенного </w:t>
      </w:r>
      <w:r w:rsidRPr="00A85C42">
        <w:rPr>
          <w:b/>
          <w:bCs/>
          <w:sz w:val="24"/>
          <w:szCs w:val="24"/>
        </w:rPr>
        <w:t>дошкольно</w:t>
      </w:r>
      <w:r>
        <w:rPr>
          <w:b/>
          <w:bCs/>
          <w:sz w:val="24"/>
        </w:rPr>
        <w:t>го</w:t>
      </w:r>
      <w:r w:rsidRPr="00A85C42">
        <w:rPr>
          <w:b/>
          <w:bCs/>
          <w:sz w:val="24"/>
          <w:szCs w:val="24"/>
        </w:rPr>
        <w:t xml:space="preserve"> образовательно</w:t>
      </w:r>
      <w:r>
        <w:rPr>
          <w:b/>
          <w:bCs/>
          <w:sz w:val="24"/>
        </w:rPr>
        <w:t>го</w:t>
      </w:r>
      <w:r w:rsidRPr="00A85C42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</w:rPr>
        <w:t xml:space="preserve"> учреждения</w:t>
      </w:r>
      <w:r>
        <w:rPr>
          <w:b/>
          <w:bCs/>
          <w:sz w:val="24"/>
          <w:szCs w:val="24"/>
        </w:rPr>
        <w:t xml:space="preserve"> «Детский сад «</w:t>
      </w:r>
      <w:r w:rsidR="00053DD1">
        <w:rPr>
          <w:b/>
          <w:bCs/>
          <w:sz w:val="24"/>
          <w:szCs w:val="24"/>
        </w:rPr>
        <w:t>Березка</w:t>
      </w:r>
      <w:r w:rsidRPr="00A85C42">
        <w:rPr>
          <w:b/>
          <w:bCs/>
          <w:sz w:val="24"/>
          <w:szCs w:val="24"/>
        </w:rPr>
        <w:t xml:space="preserve">» </w:t>
      </w:r>
      <w:r w:rsidR="00053DD1">
        <w:rPr>
          <w:b/>
          <w:bCs/>
          <w:sz w:val="24"/>
          <w:szCs w:val="24"/>
        </w:rPr>
        <w:t xml:space="preserve">с. </w:t>
      </w:r>
      <w:proofErr w:type="spellStart"/>
      <w:r w:rsidR="00053DD1">
        <w:rPr>
          <w:b/>
          <w:bCs/>
          <w:sz w:val="24"/>
          <w:szCs w:val="24"/>
        </w:rPr>
        <w:t>Цуканово</w:t>
      </w:r>
      <w:proofErr w:type="spellEnd"/>
      <w:r w:rsidRPr="00A85C42">
        <w:rPr>
          <w:b/>
          <w:bCs/>
          <w:sz w:val="24"/>
          <w:szCs w:val="24"/>
        </w:rPr>
        <w:t xml:space="preserve"> </w:t>
      </w:r>
      <w:proofErr w:type="spellStart"/>
      <w:r w:rsidRPr="00A85C42">
        <w:rPr>
          <w:b/>
          <w:bCs/>
          <w:sz w:val="24"/>
          <w:szCs w:val="24"/>
        </w:rPr>
        <w:t>Хасанского</w:t>
      </w:r>
      <w:proofErr w:type="spellEnd"/>
      <w:r w:rsidRPr="00A85C42">
        <w:rPr>
          <w:b/>
          <w:bCs/>
          <w:sz w:val="24"/>
          <w:szCs w:val="24"/>
        </w:rPr>
        <w:t xml:space="preserve"> муниципального района</w:t>
      </w:r>
    </w:p>
    <w:p w:rsidR="00F105CE" w:rsidRDefault="00F105CE" w:rsidP="00F105CE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</w:p>
    <w:p w:rsidR="00F105CE" w:rsidRPr="00CB4B88" w:rsidRDefault="00F105CE" w:rsidP="00F105CE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b/>
          <w:sz w:val="24"/>
          <w:szCs w:val="24"/>
        </w:rPr>
      </w:pPr>
      <w:r w:rsidRPr="00CB4B88">
        <w:rPr>
          <w:b/>
          <w:sz w:val="24"/>
          <w:szCs w:val="24"/>
        </w:rPr>
        <w:t>1. Общие положения</w:t>
      </w:r>
    </w:p>
    <w:p w:rsidR="00F105CE" w:rsidRPr="00CB4B88" w:rsidRDefault="00F105CE" w:rsidP="00F105CE">
      <w:pPr>
        <w:jc w:val="both"/>
        <w:rPr>
          <w:rFonts w:ascii="Times New Roman" w:hAnsi="Times New Roman" w:cs="Times New Roman"/>
          <w:sz w:val="24"/>
          <w:szCs w:val="24"/>
        </w:rPr>
      </w:pPr>
      <w:r w:rsidRPr="00CB4B88">
        <w:rPr>
          <w:rFonts w:ascii="Times New Roman" w:hAnsi="Times New Roman" w:cs="Times New Roman"/>
          <w:sz w:val="24"/>
          <w:szCs w:val="24"/>
        </w:rPr>
        <w:t xml:space="preserve">1.1. Настоящее Положение разработано в соответствии с Федеральным законом от 29.12.2012 № 273-ФЗ "Об образовании в Российской Федерации" в редакции от 3 августа </w:t>
      </w:r>
      <w:smartTag w:uri="urn:schemas-microsoft-com:office:smarttags" w:element="metricconverter">
        <w:smartTagPr>
          <w:attr w:name="ProductID" w:val="2018 г"/>
        </w:smartTagPr>
        <w:r w:rsidRPr="00CB4B88">
          <w:rPr>
            <w:rFonts w:ascii="Times New Roman" w:hAnsi="Times New Roman" w:cs="Times New Roman"/>
            <w:sz w:val="24"/>
            <w:szCs w:val="24"/>
          </w:rPr>
          <w:t>2018 г</w:t>
        </w:r>
      </w:smartTag>
      <w:r w:rsidRPr="00CB4B88">
        <w:rPr>
          <w:rFonts w:ascii="Times New Roman" w:hAnsi="Times New Roman" w:cs="Times New Roman"/>
          <w:sz w:val="24"/>
          <w:szCs w:val="24"/>
        </w:rPr>
        <w:t>; Федеральным законом от 08.05.10 № 83-ФЗ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 в редакции от 27.11.2017г.; Гражданским и Трудовым кодексом РФ, а также Уставом дошкольного образовательного учреждения.</w:t>
      </w:r>
    </w:p>
    <w:p w:rsidR="00F105CE" w:rsidRPr="00CB4B88" w:rsidRDefault="00F105CE" w:rsidP="00F105CE">
      <w:pPr>
        <w:pStyle w:val="30"/>
        <w:keepNext/>
        <w:keepLines/>
        <w:shd w:val="clear" w:color="auto" w:fill="auto"/>
        <w:tabs>
          <w:tab w:val="left" w:pos="0"/>
        </w:tabs>
        <w:spacing w:after="0" w:line="240" w:lineRule="auto"/>
        <w:ind w:firstLine="0"/>
        <w:rPr>
          <w:b w:val="0"/>
          <w:sz w:val="24"/>
          <w:szCs w:val="24"/>
        </w:rPr>
      </w:pPr>
      <w:r w:rsidRPr="00CB4B88">
        <w:rPr>
          <w:b w:val="0"/>
          <w:sz w:val="24"/>
          <w:szCs w:val="24"/>
        </w:rPr>
        <w:t>1.2. Данное Положение обозначает основные задачи и функции Общего собрания, определяет состав, права и ответственность собрания, а также взаимосвязь с другими органами самоуправления и делопроизводство.</w:t>
      </w:r>
    </w:p>
    <w:p w:rsidR="00F105CE" w:rsidRPr="00CB4B88" w:rsidRDefault="00F105CE" w:rsidP="00F105CE">
      <w:pPr>
        <w:pStyle w:val="20"/>
        <w:shd w:val="clear" w:color="auto" w:fill="auto"/>
        <w:tabs>
          <w:tab w:val="left" w:pos="0"/>
        </w:tabs>
        <w:spacing w:before="0" w:line="240" w:lineRule="auto"/>
        <w:ind w:firstLine="0"/>
        <w:rPr>
          <w:sz w:val="24"/>
          <w:szCs w:val="24"/>
        </w:rPr>
      </w:pPr>
      <w:r w:rsidRPr="00CB4B88">
        <w:rPr>
          <w:sz w:val="24"/>
          <w:szCs w:val="24"/>
        </w:rPr>
        <w:t>1.3. В своей деятельности Общее собрание работников ДОУ (далее - Общее собрание) руководствуется Конституцией Российской Федерации, Конвенцией ООН о правах ребенка, федеральным, региональным местным законодательством, актами органов местного самоуправления в области образования и социальной защиты, Уставом дошкольного образовательного учреждения.</w:t>
      </w:r>
    </w:p>
    <w:p w:rsidR="00F105CE" w:rsidRPr="00CB4B88" w:rsidRDefault="00F105CE" w:rsidP="00F105CE">
      <w:pPr>
        <w:pStyle w:val="20"/>
        <w:shd w:val="clear" w:color="auto" w:fill="auto"/>
        <w:tabs>
          <w:tab w:val="left" w:pos="0"/>
        </w:tabs>
        <w:spacing w:before="0" w:line="240" w:lineRule="auto"/>
        <w:ind w:firstLine="0"/>
        <w:rPr>
          <w:sz w:val="24"/>
          <w:szCs w:val="24"/>
        </w:rPr>
      </w:pPr>
      <w:r w:rsidRPr="00CB4B88">
        <w:rPr>
          <w:sz w:val="24"/>
          <w:szCs w:val="24"/>
        </w:rPr>
        <w:t>1.4. Целью деятельности Общего собрания является общее руководство дошкольной образовательной организацией в соответствии с учредительными, программными документами и локальными актами.</w:t>
      </w:r>
    </w:p>
    <w:p w:rsidR="00F105CE" w:rsidRPr="00CB4B88" w:rsidRDefault="00F105CE" w:rsidP="00F105CE">
      <w:pPr>
        <w:pStyle w:val="20"/>
        <w:shd w:val="clear" w:color="auto" w:fill="auto"/>
        <w:tabs>
          <w:tab w:val="left" w:pos="0"/>
        </w:tabs>
        <w:spacing w:before="0" w:line="240" w:lineRule="auto"/>
        <w:ind w:firstLine="0"/>
        <w:rPr>
          <w:sz w:val="24"/>
          <w:szCs w:val="24"/>
        </w:rPr>
      </w:pPr>
      <w:r w:rsidRPr="00CB4B88">
        <w:rPr>
          <w:sz w:val="24"/>
          <w:szCs w:val="24"/>
        </w:rPr>
        <w:t>1.5. Членами Общего собрания являются все работники дошкольного образовательного учреждения. К работникам ДОУ относятся граждане, участвующие своим трудом в его деятельности на основе трудового договора, заключенного в порядке, предусмотренном трудовым законодательством Российской Федерации.</w:t>
      </w:r>
    </w:p>
    <w:p w:rsidR="00F105CE" w:rsidRPr="00CB4B88" w:rsidRDefault="00F105CE" w:rsidP="00F105CE">
      <w:pPr>
        <w:pStyle w:val="20"/>
        <w:shd w:val="clear" w:color="auto" w:fill="auto"/>
        <w:tabs>
          <w:tab w:val="left" w:pos="0"/>
        </w:tabs>
        <w:spacing w:before="0" w:line="240" w:lineRule="auto"/>
        <w:ind w:firstLine="0"/>
        <w:rPr>
          <w:sz w:val="24"/>
          <w:szCs w:val="24"/>
        </w:rPr>
      </w:pPr>
      <w:r w:rsidRPr="00CB4B88">
        <w:rPr>
          <w:sz w:val="24"/>
          <w:szCs w:val="24"/>
        </w:rPr>
        <w:t>1.6. Общее собрание действует в целях реализации и защиты прав и законных интересов сотрудников детского сада.</w:t>
      </w:r>
    </w:p>
    <w:p w:rsidR="00F105CE" w:rsidRPr="00CB4B88" w:rsidRDefault="00F105CE" w:rsidP="00F105CE">
      <w:pPr>
        <w:pStyle w:val="20"/>
        <w:shd w:val="clear" w:color="auto" w:fill="auto"/>
        <w:tabs>
          <w:tab w:val="left" w:pos="0"/>
        </w:tabs>
        <w:spacing w:before="0" w:line="240" w:lineRule="auto"/>
        <w:ind w:firstLine="0"/>
        <w:rPr>
          <w:sz w:val="24"/>
          <w:szCs w:val="24"/>
        </w:rPr>
      </w:pPr>
      <w:r w:rsidRPr="00CB4B88">
        <w:rPr>
          <w:sz w:val="24"/>
          <w:szCs w:val="24"/>
        </w:rPr>
        <w:t xml:space="preserve">1.7. Общее собрание реализует право на самостоятельность дошкольного образовательного учреждения в решении вопросов, способствующих оптимальной организации </w:t>
      </w:r>
      <w:proofErr w:type="spellStart"/>
      <w:r w:rsidRPr="00CB4B88">
        <w:rPr>
          <w:sz w:val="24"/>
          <w:szCs w:val="24"/>
        </w:rPr>
        <w:t>воспитательно</w:t>
      </w:r>
      <w:proofErr w:type="spellEnd"/>
      <w:r w:rsidRPr="00CB4B88">
        <w:rPr>
          <w:sz w:val="24"/>
          <w:szCs w:val="24"/>
        </w:rPr>
        <w:t>-образовательного процесса и финансово-хозяйственной деятельности.</w:t>
      </w:r>
    </w:p>
    <w:p w:rsidR="00F105CE" w:rsidRPr="00CB4B88" w:rsidRDefault="00F105CE" w:rsidP="00F105CE">
      <w:pPr>
        <w:jc w:val="both"/>
        <w:rPr>
          <w:rFonts w:ascii="Times New Roman" w:hAnsi="Times New Roman" w:cs="Times New Roman"/>
          <w:sz w:val="24"/>
          <w:szCs w:val="24"/>
        </w:rPr>
      </w:pPr>
      <w:r w:rsidRPr="00CB4B88">
        <w:rPr>
          <w:rFonts w:ascii="Times New Roman" w:hAnsi="Times New Roman" w:cs="Times New Roman"/>
          <w:sz w:val="24"/>
          <w:szCs w:val="24"/>
        </w:rPr>
        <w:t>1.8. Общее собрание содействует расширению коллегиальных, демократических форм управления и воплощение в жизнь государственно-общественных принципов.</w:t>
      </w:r>
    </w:p>
    <w:p w:rsidR="00F105CE" w:rsidRPr="00053DD1" w:rsidRDefault="00F105CE" w:rsidP="00F105CE">
      <w:pPr>
        <w:jc w:val="both"/>
        <w:rPr>
          <w:rFonts w:ascii="Times New Roman" w:hAnsi="Times New Roman" w:cs="Times New Roman"/>
        </w:rPr>
      </w:pPr>
      <w:r w:rsidRPr="00053DD1">
        <w:rPr>
          <w:rFonts w:ascii="Times New Roman" w:hAnsi="Times New Roman" w:cs="Times New Roman"/>
          <w:sz w:val="24"/>
          <w:szCs w:val="24"/>
        </w:rPr>
        <w:lastRenderedPageBreak/>
        <w:t>1.9. Общее собрание работников осуществляет деятельность в тесном контакте с администрацией и иными органами самоуправления учреждения, в соответствии с действующим законодательством, подзаконными нормативными актами  и Уставом.</w:t>
      </w:r>
      <w:r w:rsidRPr="00053DD1">
        <w:rPr>
          <w:rFonts w:ascii="Times New Roman" w:hAnsi="Times New Roman" w:cs="Times New Roman"/>
        </w:rPr>
        <w:t xml:space="preserve"> </w:t>
      </w:r>
    </w:p>
    <w:p w:rsidR="00F105CE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1650">
        <w:rPr>
          <w:rFonts w:ascii="Times New Roman" w:hAnsi="Times New Roman" w:cs="Times New Roman"/>
        </w:rPr>
        <w:t>1.10. Настоящее Положение содействует осуществлению управленческих начал, развитию</w:t>
      </w:r>
      <w:r>
        <w:t xml:space="preserve"> </w:t>
      </w:r>
      <w:r w:rsidRPr="00D72FF7">
        <w:rPr>
          <w:rFonts w:ascii="Times New Roman" w:hAnsi="Times New Roman" w:cs="Times New Roman"/>
          <w:sz w:val="24"/>
          <w:szCs w:val="24"/>
        </w:rPr>
        <w:t xml:space="preserve">инициативы сотрудников, является локальным нормативным актом дошкольного образовательного учреждения. 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2FF7">
        <w:rPr>
          <w:rFonts w:ascii="Times New Roman" w:hAnsi="Times New Roman" w:cs="Times New Roman"/>
          <w:b/>
          <w:sz w:val="24"/>
          <w:szCs w:val="24"/>
        </w:rPr>
        <w:t>2. Основные задачи Общего собрания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 2.1. Общее собрание работников ДОУ содействует осуществлению управленческих начал, развитию инициативы трудового коллектива.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 2.2. Общее собрание реализует право на самостоятельность дошкольного образовательного учреждения в решении вопросов, способствующих оптимальной организации образовательного процесса и финансово-хозяйственной деятельности. </w:t>
      </w:r>
    </w:p>
    <w:p w:rsidR="00F105CE" w:rsidRPr="00183972" w:rsidRDefault="00F105CE" w:rsidP="00F105CE">
      <w:pPr>
        <w:jc w:val="both"/>
      </w:pPr>
      <w:r w:rsidRPr="00D72FF7">
        <w:rPr>
          <w:rFonts w:ascii="Times New Roman" w:hAnsi="Times New Roman" w:cs="Times New Roman"/>
          <w:sz w:val="24"/>
          <w:szCs w:val="24"/>
        </w:rPr>
        <w:t>2.3. Общее собрание содействует расширению коллегиальных, демократических форм управления и воплощения в жизнь государственно-общественных принципов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2FF7">
        <w:rPr>
          <w:rFonts w:ascii="Times New Roman" w:hAnsi="Times New Roman" w:cs="Times New Roman"/>
          <w:b/>
          <w:sz w:val="24"/>
          <w:szCs w:val="24"/>
        </w:rPr>
        <w:t xml:space="preserve">3. Функции Общего собрания 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3.1. Обсуждение и рекомендация к утверждению проекта Коллективного договора, а также Правил внутреннего трудового распорядка. 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3.2. Рассмотрение, обсуждение и рекомендация к утверждению Программы развития дошкольного образовательного учреждения. 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3.3. Обсуждение и рекомендация к утверждению проекта Устава ДОУ, внесение изменений и дополнений в Устав, а также в другие локальные акты. 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3.4. Обсуждение вопросов состояния трудовой дисциплины в дошкольном образовательном учреждении и мероприятий по ее укреплению, рассмотрение фактов нарушения трудовой дисциплины работниками детского сада; 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3.5. Рассмотрение вопросов охраны и безопасности условий труда сотрудников, охраны жизни и здоровья воспитанников. 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>3.6. Внесение предложений Учредителю по улучшению финансово-хозяйственной деятельности дошкольного образовательного учреждения.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 3.7. Обсуждение и рекомендация к утверждению Положения об оплате труда и стимулировании работников дошкольного образовательного учреждения. 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3.8. Определение порядка и условий предоставления социальных гарантий и льгот в пределах своей компетенции. 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>3.9. Заслушивание отчетов заведующего дошкольным образовательным учреждением о расходовании бюджетных и внебюджетных средств.</w:t>
      </w:r>
    </w:p>
    <w:p w:rsidR="00F105CE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 3.10. Ознакомление с итоговыми документами по проверке государственными и муниципальными органами деятельности ДОУ и заслушивание администрации о выполнении мероприятий по у</w:t>
      </w:r>
      <w:r>
        <w:rPr>
          <w:rFonts w:ascii="Times New Roman" w:hAnsi="Times New Roman" w:cs="Times New Roman"/>
          <w:sz w:val="24"/>
          <w:szCs w:val="24"/>
        </w:rPr>
        <w:t>странению недостатков в работе.</w:t>
      </w:r>
      <w:r w:rsidRPr="00F174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05CE" w:rsidRPr="00F17488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F105CE" w:rsidRPr="00F17488" w:rsidSect="00355A3B">
          <w:footerReference w:type="even" r:id="rId8"/>
          <w:footerReference w:type="default" r:id="rId9"/>
          <w:pgSz w:w="11900" w:h="16840"/>
          <w:pgMar w:top="720" w:right="980" w:bottom="720" w:left="1418" w:header="0" w:footer="3" w:gutter="0"/>
          <w:cols w:space="720"/>
          <w:noEndnote/>
          <w:docGrid w:linePitch="360"/>
        </w:sectPr>
      </w:pPr>
    </w:p>
    <w:p w:rsidR="00F105CE" w:rsidRPr="00824942" w:rsidRDefault="00F105CE" w:rsidP="00F105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Pr="00824942">
        <w:rPr>
          <w:rFonts w:ascii="Times New Roman" w:hAnsi="Times New Roman" w:cs="Times New Roman"/>
          <w:sz w:val="24"/>
          <w:szCs w:val="24"/>
        </w:rPr>
        <w:t>3.11. В рамках действующего законодательства принятие необходимых мер, ограждающих педагогических и других работников, администрацию от необоснованного вмешательства в их профессиональную деятельность, ограничения самостоятельности ДОУ, его самоуправляемости. Выход с предложениями по этим вопросам в общественные организации, государственные и муниципальные органы управления образованием, органы прокуратуры, общественные объединения</w:t>
      </w:r>
    </w:p>
    <w:p w:rsidR="00F105CE" w:rsidRPr="00D72FF7" w:rsidRDefault="00F105CE" w:rsidP="00F105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72FF7">
        <w:rPr>
          <w:rFonts w:ascii="Times New Roman" w:hAnsi="Times New Roman" w:cs="Times New Roman"/>
          <w:b/>
          <w:sz w:val="24"/>
          <w:szCs w:val="24"/>
        </w:rPr>
        <w:t>4. Организация управления Общим собранием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 4.1. В состав Общего собрания трудового коллектива ДОУ входят все работники дошкольного образовательного учреждения. 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>4.2. На заседание Общего собрания работников могут быть приглашены представители Учредителя, общественных организаций, органов муниципального и государственного 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 4.3. Для ведения Общего собрания работников дошкольного образовательного учреждения из его состава открытым голосованием избирается председатель и секретарь сроком на один календарный год, которые выполняют свои обязанности на общественных началах.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 4.4. Председатель Общего собрания: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 • организует деятельность Общего собрания работников дошкольного образовательного учреждения; 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>• информирует членов трудового коллектива о предстоящем заседании не менее чем за 30 дней до его проведения;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 • организует подготовку и проведение заседания собрания; 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• определяет повестку дня; 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• контролирует выполнение решений. 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>4.5. Общее собрание собирается не реже 2 раз в календарный год.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 4.6. Общее собрание работников ДОУ считается правомочным, если на нем присутствует не менее 50% членов трудового коллектива дошкольного образовательного учреждения.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 4.7. Решение Общего собрания принимается открытым голосованием. 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4.8. Решение Общего собрания считается принятым, если за него проголосовало не менее 51% присутствующих. 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4.9. Решение Общего собрания работников является обязательным для исполнения всеми членами трудового коллектива дошкольного образовательного учреждения. </w:t>
      </w:r>
    </w:p>
    <w:p w:rsidR="00F105CE" w:rsidRPr="00D72FF7" w:rsidRDefault="00F105CE" w:rsidP="00F105C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b/>
          <w:sz w:val="24"/>
          <w:szCs w:val="24"/>
        </w:rPr>
        <w:t xml:space="preserve">5. Права Общего собрания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</w:t>
      </w:r>
      <w:r w:rsidRPr="00D72FF7">
        <w:rPr>
          <w:rFonts w:ascii="Times New Roman" w:hAnsi="Times New Roman" w:cs="Times New Roman"/>
          <w:sz w:val="24"/>
          <w:szCs w:val="24"/>
        </w:rPr>
        <w:t>5.1. Общее собрание имеет право: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>• участвовать в управлении дошкольным образовательным учреждением;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lastRenderedPageBreak/>
        <w:t xml:space="preserve"> • обсуждать и принимать Коллективный договор, Правила внутреннего трудового распорядка, Устав ДОУ, Программу развития дошкольного образовательного учреждения и соответствующие положения; 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• заслушивать отчёт о выполнении вышеуказанных актов; 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• избирать делегатов на конференцию по выборам в Совет дошкольного образовательного учреждения. 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>5.2. Каждый член Общего собрания имеет право: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 • потребовать обсуждения Общим собранием любого вопроса, касающегося деятельности дошкольного образовательного учреждения, если его предложение поддержит не менее одной трети членов собрания; 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• при несогласии с решением Общего собрания работников высказать свое мотивированное мнение, которое должно быть занесено в протокол. 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2FF7">
        <w:rPr>
          <w:rFonts w:ascii="Times New Roman" w:hAnsi="Times New Roman" w:cs="Times New Roman"/>
          <w:b/>
          <w:sz w:val="24"/>
          <w:szCs w:val="24"/>
        </w:rPr>
        <w:t xml:space="preserve">6. Взаимосвязь с другими органами самоуправления 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6.1. Общее собрание работников организует взаимодействие с другими органами самоуправления - педагогическим советом и Советом ДОУ: 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• через участие представителей трудового коллектива в заседаниях педагогического совета, Совета дошкольного образовательного учреждения; 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• представление на ознакомление педагогическому совету и Совету дошкольного образовательного учреждения материалов, готовящихся к обсуждению и принятию на заседании Общего собрания 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• внесение предложений и дополнений по вопросам, рассматриваемым на заседаниях педагогического совета и Совета дошкольного образовательного учреждения. 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2FF7">
        <w:rPr>
          <w:rFonts w:ascii="Times New Roman" w:hAnsi="Times New Roman" w:cs="Times New Roman"/>
          <w:b/>
          <w:sz w:val="24"/>
          <w:szCs w:val="24"/>
        </w:rPr>
        <w:t xml:space="preserve">7. Ответственность Общего собрания 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7.1. Общее собрание ДОУ несет ответственность: 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• за выполнение, выполнение не в полном объеме или невыполнение закрепленных за ним задач и функций; 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• за соответствие принимаемых решений законодательству Российской Федерации, нормативно-правовым актам. 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2FF7">
        <w:rPr>
          <w:rFonts w:ascii="Times New Roman" w:hAnsi="Times New Roman" w:cs="Times New Roman"/>
          <w:b/>
          <w:sz w:val="24"/>
          <w:szCs w:val="24"/>
        </w:rPr>
        <w:t xml:space="preserve">8. Делопроизводство Общего собрания 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8.1. Заседания Общего собрания работников ДОУ оформляются печатным протоколом. 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8.2. В протоколе фиксируются: 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>• дата проведения;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 • количественное присутствие (отсутствие) членов трудового коллектива; 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• приглашенные (ФИО, должность); 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• повестка дня; 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• ход обсуждения вопросов; 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lastRenderedPageBreak/>
        <w:t xml:space="preserve">• предложения, рекомендации и замечания членов трудового коллектива и приглашенных лиц; 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• решение. 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>8.3. Протоколы подписываются председателем и секретарём Общего собрания.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 8.4. Нумерация протоколов ведётся от начала календарного года.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 8.5. Книга протоколов Общего собрания нумеруется постранично, прошнуровывается, скрепляется подписью заведующего и печатью дошкольного образовательного учреждения. 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8.6. Книга протоколов Общего собрания трудового коллектива ДОУ хранится в документации заведующего учреждением (3 года) и передаётся по акту (при смене руководителя, передаче в архив). 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2FF7">
        <w:rPr>
          <w:rFonts w:ascii="Times New Roman" w:hAnsi="Times New Roman" w:cs="Times New Roman"/>
          <w:b/>
          <w:sz w:val="24"/>
          <w:szCs w:val="24"/>
        </w:rPr>
        <w:t>9. Заключительные положения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 9.1. Настоящее Положение является локальным нормативным актом, принимается на общем собрании работников, согласовывается с профсоюзным комитетом и утверждается (либо вводится в действие) приказом заведующего дошкольным образовательным учреждением.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 9.2.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 xml:space="preserve"> 9.3. Положение принимается на неопределенный срок. Изменения и дополнения к Положению принимаются в порядке, предусмотренном п.9.1. настоящего Положения. </w:t>
      </w:r>
    </w:p>
    <w:p w:rsidR="00F105CE" w:rsidRPr="00D72FF7" w:rsidRDefault="00F105CE" w:rsidP="00F105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FF7">
        <w:rPr>
          <w:rFonts w:ascii="Times New Roman" w:hAnsi="Times New Roman" w:cs="Times New Roman"/>
          <w:sz w:val="24"/>
          <w:szCs w:val="24"/>
        </w:rPr>
        <w:t>9.4.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</w:t>
      </w:r>
    </w:p>
    <w:p w:rsidR="00F105CE" w:rsidRPr="00D72FF7" w:rsidRDefault="00F105CE" w:rsidP="00F105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05CE" w:rsidRPr="00D72FF7" w:rsidRDefault="00F105CE" w:rsidP="00F105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05CE" w:rsidRPr="00D72FF7" w:rsidRDefault="00F105CE" w:rsidP="00F105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05CE" w:rsidRPr="00D72FF7" w:rsidRDefault="00F105CE" w:rsidP="00F105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371F" w:rsidRDefault="00CC371F"/>
    <w:sectPr w:rsidR="00CC37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3AE7" w:rsidRDefault="007D3AE7">
      <w:pPr>
        <w:spacing w:after="0" w:line="240" w:lineRule="auto"/>
      </w:pPr>
      <w:r>
        <w:separator/>
      </w:r>
    </w:p>
  </w:endnote>
  <w:endnote w:type="continuationSeparator" w:id="0">
    <w:p w:rsidR="007D3AE7" w:rsidRDefault="007D3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82D" w:rsidRDefault="00F105CE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7216" behindDoc="1" locked="0" layoutInCell="1" allowOverlap="1">
              <wp:simplePos x="0" y="0"/>
              <wp:positionH relativeFrom="page">
                <wp:posOffset>6958330</wp:posOffset>
              </wp:positionH>
              <wp:positionV relativeFrom="page">
                <wp:posOffset>9635490</wp:posOffset>
              </wp:positionV>
              <wp:extent cx="52070" cy="88265"/>
              <wp:effectExtent l="0" t="0" r="0" b="1270"/>
              <wp:wrapNone/>
              <wp:docPr id="3" name="Пол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70" cy="88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582D" w:rsidRDefault="00F105CE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bCs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" o:spid="_x0000_s1026" type="#_x0000_t202" style="position:absolute;margin-left:547.9pt;margin-top:758.7pt;width:4.1pt;height:6.95pt;z-index:-2516582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" filled="f" stroked="f">
              <v:textbox style="mso-fit-shape-to-text:t" inset="0,0,0,0">
                <w:txbxContent>
                  <w:p w:rsidR="008E582D" w:rsidRDefault="00F105CE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b/>
                        <w:bCs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82D" w:rsidRDefault="00F105CE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8240" behindDoc="1" locked="0" layoutInCell="1" allowOverlap="1">
              <wp:simplePos x="0" y="0"/>
              <wp:positionH relativeFrom="page">
                <wp:posOffset>6958330</wp:posOffset>
              </wp:positionH>
              <wp:positionV relativeFrom="page">
                <wp:posOffset>9635490</wp:posOffset>
              </wp:positionV>
              <wp:extent cx="69215" cy="64770"/>
              <wp:effectExtent l="0" t="0" r="0" b="127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15" cy="64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582D" w:rsidRDefault="00F105CE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71E7E" w:rsidRPr="00B71E7E">
                            <w:rPr>
                              <w:b/>
                              <w:bCs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7" type="#_x0000_t202" style="position:absolute;margin-left:547.9pt;margin-top:758.7pt;width:5.45pt;height:5.1pt;z-index:-2516582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" filled="f" stroked="f">
              <v:textbox style="mso-fit-shape-to-text:t" inset="0,0,0,0">
                <w:txbxContent>
                  <w:p w:rsidR="008E582D" w:rsidRDefault="00F105CE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71E7E" w:rsidRPr="00B71E7E">
                      <w:rPr>
                        <w:b/>
                        <w:bCs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3AE7" w:rsidRDefault="007D3AE7">
      <w:pPr>
        <w:spacing w:after="0" w:line="240" w:lineRule="auto"/>
      </w:pPr>
      <w:r>
        <w:separator/>
      </w:r>
    </w:p>
  </w:footnote>
  <w:footnote w:type="continuationSeparator" w:id="0">
    <w:p w:rsidR="007D3AE7" w:rsidRDefault="007D3A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D95"/>
    <w:rsid w:val="00053DD1"/>
    <w:rsid w:val="00200AEB"/>
    <w:rsid w:val="004C7EE6"/>
    <w:rsid w:val="007D3AE7"/>
    <w:rsid w:val="00B71E7E"/>
    <w:rsid w:val="00CC371F"/>
    <w:rsid w:val="00F105CE"/>
    <w:rsid w:val="00FD2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5C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EE6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link w:val="20"/>
    <w:rsid w:val="00F105C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105CE"/>
    <w:pPr>
      <w:widowControl w:val="0"/>
      <w:shd w:val="clear" w:color="auto" w:fill="FFFFFF"/>
      <w:spacing w:before="180" w:after="0" w:line="274" w:lineRule="exact"/>
      <w:ind w:hanging="480"/>
      <w:jc w:val="both"/>
    </w:pPr>
    <w:rPr>
      <w:rFonts w:ascii="Times New Roman" w:eastAsia="Times New Roman" w:hAnsi="Times New Roman" w:cs="Times New Roman"/>
    </w:rPr>
  </w:style>
  <w:style w:type="character" w:customStyle="1" w:styleId="a5">
    <w:name w:val="Колонтитул_"/>
    <w:link w:val="a6"/>
    <w:rsid w:val="00F105CE"/>
    <w:rPr>
      <w:rFonts w:ascii="Courier New" w:eastAsia="Courier New" w:hAnsi="Courier New" w:cs="Courier New"/>
      <w:sz w:val="9"/>
      <w:szCs w:val="9"/>
      <w:shd w:val="clear" w:color="auto" w:fill="FFFFFF"/>
    </w:rPr>
  </w:style>
  <w:style w:type="character" w:customStyle="1" w:styleId="3">
    <w:name w:val="Заголовок №3_"/>
    <w:link w:val="30"/>
    <w:rsid w:val="00F105C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a6">
    <w:name w:val="Колонтитул"/>
    <w:basedOn w:val="a"/>
    <w:link w:val="a5"/>
    <w:rsid w:val="00F105CE"/>
    <w:pPr>
      <w:widowControl w:val="0"/>
      <w:shd w:val="clear" w:color="auto" w:fill="FFFFFF"/>
      <w:spacing w:after="0" w:line="0" w:lineRule="atLeast"/>
    </w:pPr>
    <w:rPr>
      <w:rFonts w:ascii="Courier New" w:eastAsia="Courier New" w:hAnsi="Courier New" w:cs="Courier New"/>
      <w:sz w:val="9"/>
      <w:szCs w:val="9"/>
    </w:rPr>
  </w:style>
  <w:style w:type="paragraph" w:customStyle="1" w:styleId="30">
    <w:name w:val="Заголовок №3"/>
    <w:basedOn w:val="a"/>
    <w:link w:val="3"/>
    <w:rsid w:val="00F105CE"/>
    <w:pPr>
      <w:widowControl w:val="0"/>
      <w:shd w:val="clear" w:color="auto" w:fill="FFFFFF"/>
      <w:spacing w:after="180" w:line="0" w:lineRule="atLeast"/>
      <w:ind w:hanging="48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Body Text"/>
    <w:basedOn w:val="a"/>
    <w:link w:val="a8"/>
    <w:rsid w:val="00F105C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F105CE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5C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EE6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link w:val="20"/>
    <w:rsid w:val="00F105C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105CE"/>
    <w:pPr>
      <w:widowControl w:val="0"/>
      <w:shd w:val="clear" w:color="auto" w:fill="FFFFFF"/>
      <w:spacing w:before="180" w:after="0" w:line="274" w:lineRule="exact"/>
      <w:ind w:hanging="480"/>
      <w:jc w:val="both"/>
    </w:pPr>
    <w:rPr>
      <w:rFonts w:ascii="Times New Roman" w:eastAsia="Times New Roman" w:hAnsi="Times New Roman" w:cs="Times New Roman"/>
    </w:rPr>
  </w:style>
  <w:style w:type="character" w:customStyle="1" w:styleId="a5">
    <w:name w:val="Колонтитул_"/>
    <w:link w:val="a6"/>
    <w:rsid w:val="00F105CE"/>
    <w:rPr>
      <w:rFonts w:ascii="Courier New" w:eastAsia="Courier New" w:hAnsi="Courier New" w:cs="Courier New"/>
      <w:sz w:val="9"/>
      <w:szCs w:val="9"/>
      <w:shd w:val="clear" w:color="auto" w:fill="FFFFFF"/>
    </w:rPr>
  </w:style>
  <w:style w:type="character" w:customStyle="1" w:styleId="3">
    <w:name w:val="Заголовок №3_"/>
    <w:link w:val="30"/>
    <w:rsid w:val="00F105C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a6">
    <w:name w:val="Колонтитул"/>
    <w:basedOn w:val="a"/>
    <w:link w:val="a5"/>
    <w:rsid w:val="00F105CE"/>
    <w:pPr>
      <w:widowControl w:val="0"/>
      <w:shd w:val="clear" w:color="auto" w:fill="FFFFFF"/>
      <w:spacing w:after="0" w:line="0" w:lineRule="atLeast"/>
    </w:pPr>
    <w:rPr>
      <w:rFonts w:ascii="Courier New" w:eastAsia="Courier New" w:hAnsi="Courier New" w:cs="Courier New"/>
      <w:sz w:val="9"/>
      <w:szCs w:val="9"/>
    </w:rPr>
  </w:style>
  <w:style w:type="paragraph" w:customStyle="1" w:styleId="30">
    <w:name w:val="Заголовок №3"/>
    <w:basedOn w:val="a"/>
    <w:link w:val="3"/>
    <w:rsid w:val="00F105CE"/>
    <w:pPr>
      <w:widowControl w:val="0"/>
      <w:shd w:val="clear" w:color="auto" w:fill="FFFFFF"/>
      <w:spacing w:after="180" w:line="0" w:lineRule="atLeast"/>
      <w:ind w:hanging="48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Body Text"/>
    <w:basedOn w:val="a"/>
    <w:link w:val="a8"/>
    <w:rsid w:val="00F105C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F105CE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1583</Words>
  <Characters>9028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BEST</cp:lastModifiedBy>
  <cp:revision>7</cp:revision>
  <cp:lastPrinted>2020-02-20T22:45:00Z</cp:lastPrinted>
  <dcterms:created xsi:type="dcterms:W3CDTF">2020-02-06T04:01:00Z</dcterms:created>
  <dcterms:modified xsi:type="dcterms:W3CDTF">2020-02-20T23:27:00Z</dcterms:modified>
</cp:coreProperties>
</file>