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AF58B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F58B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F58B2">
        <w:rPr>
          <w:rFonts w:ascii="Times New Roman" w:hAnsi="Times New Roman" w:cs="Times New Roman"/>
          <w:b/>
          <w:sz w:val="24"/>
          <w:szCs w:val="24"/>
        </w:rPr>
        <w:t>емодановка</w:t>
      </w:r>
      <w:proofErr w:type="spellEnd"/>
    </w:p>
    <w:p w:rsidR="00AC16F3" w:rsidRPr="00AF58B2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2919BC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7D0A66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6F3" w:rsidRPr="007D0A66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0A66">
        <w:rPr>
          <w:rFonts w:ascii="Times New Roman" w:hAnsi="Times New Roman" w:cs="Times New Roman"/>
          <w:b/>
          <w:sz w:val="32"/>
          <w:szCs w:val="24"/>
        </w:rPr>
        <w:t xml:space="preserve">Консультация для родителей </w:t>
      </w:r>
    </w:p>
    <w:p w:rsidR="00AC16F3" w:rsidRPr="007D0A66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6F3" w:rsidRPr="007D0A66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6F3" w:rsidRPr="007D0A66" w:rsidRDefault="00AC16F3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0A66">
        <w:rPr>
          <w:rFonts w:ascii="Times New Roman" w:hAnsi="Times New Roman" w:cs="Times New Roman"/>
          <w:b/>
          <w:sz w:val="32"/>
          <w:szCs w:val="24"/>
        </w:rPr>
        <w:t>Особенности эмоционального состояния</w:t>
      </w:r>
    </w:p>
    <w:p w:rsidR="00AC16F3" w:rsidRPr="007D0A66" w:rsidRDefault="00F079AF" w:rsidP="00AF58B2">
      <w:pPr>
        <w:ind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0A66">
        <w:rPr>
          <w:rFonts w:ascii="Times New Roman" w:hAnsi="Times New Roman" w:cs="Times New Roman"/>
          <w:b/>
          <w:sz w:val="32"/>
          <w:szCs w:val="24"/>
        </w:rPr>
        <w:t xml:space="preserve">ребенка </w:t>
      </w:r>
      <w:r w:rsidR="00AC16F3" w:rsidRPr="007D0A66">
        <w:rPr>
          <w:rFonts w:ascii="Times New Roman" w:hAnsi="Times New Roman" w:cs="Times New Roman"/>
          <w:b/>
          <w:sz w:val="32"/>
          <w:szCs w:val="24"/>
        </w:rPr>
        <w:t>3</w:t>
      </w:r>
      <w:r w:rsidRPr="007D0A66">
        <w:rPr>
          <w:rFonts w:ascii="Times New Roman" w:hAnsi="Times New Roman" w:cs="Times New Roman"/>
          <w:b/>
          <w:sz w:val="32"/>
          <w:szCs w:val="24"/>
        </w:rPr>
        <w:t>-4</w:t>
      </w:r>
      <w:r w:rsidR="00AC16F3" w:rsidRPr="007D0A66">
        <w:rPr>
          <w:rFonts w:ascii="Times New Roman" w:hAnsi="Times New Roman" w:cs="Times New Roman"/>
          <w:b/>
          <w:sz w:val="32"/>
          <w:szCs w:val="24"/>
        </w:rPr>
        <w:t xml:space="preserve"> лет</w:t>
      </w:r>
    </w:p>
    <w:p w:rsidR="0021143B" w:rsidRPr="00AF58B2" w:rsidRDefault="0021143B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AC16F3" w:rsidRPr="00AF58B2" w:rsidRDefault="00AC16F3" w:rsidP="00AF58B2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8B2">
        <w:rPr>
          <w:rFonts w:ascii="Times New Roman" w:hAnsi="Times New Roman" w:cs="Times New Roman"/>
          <w:b/>
          <w:sz w:val="24"/>
          <w:szCs w:val="24"/>
        </w:rPr>
        <w:t xml:space="preserve">Составила: </w:t>
      </w:r>
      <w:r w:rsidR="002919BC">
        <w:rPr>
          <w:rFonts w:ascii="Times New Roman" w:hAnsi="Times New Roman" w:cs="Times New Roman"/>
          <w:b/>
          <w:sz w:val="24"/>
          <w:szCs w:val="24"/>
        </w:rPr>
        <w:t>Жидкова Т.Н.</w:t>
      </w:r>
    </w:p>
    <w:p w:rsidR="00AC16F3" w:rsidRPr="00AF58B2" w:rsidRDefault="00AC16F3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8415A" w:rsidRPr="00AF58B2" w:rsidRDefault="0038415A" w:rsidP="00AF58B2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69F3" w:rsidRPr="005A69F3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AF58B2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9F3" w:rsidRPr="002919BC" w:rsidRDefault="005A69F3" w:rsidP="007D0A66">
      <w:pPr>
        <w:rPr>
          <w:rFonts w:ascii="Times New Roman" w:hAnsi="Times New Roman" w:cs="Times New Roman"/>
          <w:b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8B2">
        <w:rPr>
          <w:rFonts w:ascii="Times New Roman" w:hAnsi="Times New Roman" w:cs="Times New Roman"/>
          <w:sz w:val="24"/>
          <w:szCs w:val="24"/>
        </w:rPr>
        <w:lastRenderedPageBreak/>
        <w:t>Маленький ребенок способен выражать множество эмоций: удивление, радость, страх, восторг и др. Эмоциональное поведение малыша имеет ряд особенностей: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1.     Эмоции у маленьких детей очень неустойчивы (улыбка моментально может смениться слезами), ребенок еще не умеет их скрывать и контролировать; эмоции возникают спонтанно, и, соответственно, ребенок ведет себя импульсивно.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    Малыш эмоционально живет в настоящем, немедленно реагируя на текущие события.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    Эмоции ребенка привязаны к ситуациям. Он сильно переживает по поводу ухода мамы, но потом может легко заинтересоваться новой игрушкой.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4.     Ребенку пока очень сложно обозначать словами свои переживания.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5.     Эмоции маленького ребенка ярки и часто противоречивы. Особенно это проявляется в ситуации выбора: из двух игрушек после некоторых колебаний он выбирает одну и через 1—2 минуты уже жаждет играть с другой. Сделать выбор ребенку в этом возрасте еще чрезвычайно трудно.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6.     Наиболее яркие эмоциональные переживания случаются у ребенка по поводу удовлетворения непосредственных желаний. Чем больше трудностей при их выполнении, тем сильнее эмоциональная вспышка, особенно если малыш хотел выполнить что-либо самостоятельно. В этот момент ребенку необходимо дать возможность выразить свои отрицательные эмоции. Не следует пытаться сразу же гасить отрицательные переживания и тем более эмоционально реагировать на аффективные вспышки малыша, случившиеся не к месту и не вовремя. Типичный пример: мама с ребенком входят в автобус, тот, видя, что все места заняты, начинает капризничать и требовать себе отдельное место. Мать спокойно говорит, что, поскольку свободных мест нет, можно сесть на пол. Ребенок от неожиданности резко прекращает «показательные выступления».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7.     Особый источник как положительных, так и отрицательных эмоций — общение со сверстниками. В 2 года ребенок еще насторожен при приближении сверстников, а в 3 года дети могут заражаться эмоциями друг друга: прыгать, визжать, хохотать и пр. 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8.     Маленькому ребенку в этом возрасте еще очень трудно адекватно реагировать на эмоции других людей. Общаясь с детьми, ребенок руководствуется только своими желаниями, не учитывая желания другого. Он не может еще проявлять сопереживание и сочувствие. Этому его могут научить только взрослые. Например, ребенок бросает куклу, привлекая внимание мамы своим поведением. «Ей плохо, она плачет», — мать берет на руки игрушку, гладит, жалеет ее. И ребенок переживает те эмоции, которые демонстрирует ему мать (с помощью мимики и интонаций).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9.     Ребенок учится эмоционально реагировать на различные ситуации на примере родителей. Если при малейшей неприятности мать впадает в панику, начинает излишне нервничать, то и ребенок в аналогичных ситуациях будет поступать так же.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10.   Ранний возраст — это время формирования первых привязанностей, симпатий и антипатий. С одним человеком ребенок будет скован и боязлив, с другим — весел и подвижен.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11.   Эмоции в раннем возрасте — показатель не только физического, но и психического здоровья. Депрессивный, печальный либо слишком агрессивный ребенок — тревожный признак для родителей.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12.   Уже в раннем возрасте дети сильно отличаются друг от друга по эмоциональной впечатлительности. Одни более чувствительны к ситуации, другие могут проявлять «эмоциональную тупость». Одни легко выражают свои как отрицательные, так и положительные эмоции в поведении, другие испытывают напряжение, сдерживают свои порывы. Эти индивидуальные особенности связаны с темпераментом ребенка.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«Не хочу спать, а хочу играть»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«Хочу», «не хочу» — в этих словах кроется весь спектр эмоциональных переживаний ребенка. Эмоции определяют и его поведение, причем «здесь и сейчас», без воспоминаний и прогнозов. Вот почему отдельные сюжеты повторяются ежедневно.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 xml:space="preserve">Почему же ребенок не желает идти спать? Прежде </w:t>
      </w:r>
      <w:proofErr w:type="gramStart"/>
      <w:r w:rsidRPr="00AF58B2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AF58B2">
        <w:rPr>
          <w:rFonts w:ascii="Times New Roman" w:hAnsi="Times New Roman" w:cs="Times New Roman"/>
          <w:sz w:val="24"/>
          <w:szCs w:val="24"/>
        </w:rPr>
        <w:t xml:space="preserve"> потому, что он эмоционально (но не физиологически) к этому не готов. Данная ситуация воспринимается им как навязанная извне взрослым, как правило в приказном порядке. Ребенок делает вывод: от меня хотят быстрее избавиться. Также маленькие дети, ложась спать, не в состоянии справиться с тем потоком эмоциональных впечатлений, которые накопились за день. Чем впечатлительнее ребенок, тем труднее его уложить спать.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Правила поведения родителей в данной ситуации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1.     Дайте ребенку возможность закончить игру, предупредив его об укладывании спать.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    Настройте ребенка на сон заранее с помощью приятных для него ритуалов (чтение любимых сказок, пение колыбельных или их прослушивание, укладывание игрушечных друзей спать и пр.).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    Придерживайтесь режима, укладывая ребенка спать примерно в одно время.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4.     Позвольте ребенку самостоятельно совершить подготовительные ко сну действия (постелить постель, принести новую пижаму и пр.).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5.     Общение перед сном должно быть особенно спокойным и доброжелательным, без спешки.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6.     Прислушивайтесь к просьбам ребенка (оставить свет, любимую игрушку в кровати, открыть дверь и пр.).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7.     Если ребенок без вас не засыпает, побудьте с ним какое-то время, это успокоит его и сократит время засыпания. Постепенно он научится засыпать без взрослых.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«Мама, ты меня обязательно-обязательно забери»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Обычные слова детей утром в детском саду. Переживания ребенка связаны со страхом разлуки, страхом потерять мать. Специалисты говорят, что биологическая связь ребенка с матерью сохраняется до 9 лет с момента его рождения, а психологическая связь может не прерываться всю жизнь. Чем тревожнее мать, тем сильнее страх разлуки у ребенка.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>Облегчить ситуацию поможет следующее поведение матери.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1.     Постарайтесь заранее поиграть в «разлуку». Пусть любимая игрушка будет ребенком, а ребенок — ее мамой. На этой модели можно проиграть все сложные моменты адаптации ребенка к детскому саду. Пусть ситуации будут разные, но заканчиваться они обязаны  хорошо.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    Не показывайте своих страхов и опасений по поводу пребывания ребенка в детском саду. Помните: чем спокойнее вы при разлуке, тем здоровее будет ребенок.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    Придерживайтесь   каких-либо   выработанных   совместно с ребенком правил (идти в детский сад с любимой игрушкой, посидеть 5 минут, обнявшись в раздевалке и пр.).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4.     Держите свое слово: если обещали забрать ребенка до обеда,  не  нарушайте  обещание, в  противном случае ребенок перестанет вам доверять и его страхи усугубятся.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5.     Обсудите  с  ребенком, чем  будете  заниматься, когда вернетесь за ним, — приятные ожидания улучшают эмоционально тяжелое состояние ребенка.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Ложечка за маму, ложечка за папу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Плохой аппетит может иметь психологические причины, которые следует искать еще в периоде грудного вскармливания малыша. Кормление грудью, как известно, — это не только удовлетворение потребности ребенка в пище, но и способ установления тесного эмоционального контакта матери с ребенком. Если ребенок желанен и любим, проблем с кормлением не возникает. Известны случаи, когда малыш отказывался от груди потому, что мать не ждала его появления.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Любые стрессы могут негативно повлиять на пищевое поведение ребенка. Развод родителей, разлука с матерью в раннем возрасте (ясли) и др. нередко приводят к резкому снижению у него аппетита. Нежелание ребенка есть может быть вызвано и хроническим стрессом.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И наконец, основная причина нарушения аппетита в раннем возрасте — насильственное кормление. Когда родители заставляют ребенка есть, в его организме не вырабатываются необходимые ферменты, и пища не усваивается должным образом. Таким образом, кормление по принципу «Ложечка за маму, ложечка за папу» наносит непоправимый вред не только психологическому состоянию ребенка, но и его соматическому здоровью.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Есть категория детей, которые принципиально отказываются от еды, впервые попав в дошкольное учреждение. Это типичная невротическая реакция ребенка на разлуку с матерью.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Правила для родителей при снижении аппетита у ребенка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1.     Не заостряйте на данной проблеме внимание, перестаньте ее обсуждать с родственниками и знакомыми при ребенке.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2.     Никогда не заставляйте ребенка есть.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3.     Старайтесь готовить те блюда, которые ребенку нравятся.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lastRenderedPageBreak/>
        <w:t xml:space="preserve">4.     Исключите из ежедневного рациона весь пищевой «мусор»: чипсы, кока-кола, </w:t>
      </w:r>
      <w:proofErr w:type="spellStart"/>
      <w:r w:rsidRPr="00AF58B2">
        <w:rPr>
          <w:rFonts w:ascii="Times New Roman" w:hAnsi="Times New Roman" w:cs="Times New Roman"/>
          <w:sz w:val="24"/>
          <w:szCs w:val="24"/>
        </w:rPr>
        <w:t>чупа-чупсы</w:t>
      </w:r>
      <w:proofErr w:type="spellEnd"/>
      <w:r w:rsidRPr="00AF58B2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5.     Старайтесь придерживаться определенного режима питания (примерно в одно и то же время).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6.     Пытайтесь создать привлекательную обстановку во время приема пищи (красивая сервировка, наличие новых столовых приборов и пр.).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7.     Исключите спешку и суету во время еды, не торопите ребенка.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8.     Не бойтесь экспериментировать: практически любое блюдо можно разнообразить, добавив в него новые ингредиенты.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8B2">
        <w:rPr>
          <w:rFonts w:ascii="Times New Roman" w:hAnsi="Times New Roman" w:cs="Times New Roman"/>
          <w:sz w:val="24"/>
          <w:szCs w:val="24"/>
        </w:rPr>
        <w:t>9.     И конечно, если причина плохого аппетита у ребенка кроется в неблагоприятной эмоциональной обстановке, то постарайтесь либо устранить ее, либо смягчить.</w:t>
      </w: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8415A" w:rsidRPr="00AF58B2" w:rsidRDefault="0038415A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38415A" w:rsidRPr="00AF58B2" w:rsidRDefault="0038415A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1143B" w:rsidRPr="002919BC" w:rsidRDefault="0021143B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A69F3" w:rsidRPr="002919BC" w:rsidRDefault="005A69F3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A69F3" w:rsidRPr="002919BC" w:rsidRDefault="005A69F3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A69F3" w:rsidRPr="002919BC" w:rsidRDefault="005A69F3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A69F3" w:rsidRPr="002919BC" w:rsidRDefault="005A69F3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1143B" w:rsidRPr="00AF58B2" w:rsidRDefault="0021143B" w:rsidP="00AF58B2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21143B" w:rsidRPr="00AF58B2" w:rsidSect="00AF58B2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D85"/>
    <w:multiLevelType w:val="multilevel"/>
    <w:tmpl w:val="1F1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45B7"/>
    <w:multiLevelType w:val="multilevel"/>
    <w:tmpl w:val="68DE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9AE"/>
    <w:multiLevelType w:val="multilevel"/>
    <w:tmpl w:val="6D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D62831"/>
    <w:multiLevelType w:val="multilevel"/>
    <w:tmpl w:val="4DB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12564"/>
    <w:multiLevelType w:val="multilevel"/>
    <w:tmpl w:val="53E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4BC3"/>
    <w:multiLevelType w:val="multilevel"/>
    <w:tmpl w:val="7BF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C5469"/>
    <w:multiLevelType w:val="multilevel"/>
    <w:tmpl w:val="28D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D68D1"/>
    <w:multiLevelType w:val="multilevel"/>
    <w:tmpl w:val="A9F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6D5E"/>
    <w:multiLevelType w:val="multilevel"/>
    <w:tmpl w:val="1CF8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1290E"/>
    <w:multiLevelType w:val="multilevel"/>
    <w:tmpl w:val="930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A6C8C"/>
    <w:multiLevelType w:val="multilevel"/>
    <w:tmpl w:val="2AC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415F6"/>
    <w:multiLevelType w:val="multilevel"/>
    <w:tmpl w:val="574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C1466"/>
    <w:multiLevelType w:val="multilevel"/>
    <w:tmpl w:val="795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473B37"/>
    <w:multiLevelType w:val="multilevel"/>
    <w:tmpl w:val="C4B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8219E"/>
    <w:multiLevelType w:val="multilevel"/>
    <w:tmpl w:val="E70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B0C09"/>
    <w:multiLevelType w:val="multilevel"/>
    <w:tmpl w:val="F13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3B"/>
    <w:rsid w:val="000811BD"/>
    <w:rsid w:val="000A1169"/>
    <w:rsid w:val="000E2314"/>
    <w:rsid w:val="00141238"/>
    <w:rsid w:val="0021143B"/>
    <w:rsid w:val="0026148A"/>
    <w:rsid w:val="00276AC7"/>
    <w:rsid w:val="002919BC"/>
    <w:rsid w:val="002B68E8"/>
    <w:rsid w:val="002C2D50"/>
    <w:rsid w:val="0038415A"/>
    <w:rsid w:val="0038497A"/>
    <w:rsid w:val="004A37F9"/>
    <w:rsid w:val="00517B0B"/>
    <w:rsid w:val="005A69F3"/>
    <w:rsid w:val="005E2974"/>
    <w:rsid w:val="006439B9"/>
    <w:rsid w:val="006748B2"/>
    <w:rsid w:val="007A1C0F"/>
    <w:rsid w:val="007D0A66"/>
    <w:rsid w:val="007D0FEC"/>
    <w:rsid w:val="00945F07"/>
    <w:rsid w:val="00A23394"/>
    <w:rsid w:val="00AA6682"/>
    <w:rsid w:val="00AC16F3"/>
    <w:rsid w:val="00AC76FE"/>
    <w:rsid w:val="00AF58B2"/>
    <w:rsid w:val="00B85078"/>
    <w:rsid w:val="00BE2924"/>
    <w:rsid w:val="00C32A69"/>
    <w:rsid w:val="00D13EC9"/>
    <w:rsid w:val="00DD2C48"/>
    <w:rsid w:val="00DE7C34"/>
    <w:rsid w:val="00E641B5"/>
    <w:rsid w:val="00E77A9E"/>
    <w:rsid w:val="00ED06A7"/>
    <w:rsid w:val="00F079AF"/>
    <w:rsid w:val="00F77E8E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4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3EC9"/>
  </w:style>
  <w:style w:type="paragraph" w:customStyle="1" w:styleId="c4">
    <w:name w:val="c4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3EC9"/>
  </w:style>
  <w:style w:type="paragraph" w:customStyle="1" w:styleId="c8">
    <w:name w:val="c8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13EC9"/>
  </w:style>
  <w:style w:type="character" w:customStyle="1" w:styleId="c6">
    <w:name w:val="c6"/>
    <w:basedOn w:val="a0"/>
    <w:rsid w:val="00D13EC9"/>
  </w:style>
  <w:style w:type="paragraph" w:customStyle="1" w:styleId="c2">
    <w:name w:val="c2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1C0F"/>
  </w:style>
  <w:style w:type="paragraph" w:customStyle="1" w:styleId="c9">
    <w:name w:val="c9"/>
    <w:basedOn w:val="a"/>
    <w:rsid w:val="007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A1C0F"/>
  </w:style>
  <w:style w:type="character" w:customStyle="1" w:styleId="c28">
    <w:name w:val="c28"/>
    <w:basedOn w:val="a0"/>
    <w:rsid w:val="007A1C0F"/>
  </w:style>
  <w:style w:type="paragraph" w:customStyle="1" w:styleId="western">
    <w:name w:val="western"/>
    <w:basedOn w:val="a"/>
    <w:rsid w:val="00AC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356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83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3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2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22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533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83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16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2BAC-A4FA-4192-A8CE-DC0DC5E3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2017-11-06T08:26:00Z</cp:lastPrinted>
  <dcterms:created xsi:type="dcterms:W3CDTF">2023-03-08T15:14:00Z</dcterms:created>
  <dcterms:modified xsi:type="dcterms:W3CDTF">2023-03-08T18:11:00Z</dcterms:modified>
</cp:coreProperties>
</file>