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40F" w:rsidRDefault="00436AD4" w:rsidP="00436AD4">
      <w:pPr>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дошкольное образовательное учреждение </w:t>
      </w:r>
    </w:p>
    <w:p w:rsidR="00436AD4" w:rsidRDefault="00436AD4" w:rsidP="00436AD4">
      <w:pPr>
        <w:jc w:val="center"/>
        <w:rPr>
          <w:rFonts w:ascii="Times New Roman" w:hAnsi="Times New Roman" w:cs="Times New Roman"/>
          <w:sz w:val="28"/>
          <w:szCs w:val="28"/>
        </w:rPr>
      </w:pPr>
      <w:r>
        <w:rPr>
          <w:rFonts w:ascii="Times New Roman" w:hAnsi="Times New Roman" w:cs="Times New Roman"/>
          <w:sz w:val="28"/>
          <w:szCs w:val="28"/>
        </w:rPr>
        <w:t xml:space="preserve">детский сад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Чемодановка</w:t>
      </w:r>
    </w:p>
    <w:p w:rsidR="00436AD4" w:rsidRDefault="00436AD4" w:rsidP="00436AD4">
      <w:pPr>
        <w:jc w:val="center"/>
        <w:rPr>
          <w:rFonts w:ascii="Times New Roman" w:hAnsi="Times New Roman" w:cs="Times New Roman"/>
          <w:sz w:val="28"/>
          <w:szCs w:val="28"/>
        </w:rPr>
      </w:pPr>
    </w:p>
    <w:p w:rsidR="00436AD4" w:rsidRPr="000B339C" w:rsidRDefault="00436AD4" w:rsidP="00436AD4">
      <w:pPr>
        <w:jc w:val="center"/>
        <w:rPr>
          <w:rFonts w:ascii="Times New Roman" w:hAnsi="Times New Roman" w:cs="Times New Roman"/>
          <w:sz w:val="28"/>
          <w:szCs w:val="28"/>
        </w:rPr>
      </w:pPr>
    </w:p>
    <w:p w:rsidR="00436AD4" w:rsidRDefault="00436AD4" w:rsidP="00436AD4">
      <w:pPr>
        <w:jc w:val="center"/>
        <w:rPr>
          <w:rFonts w:ascii="Times New Roman" w:hAnsi="Times New Roman" w:cs="Times New Roman"/>
          <w:sz w:val="28"/>
          <w:szCs w:val="28"/>
        </w:rPr>
      </w:pPr>
    </w:p>
    <w:p w:rsidR="00436AD4" w:rsidRDefault="00436AD4" w:rsidP="00436AD4">
      <w:pPr>
        <w:jc w:val="center"/>
        <w:rPr>
          <w:rFonts w:ascii="Times New Roman" w:hAnsi="Times New Roman" w:cs="Times New Roman"/>
          <w:sz w:val="28"/>
          <w:szCs w:val="28"/>
        </w:rPr>
      </w:pPr>
    </w:p>
    <w:p w:rsidR="00436AD4" w:rsidRDefault="00436AD4" w:rsidP="00436AD4">
      <w:pPr>
        <w:jc w:val="center"/>
        <w:rPr>
          <w:rFonts w:ascii="Times New Roman" w:hAnsi="Times New Roman" w:cs="Times New Roman"/>
          <w:sz w:val="28"/>
          <w:szCs w:val="28"/>
        </w:rPr>
      </w:pPr>
    </w:p>
    <w:p w:rsidR="00436AD4" w:rsidRDefault="00436AD4" w:rsidP="00436AD4">
      <w:pPr>
        <w:jc w:val="center"/>
        <w:rPr>
          <w:rFonts w:ascii="Times New Roman" w:hAnsi="Times New Roman" w:cs="Times New Roman"/>
          <w:sz w:val="28"/>
          <w:szCs w:val="28"/>
        </w:rPr>
      </w:pPr>
    </w:p>
    <w:p w:rsidR="00436AD4" w:rsidRPr="00024057" w:rsidRDefault="00436AD4" w:rsidP="00436AD4">
      <w:pPr>
        <w:jc w:val="center"/>
        <w:rPr>
          <w:rFonts w:ascii="Times New Roman" w:hAnsi="Times New Roman" w:cs="Times New Roman"/>
          <w:b/>
          <w:i/>
          <w:sz w:val="52"/>
          <w:szCs w:val="52"/>
        </w:rPr>
      </w:pPr>
      <w:r w:rsidRPr="00024057">
        <w:rPr>
          <w:rFonts w:ascii="Times New Roman" w:hAnsi="Times New Roman" w:cs="Times New Roman"/>
          <w:b/>
          <w:i/>
          <w:sz w:val="52"/>
          <w:szCs w:val="52"/>
        </w:rPr>
        <w:t>Консультация на тему:</w:t>
      </w:r>
    </w:p>
    <w:p w:rsidR="00436AD4" w:rsidRPr="00024057" w:rsidRDefault="00436AD4" w:rsidP="00436AD4">
      <w:pPr>
        <w:jc w:val="center"/>
        <w:rPr>
          <w:rFonts w:ascii="Times New Roman" w:hAnsi="Times New Roman" w:cs="Times New Roman"/>
          <w:b/>
          <w:i/>
          <w:sz w:val="48"/>
          <w:szCs w:val="48"/>
        </w:rPr>
      </w:pPr>
      <w:r w:rsidRPr="00024057">
        <w:rPr>
          <w:rFonts w:ascii="Times New Roman" w:hAnsi="Times New Roman" w:cs="Times New Roman"/>
          <w:b/>
          <w:i/>
          <w:sz w:val="48"/>
          <w:szCs w:val="48"/>
        </w:rPr>
        <w:t>«Развитие грамматического строя речи»</w:t>
      </w:r>
    </w:p>
    <w:p w:rsidR="00436AD4" w:rsidRDefault="00436AD4" w:rsidP="00436AD4">
      <w:pPr>
        <w:jc w:val="center"/>
        <w:rPr>
          <w:rFonts w:ascii="Times New Roman" w:hAnsi="Times New Roman" w:cs="Times New Roman"/>
          <w:sz w:val="28"/>
          <w:szCs w:val="28"/>
        </w:rPr>
      </w:pPr>
    </w:p>
    <w:p w:rsidR="00436AD4" w:rsidRDefault="00436AD4" w:rsidP="00436AD4">
      <w:pPr>
        <w:jc w:val="center"/>
        <w:rPr>
          <w:rFonts w:ascii="Times New Roman" w:hAnsi="Times New Roman" w:cs="Times New Roman"/>
          <w:sz w:val="28"/>
          <w:szCs w:val="28"/>
        </w:rPr>
      </w:pPr>
    </w:p>
    <w:p w:rsidR="00436AD4" w:rsidRDefault="00436AD4" w:rsidP="00436AD4">
      <w:pPr>
        <w:jc w:val="center"/>
        <w:rPr>
          <w:rFonts w:ascii="Times New Roman" w:hAnsi="Times New Roman" w:cs="Times New Roman"/>
          <w:sz w:val="28"/>
          <w:szCs w:val="28"/>
        </w:rPr>
      </w:pPr>
    </w:p>
    <w:p w:rsidR="008E24EF" w:rsidRDefault="008E24EF" w:rsidP="00436AD4">
      <w:pPr>
        <w:jc w:val="center"/>
        <w:rPr>
          <w:rFonts w:ascii="Times New Roman" w:hAnsi="Times New Roman" w:cs="Times New Roman"/>
          <w:sz w:val="28"/>
          <w:szCs w:val="28"/>
        </w:rPr>
      </w:pPr>
    </w:p>
    <w:p w:rsidR="00C3640F" w:rsidRDefault="00C3640F" w:rsidP="00436AD4">
      <w:pPr>
        <w:jc w:val="center"/>
        <w:rPr>
          <w:rFonts w:ascii="Times New Roman" w:hAnsi="Times New Roman" w:cs="Times New Roman"/>
          <w:sz w:val="28"/>
          <w:szCs w:val="28"/>
        </w:rPr>
      </w:pPr>
    </w:p>
    <w:p w:rsidR="00024057" w:rsidRPr="000B339C" w:rsidRDefault="00024057" w:rsidP="00436AD4">
      <w:pPr>
        <w:jc w:val="center"/>
        <w:rPr>
          <w:rFonts w:ascii="Times New Roman" w:hAnsi="Times New Roman" w:cs="Times New Roman"/>
          <w:sz w:val="28"/>
          <w:szCs w:val="28"/>
        </w:rPr>
      </w:pPr>
    </w:p>
    <w:p w:rsidR="00436AD4" w:rsidRPr="000B339C" w:rsidRDefault="00436AD4" w:rsidP="00024057">
      <w:pPr>
        <w:rPr>
          <w:rFonts w:ascii="Times New Roman" w:hAnsi="Times New Roman" w:cs="Times New Roman"/>
          <w:sz w:val="28"/>
          <w:szCs w:val="28"/>
        </w:rPr>
      </w:pPr>
    </w:p>
    <w:p w:rsidR="00436AD4" w:rsidRDefault="00436AD4" w:rsidP="00436AD4">
      <w:pPr>
        <w:jc w:val="right"/>
        <w:rPr>
          <w:rFonts w:ascii="Times New Roman" w:hAnsi="Times New Roman" w:cs="Times New Roman"/>
          <w:sz w:val="28"/>
          <w:szCs w:val="28"/>
        </w:rPr>
      </w:pPr>
      <w:r>
        <w:rPr>
          <w:rFonts w:ascii="Times New Roman" w:hAnsi="Times New Roman" w:cs="Times New Roman"/>
          <w:sz w:val="28"/>
          <w:szCs w:val="28"/>
        </w:rPr>
        <w:t xml:space="preserve">учитель-логопед: </w:t>
      </w:r>
      <w:proofErr w:type="spellStart"/>
      <w:r>
        <w:rPr>
          <w:rFonts w:ascii="Times New Roman" w:hAnsi="Times New Roman" w:cs="Times New Roman"/>
          <w:sz w:val="28"/>
          <w:szCs w:val="28"/>
        </w:rPr>
        <w:t>Холзинёва</w:t>
      </w:r>
      <w:proofErr w:type="spellEnd"/>
      <w:r>
        <w:rPr>
          <w:rFonts w:ascii="Times New Roman" w:hAnsi="Times New Roman" w:cs="Times New Roman"/>
          <w:sz w:val="28"/>
          <w:szCs w:val="28"/>
        </w:rPr>
        <w:t xml:space="preserve"> М.В.</w:t>
      </w:r>
    </w:p>
    <w:p w:rsidR="00436AD4" w:rsidRPr="00F73CE6" w:rsidRDefault="00436AD4" w:rsidP="00436AD4">
      <w:pPr>
        <w:jc w:val="right"/>
        <w:rPr>
          <w:rFonts w:ascii="Times New Roman" w:hAnsi="Times New Roman" w:cs="Times New Roman"/>
          <w:sz w:val="28"/>
          <w:szCs w:val="28"/>
        </w:rPr>
      </w:pPr>
      <w:r>
        <w:rPr>
          <w:rFonts w:ascii="Times New Roman" w:hAnsi="Times New Roman" w:cs="Times New Roman"/>
          <w:sz w:val="28"/>
          <w:szCs w:val="28"/>
        </w:rPr>
        <w:t>.</w:t>
      </w:r>
    </w:p>
    <w:p w:rsidR="00024057" w:rsidRPr="000B339C" w:rsidRDefault="00024057" w:rsidP="00024057">
      <w:pPr>
        <w:jc w:val="center"/>
        <w:rPr>
          <w:rFonts w:ascii="Times New Roman" w:hAnsi="Times New Roman" w:cs="Times New Roman"/>
          <w:b/>
          <w:sz w:val="28"/>
          <w:szCs w:val="28"/>
        </w:rPr>
      </w:pPr>
    </w:p>
    <w:p w:rsidR="00024057" w:rsidRPr="000B339C" w:rsidRDefault="00024057" w:rsidP="00024057">
      <w:pPr>
        <w:jc w:val="center"/>
        <w:rPr>
          <w:rFonts w:ascii="Times New Roman" w:hAnsi="Times New Roman" w:cs="Times New Roman"/>
          <w:b/>
          <w:sz w:val="28"/>
          <w:szCs w:val="28"/>
        </w:rPr>
      </w:pPr>
    </w:p>
    <w:p w:rsidR="00024057" w:rsidRPr="000B339C" w:rsidRDefault="00024057" w:rsidP="00024057">
      <w:pPr>
        <w:jc w:val="center"/>
        <w:rPr>
          <w:rFonts w:ascii="Times New Roman" w:hAnsi="Times New Roman" w:cs="Times New Roman"/>
          <w:b/>
          <w:sz w:val="28"/>
          <w:szCs w:val="28"/>
        </w:rPr>
      </w:pPr>
    </w:p>
    <w:p w:rsidR="00024057" w:rsidRPr="008E24EF" w:rsidRDefault="00024057" w:rsidP="008E24EF">
      <w:pPr>
        <w:rPr>
          <w:rFonts w:ascii="Times New Roman" w:hAnsi="Times New Roman" w:cs="Times New Roman"/>
          <w:b/>
          <w:sz w:val="28"/>
          <w:szCs w:val="28"/>
        </w:rPr>
      </w:pPr>
    </w:p>
    <w:p w:rsidR="00024057" w:rsidRPr="008F7CE6" w:rsidRDefault="00436AD4" w:rsidP="008F7CE6">
      <w:pPr>
        <w:jc w:val="center"/>
        <w:rPr>
          <w:rFonts w:ascii="Times New Roman" w:hAnsi="Times New Roman" w:cs="Times New Roman"/>
          <w:sz w:val="28"/>
          <w:szCs w:val="28"/>
        </w:rPr>
      </w:pPr>
      <w:r w:rsidRPr="00024057">
        <w:rPr>
          <w:rFonts w:ascii="Times New Roman" w:hAnsi="Times New Roman" w:cs="Times New Roman"/>
          <w:sz w:val="28"/>
          <w:szCs w:val="28"/>
        </w:rPr>
        <w:br w:type="page"/>
      </w:r>
    </w:p>
    <w:p w:rsidR="008F7CE6" w:rsidRPr="00034519" w:rsidRDefault="008F7CE6" w:rsidP="001B03EA">
      <w:pPr>
        <w:spacing w:line="240" w:lineRule="auto"/>
        <w:jc w:val="both"/>
        <w:rPr>
          <w:rFonts w:ascii="Times New Roman" w:hAnsi="Times New Roman" w:cs="Times New Roman"/>
          <w:sz w:val="28"/>
          <w:szCs w:val="28"/>
        </w:rPr>
      </w:pPr>
      <w:r w:rsidRPr="00034519">
        <w:rPr>
          <w:rFonts w:ascii="Times New Roman" w:hAnsi="Times New Roman" w:cs="Times New Roman"/>
          <w:sz w:val="28"/>
          <w:szCs w:val="28"/>
        </w:rPr>
        <w:lastRenderedPageBreak/>
        <w:t xml:space="preserve">Дошкольный возраст – это наиболее </w:t>
      </w:r>
      <w:proofErr w:type="spellStart"/>
      <w:r w:rsidRPr="00034519">
        <w:rPr>
          <w:rFonts w:ascii="Times New Roman" w:hAnsi="Times New Roman" w:cs="Times New Roman"/>
          <w:sz w:val="28"/>
          <w:szCs w:val="28"/>
        </w:rPr>
        <w:t>сензитивный</w:t>
      </w:r>
      <w:proofErr w:type="spellEnd"/>
      <w:r w:rsidRPr="00034519">
        <w:rPr>
          <w:rFonts w:ascii="Times New Roman" w:hAnsi="Times New Roman" w:cs="Times New Roman"/>
          <w:sz w:val="28"/>
          <w:szCs w:val="28"/>
        </w:rPr>
        <w:t xml:space="preserve"> период для овладения родным языком, который является не только средством и способом общения, но и играет важную роль в развитии мышления, внимание, памяти. </w:t>
      </w:r>
    </w:p>
    <w:p w:rsidR="008F7CE6" w:rsidRPr="00034519" w:rsidRDefault="008F7CE6" w:rsidP="001B03EA">
      <w:pPr>
        <w:spacing w:line="240" w:lineRule="auto"/>
        <w:jc w:val="both"/>
        <w:rPr>
          <w:rFonts w:ascii="Times New Roman" w:hAnsi="Times New Roman" w:cs="Times New Roman"/>
          <w:sz w:val="28"/>
          <w:szCs w:val="28"/>
        </w:rPr>
      </w:pPr>
      <w:r w:rsidRPr="00034519">
        <w:rPr>
          <w:rFonts w:ascii="Times New Roman" w:hAnsi="Times New Roman" w:cs="Times New Roman"/>
          <w:sz w:val="28"/>
          <w:szCs w:val="28"/>
        </w:rPr>
        <w:t xml:space="preserve">Грамматический строй речи – это взаимодействие слов между собой в словосочетаниях и предложениях. Различают морфологическую и синтаксическую системы грамматического строя. Морфологическая система </w:t>
      </w:r>
      <w:proofErr w:type="gramStart"/>
      <w:r w:rsidRPr="00034519">
        <w:rPr>
          <w:rFonts w:ascii="Times New Roman" w:hAnsi="Times New Roman" w:cs="Times New Roman"/>
          <w:sz w:val="28"/>
          <w:szCs w:val="28"/>
        </w:rPr>
        <w:t>–э</w:t>
      </w:r>
      <w:proofErr w:type="gramEnd"/>
      <w:r w:rsidRPr="00034519">
        <w:rPr>
          <w:rFonts w:ascii="Times New Roman" w:hAnsi="Times New Roman" w:cs="Times New Roman"/>
          <w:sz w:val="28"/>
          <w:szCs w:val="28"/>
        </w:rPr>
        <w:t>то умение владеть приемами словоизменения и словообразования, а синтаксическая система – умение составлять предложения, грамматически верно сочетать слова в предложении, правильно использовать предлоги.</w:t>
      </w:r>
    </w:p>
    <w:p w:rsidR="00D4568C" w:rsidRPr="00034519" w:rsidRDefault="008F7CE6" w:rsidP="001B03EA">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hAnsi="Times New Roman" w:cs="Times New Roman"/>
          <w:sz w:val="28"/>
          <w:szCs w:val="28"/>
        </w:rPr>
        <w:t>Грамматический строй языка делает нашу речь организованной и понятной для окружающих. Если ребенок в «норме» учиться изменять слова и правильно их употреблять в словосочетаниях и предложениях в условиях постоянного общения с окружающими, то ребенок с ОНР имеет ограниченные возможности овладения грамматическими категориями и формами.</w:t>
      </w:r>
      <w:r w:rsidR="00D4568C" w:rsidRPr="00034519">
        <w:rPr>
          <w:rFonts w:ascii="Times New Roman" w:eastAsia="Times New Roman" w:hAnsi="Times New Roman" w:cs="Times New Roman"/>
          <w:sz w:val="28"/>
          <w:szCs w:val="28"/>
        </w:rPr>
        <w:t xml:space="preserve"> При общем недоразвитии </w:t>
      </w:r>
      <w:r w:rsidR="00D4568C" w:rsidRPr="00034519">
        <w:rPr>
          <w:rFonts w:ascii="Times New Roman" w:eastAsia="Times New Roman" w:hAnsi="Times New Roman" w:cs="Times New Roman"/>
          <w:sz w:val="28"/>
          <w:szCs w:val="28"/>
          <w:bdr w:val="none" w:sz="0" w:space="0" w:color="auto" w:frame="1"/>
        </w:rPr>
        <w:t>речи формирование грамматического строя </w:t>
      </w:r>
      <w:r w:rsidR="00D4568C" w:rsidRPr="00034519">
        <w:rPr>
          <w:rFonts w:ascii="Times New Roman" w:eastAsia="Times New Roman" w:hAnsi="Times New Roman" w:cs="Times New Roman"/>
          <w:sz w:val="28"/>
          <w:szCs w:val="28"/>
        </w:rPr>
        <w:t>происходит с большими трудностями, чем овладение активным и пассивным словарем. У детей отмечаются стойкие ошибки в образовании множественного числа, согласовании существительных с числительным. Многочисленные ошибки наблюдаются при образовании новых слов; образовании относительны прилагательных.</w:t>
      </w:r>
    </w:p>
    <w:p w:rsidR="008F7CE6" w:rsidRPr="00034519" w:rsidRDefault="008F7CE6" w:rsidP="001B03EA">
      <w:pPr>
        <w:spacing w:line="240" w:lineRule="auto"/>
        <w:jc w:val="both"/>
        <w:rPr>
          <w:rFonts w:ascii="Times New Roman" w:hAnsi="Times New Roman" w:cs="Times New Roman"/>
          <w:sz w:val="28"/>
          <w:szCs w:val="28"/>
        </w:rPr>
      </w:pPr>
      <w:r w:rsidRPr="00034519">
        <w:rPr>
          <w:rFonts w:ascii="Times New Roman" w:hAnsi="Times New Roman" w:cs="Times New Roman"/>
          <w:sz w:val="28"/>
          <w:szCs w:val="28"/>
        </w:rPr>
        <w:t xml:space="preserve"> </w:t>
      </w:r>
      <w:r w:rsidR="00D4568C" w:rsidRPr="00034519">
        <w:rPr>
          <w:rFonts w:ascii="Times New Roman" w:hAnsi="Times New Roman" w:cs="Times New Roman"/>
          <w:sz w:val="28"/>
          <w:szCs w:val="28"/>
        </w:rPr>
        <w:t xml:space="preserve"> </w:t>
      </w:r>
      <w:r w:rsidRPr="00034519">
        <w:rPr>
          <w:rFonts w:ascii="Times New Roman" w:hAnsi="Times New Roman" w:cs="Times New Roman"/>
          <w:sz w:val="28"/>
          <w:szCs w:val="28"/>
        </w:rPr>
        <w:t xml:space="preserve">В дальнейшем, нарушение формирования грамматического строя в устной речи у дошкольников влечет за собой появление ошибок на письме. </w:t>
      </w:r>
    </w:p>
    <w:p w:rsidR="006159F8" w:rsidRPr="00034519" w:rsidRDefault="006159F8" w:rsidP="00A05398">
      <w:pPr>
        <w:pStyle w:val="a3"/>
        <w:shd w:val="clear" w:color="auto" w:fill="FFFFFF"/>
        <w:spacing w:before="225" w:beforeAutospacing="0" w:after="225" w:afterAutospacing="0"/>
        <w:ind w:firstLine="360"/>
        <w:jc w:val="both"/>
        <w:rPr>
          <w:sz w:val="28"/>
          <w:szCs w:val="28"/>
        </w:rPr>
      </w:pPr>
      <w:r w:rsidRPr="00034519">
        <w:rPr>
          <w:sz w:val="28"/>
          <w:szCs w:val="28"/>
        </w:rPr>
        <w:t>Грамматический строй речи</w:t>
      </w:r>
      <w:r w:rsidR="00D4568C" w:rsidRPr="00034519">
        <w:rPr>
          <w:sz w:val="28"/>
          <w:szCs w:val="28"/>
        </w:rPr>
        <w:t xml:space="preserve"> может быть </w:t>
      </w:r>
      <w:r w:rsidRPr="00034519">
        <w:rPr>
          <w:sz w:val="28"/>
          <w:szCs w:val="28"/>
        </w:rPr>
        <w:t xml:space="preserve"> нарушен не только у детей с речевой патологией, но и у детей с чистым звукопроизношением, сформированной связной речью</w:t>
      </w:r>
      <w:proofErr w:type="gramStart"/>
      <w:r w:rsidRPr="00034519">
        <w:rPr>
          <w:sz w:val="28"/>
          <w:szCs w:val="28"/>
        </w:rPr>
        <w:t xml:space="preserve"> </w:t>
      </w:r>
      <w:r w:rsidR="008F7CE6" w:rsidRPr="00034519">
        <w:rPr>
          <w:sz w:val="28"/>
          <w:szCs w:val="28"/>
        </w:rPr>
        <w:t>.</w:t>
      </w:r>
      <w:proofErr w:type="gramEnd"/>
    </w:p>
    <w:p w:rsidR="00024057" w:rsidRPr="00034519" w:rsidRDefault="00024057" w:rsidP="00A05398">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Работа по </w:t>
      </w:r>
      <w:r w:rsidRPr="00034519">
        <w:rPr>
          <w:rFonts w:ascii="Times New Roman" w:eastAsia="Times New Roman" w:hAnsi="Times New Roman" w:cs="Times New Roman"/>
          <w:sz w:val="28"/>
          <w:szCs w:val="28"/>
          <w:bdr w:val="none" w:sz="0" w:space="0" w:color="auto" w:frame="1"/>
        </w:rPr>
        <w:t>формированию грамматического строя речи</w:t>
      </w:r>
      <w:r w:rsidRPr="00034519">
        <w:rPr>
          <w:rFonts w:ascii="Times New Roman" w:eastAsia="Times New Roman" w:hAnsi="Times New Roman" w:cs="Times New Roman"/>
          <w:sz w:val="28"/>
          <w:szCs w:val="28"/>
        </w:rPr>
        <w:t> содержит несколько </w:t>
      </w:r>
      <w:r w:rsidRPr="00034519">
        <w:rPr>
          <w:rFonts w:ascii="Times New Roman" w:eastAsia="Times New Roman" w:hAnsi="Times New Roman" w:cs="Times New Roman"/>
          <w:sz w:val="28"/>
          <w:szCs w:val="28"/>
          <w:bdr w:val="none" w:sz="0" w:space="0" w:color="auto" w:frame="1"/>
        </w:rPr>
        <w:t>направлений</w:t>
      </w:r>
      <w:r w:rsidRPr="00034519">
        <w:rPr>
          <w:rFonts w:ascii="Times New Roman" w:eastAsia="Times New Roman" w:hAnsi="Times New Roman" w:cs="Times New Roman"/>
          <w:sz w:val="28"/>
          <w:szCs w:val="28"/>
        </w:rPr>
        <w:t>:</w:t>
      </w:r>
    </w:p>
    <w:p w:rsidR="00024057" w:rsidRPr="00034519" w:rsidRDefault="00024057" w:rsidP="00C92FB7">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          словоизменение – число, род, падежи;</w:t>
      </w:r>
    </w:p>
    <w:p w:rsidR="00024057" w:rsidRPr="00034519" w:rsidRDefault="00024057" w:rsidP="00C92FB7">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          словообразование – образование новых слов при помощи приставок, суффиксов, образование новых слов с помощью различных частей </w:t>
      </w:r>
      <w:r w:rsidRPr="00034519">
        <w:rPr>
          <w:rFonts w:ascii="Times New Roman" w:eastAsia="Times New Roman" w:hAnsi="Times New Roman" w:cs="Times New Roman"/>
          <w:sz w:val="28"/>
          <w:szCs w:val="28"/>
          <w:bdr w:val="none" w:sz="0" w:space="0" w:color="auto" w:frame="1"/>
        </w:rPr>
        <w:t>речи</w:t>
      </w:r>
      <w:r w:rsidRPr="00034519">
        <w:rPr>
          <w:rFonts w:ascii="Times New Roman" w:eastAsia="Times New Roman" w:hAnsi="Times New Roman" w:cs="Times New Roman"/>
          <w:sz w:val="28"/>
          <w:szCs w:val="28"/>
        </w:rPr>
        <w:t>, образование сложных слов;</w:t>
      </w:r>
    </w:p>
    <w:p w:rsidR="00024057" w:rsidRPr="00034519" w:rsidRDefault="00024057" w:rsidP="00DE59B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34519">
        <w:rPr>
          <w:rFonts w:ascii="Times New Roman" w:eastAsia="Times New Roman" w:hAnsi="Times New Roman" w:cs="Times New Roman"/>
          <w:color w:val="000000" w:themeColor="text1"/>
          <w:sz w:val="28"/>
          <w:szCs w:val="28"/>
        </w:rPr>
        <w:t>·          согласование различных частей </w:t>
      </w:r>
      <w:r w:rsidRPr="00034519">
        <w:rPr>
          <w:rFonts w:ascii="Times New Roman" w:eastAsia="Times New Roman" w:hAnsi="Times New Roman" w:cs="Times New Roman"/>
          <w:color w:val="000000" w:themeColor="text1"/>
          <w:sz w:val="28"/>
          <w:szCs w:val="28"/>
          <w:bdr w:val="none" w:sz="0" w:space="0" w:color="auto" w:frame="1"/>
        </w:rPr>
        <w:t>речи между собой</w:t>
      </w:r>
      <w:r w:rsidRPr="00034519">
        <w:rPr>
          <w:rFonts w:ascii="Times New Roman" w:eastAsia="Times New Roman" w:hAnsi="Times New Roman" w:cs="Times New Roman"/>
          <w:color w:val="000000" w:themeColor="text1"/>
          <w:sz w:val="28"/>
          <w:szCs w:val="28"/>
        </w:rPr>
        <w:t>;</w:t>
      </w:r>
    </w:p>
    <w:p w:rsidR="00024057" w:rsidRPr="00034519" w:rsidRDefault="00024057" w:rsidP="00DE59B9">
      <w:pPr>
        <w:shd w:val="clear" w:color="auto" w:fill="FFFFFF"/>
        <w:spacing w:after="0" w:line="240" w:lineRule="auto"/>
        <w:ind w:left="142"/>
        <w:rPr>
          <w:rFonts w:ascii="Times New Roman" w:eastAsia="Times New Roman" w:hAnsi="Times New Roman" w:cs="Times New Roman"/>
          <w:color w:val="000000" w:themeColor="text1"/>
          <w:sz w:val="28"/>
          <w:szCs w:val="28"/>
        </w:rPr>
      </w:pPr>
      <w:r w:rsidRPr="00034519">
        <w:rPr>
          <w:rFonts w:ascii="Times New Roman" w:eastAsia="Times New Roman" w:hAnsi="Times New Roman" w:cs="Times New Roman"/>
          <w:color w:val="000000" w:themeColor="text1"/>
          <w:sz w:val="28"/>
          <w:szCs w:val="28"/>
        </w:rPr>
        <w:t>·          фраза – использование в </w:t>
      </w:r>
      <w:r w:rsidRPr="00034519">
        <w:rPr>
          <w:rFonts w:ascii="Times New Roman" w:eastAsia="Times New Roman" w:hAnsi="Times New Roman" w:cs="Times New Roman"/>
          <w:color w:val="000000" w:themeColor="text1"/>
          <w:sz w:val="28"/>
          <w:szCs w:val="28"/>
          <w:bdr w:val="none" w:sz="0" w:space="0" w:color="auto" w:frame="1"/>
        </w:rPr>
        <w:t>речи </w:t>
      </w:r>
      <w:r w:rsidRPr="00034519">
        <w:rPr>
          <w:rFonts w:ascii="Times New Roman" w:eastAsia="Times New Roman" w:hAnsi="Times New Roman" w:cs="Times New Roman"/>
          <w:color w:val="000000" w:themeColor="text1"/>
          <w:sz w:val="28"/>
          <w:szCs w:val="28"/>
        </w:rPr>
        <w:t>сложных распространенных предложений с союзами, предлогами.</w:t>
      </w:r>
    </w:p>
    <w:p w:rsidR="006159F8" w:rsidRPr="00034519" w:rsidRDefault="00024057" w:rsidP="005F2BB3">
      <w:pPr>
        <w:shd w:val="clear" w:color="auto" w:fill="FFFFFF"/>
        <w:spacing w:after="0" w:line="240" w:lineRule="auto"/>
        <w:rPr>
          <w:rFonts w:ascii="Times New Roman" w:eastAsia="Times New Roman" w:hAnsi="Times New Roman" w:cs="Times New Roman"/>
          <w:color w:val="000000" w:themeColor="text1"/>
          <w:sz w:val="28"/>
          <w:szCs w:val="28"/>
        </w:rPr>
      </w:pPr>
      <w:r w:rsidRPr="00034519">
        <w:rPr>
          <w:rFonts w:ascii="Times New Roman" w:eastAsia="Times New Roman" w:hAnsi="Times New Roman" w:cs="Times New Roman"/>
          <w:color w:val="000000" w:themeColor="text1"/>
          <w:sz w:val="28"/>
          <w:szCs w:val="28"/>
        </w:rPr>
        <w:t>Несмотря на сложность, грамматический строй ребенок должен усвоить в дошкольном детстве для подготовки к школе, полноценного общения, правильного познания окружающего мира. Без достаточного овладения грамматическим строем невозможно развернутое рассуждение, развитие монолога, связной речи.</w:t>
      </w:r>
    </w:p>
    <w:p w:rsidR="00B94D06" w:rsidRPr="00034519" w:rsidRDefault="00B94D06" w:rsidP="00DE59B9">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034519">
        <w:rPr>
          <w:rFonts w:ascii="Times New Roman" w:eastAsia="Times New Roman" w:hAnsi="Times New Roman" w:cs="Times New Roman"/>
          <w:b/>
          <w:bCs/>
          <w:color w:val="000000" w:themeColor="text1"/>
          <w:sz w:val="28"/>
          <w:szCs w:val="28"/>
          <w:u w:val="single"/>
        </w:rPr>
        <w:t>Формирование грамматического строя речи во второй младшей группе</w:t>
      </w:r>
    </w:p>
    <w:p w:rsidR="00B94D06" w:rsidRPr="00034519" w:rsidRDefault="00B94D06" w:rsidP="00DE59B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34519">
        <w:rPr>
          <w:rFonts w:ascii="Times New Roman" w:eastAsia="Times New Roman" w:hAnsi="Times New Roman" w:cs="Times New Roman"/>
          <w:color w:val="000000" w:themeColor="text1"/>
          <w:sz w:val="28"/>
          <w:szCs w:val="28"/>
        </w:rPr>
        <w:t xml:space="preserve">     Во второй младшей группе необходима работа по накоплению, обогащению словаря, совершенствованию грамматического строя речи, обучению разговорной речи. Для этого необходимо организовывать специальные игры и игровые упражнения с грамматическим содержанием: на усвоение родовой </w:t>
      </w:r>
      <w:r w:rsidRPr="00034519">
        <w:rPr>
          <w:rFonts w:ascii="Times New Roman" w:eastAsia="Times New Roman" w:hAnsi="Times New Roman" w:cs="Times New Roman"/>
          <w:color w:val="000000" w:themeColor="text1"/>
          <w:sz w:val="28"/>
          <w:szCs w:val="28"/>
        </w:rPr>
        <w:lastRenderedPageBreak/>
        <w:t>принадлежности и падежных форм имен существительных, на активизацию предлогов, на образование форм единственного и множественного числа существительных, обозначающих детенышей животных.</w:t>
      </w:r>
    </w:p>
    <w:p w:rsidR="00B94D06" w:rsidRPr="00034519" w:rsidRDefault="00B94D06" w:rsidP="00DE59B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34519">
        <w:rPr>
          <w:rFonts w:ascii="Times New Roman" w:eastAsia="Times New Roman" w:hAnsi="Times New Roman" w:cs="Times New Roman"/>
          <w:color w:val="000000" w:themeColor="text1"/>
          <w:sz w:val="28"/>
          <w:szCs w:val="28"/>
        </w:rPr>
        <w:t>Для развития связной речи используются пересказ детьми хорошо знакомых им литературных произведений (сказки, рассказы), рассматривание и словесное описание (с помощью педагога) игрушек, картинок.</w:t>
      </w:r>
    </w:p>
    <w:p w:rsidR="00B94D06" w:rsidRPr="00034519" w:rsidRDefault="00B94D06" w:rsidP="00DE59B9">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034519">
        <w:rPr>
          <w:rFonts w:ascii="Times New Roman" w:eastAsia="Times New Roman" w:hAnsi="Times New Roman" w:cs="Times New Roman"/>
          <w:b/>
          <w:bCs/>
          <w:color w:val="000000" w:themeColor="text1"/>
          <w:sz w:val="28"/>
          <w:szCs w:val="28"/>
          <w:u w:val="single"/>
        </w:rPr>
        <w:t>Формирование грамматического строя речи в средней группе</w:t>
      </w:r>
    </w:p>
    <w:p w:rsidR="00B94D06" w:rsidRPr="00034519" w:rsidRDefault="00B94D06" w:rsidP="00DE59B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34519">
        <w:rPr>
          <w:rFonts w:ascii="Times New Roman" w:eastAsia="Times New Roman" w:hAnsi="Times New Roman" w:cs="Times New Roman"/>
          <w:color w:val="000000" w:themeColor="text1"/>
          <w:sz w:val="28"/>
          <w:szCs w:val="28"/>
        </w:rPr>
        <w:t xml:space="preserve">     Расширяется круг грамматических категорий, которые дети усваивают в процессе специальных игр и упражнений. Некоторые задания уже выполняются без наглядного материала.     Наряду с уже известными детям играми и игровыми упражнениями в средней группе проводятся </w:t>
      </w:r>
      <w:proofErr w:type="gramStart"/>
      <w:r w:rsidRPr="00034519">
        <w:rPr>
          <w:rFonts w:ascii="Times New Roman" w:eastAsia="Times New Roman" w:hAnsi="Times New Roman" w:cs="Times New Roman"/>
          <w:color w:val="000000" w:themeColor="text1"/>
          <w:sz w:val="28"/>
          <w:szCs w:val="28"/>
        </w:rPr>
        <w:t>новые</w:t>
      </w:r>
      <w:proofErr w:type="gramEnd"/>
      <w:r w:rsidRPr="00034519">
        <w:rPr>
          <w:rFonts w:ascii="Times New Roman" w:eastAsia="Times New Roman" w:hAnsi="Times New Roman" w:cs="Times New Roman"/>
          <w:color w:val="000000" w:themeColor="text1"/>
          <w:sz w:val="28"/>
          <w:szCs w:val="28"/>
        </w:rPr>
        <w:t>: «Чего не хватает Мишке, чтобы пойти на прогулку?» (на образование форм родительного падежа множественного числа имен существительных), «Поручения» (на образование форм повелительного наклонения глаголов), «Магазин» (на употребление названий предметов посуды), «Вы хотите, мы хотим» (на спряжение глагола «хотеть» и т. д).</w:t>
      </w:r>
    </w:p>
    <w:p w:rsidR="00B94D06" w:rsidRPr="00034519" w:rsidRDefault="00B94D06" w:rsidP="009D36C9">
      <w:pPr>
        <w:spacing w:line="240" w:lineRule="auto"/>
        <w:rPr>
          <w:rFonts w:ascii="Times New Roman" w:eastAsia="Times New Roman" w:hAnsi="Times New Roman" w:cs="Times New Roman"/>
          <w:color w:val="000000" w:themeColor="text1"/>
          <w:sz w:val="28"/>
          <w:szCs w:val="28"/>
        </w:rPr>
      </w:pPr>
      <w:r w:rsidRPr="00034519">
        <w:rPr>
          <w:rFonts w:ascii="Times New Roman" w:eastAsia="Times New Roman" w:hAnsi="Times New Roman" w:cs="Times New Roman"/>
          <w:color w:val="000000" w:themeColor="text1"/>
          <w:sz w:val="28"/>
          <w:szCs w:val="28"/>
        </w:rPr>
        <w:t xml:space="preserve">     В средней группе проводят игровые упражнения, с помощью которых дошкольников учат правильно согласовывать слова и предложения. </w:t>
      </w:r>
      <w:proofErr w:type="gramStart"/>
      <w:r w:rsidRPr="00034519">
        <w:rPr>
          <w:rFonts w:ascii="Times New Roman" w:eastAsia="Times New Roman" w:hAnsi="Times New Roman" w:cs="Times New Roman"/>
          <w:color w:val="000000" w:themeColor="text1"/>
          <w:sz w:val="28"/>
          <w:szCs w:val="28"/>
        </w:rPr>
        <w:t>Например, в процессе упражнения «Загадка» дети при определении родовой</w:t>
      </w:r>
      <w:r w:rsidR="009D36C9" w:rsidRPr="00034519">
        <w:rPr>
          <w:rFonts w:ascii="Times New Roman" w:eastAsia="Times New Roman" w:hAnsi="Times New Roman" w:cs="Times New Roman"/>
          <w:color w:val="000000" w:themeColor="text1"/>
          <w:sz w:val="28"/>
          <w:szCs w:val="28"/>
        </w:rPr>
        <w:t xml:space="preserve"> </w:t>
      </w:r>
      <w:r w:rsidRPr="00034519">
        <w:rPr>
          <w:rFonts w:ascii="Times New Roman" w:eastAsia="Times New Roman" w:hAnsi="Times New Roman" w:cs="Times New Roman"/>
          <w:color w:val="000000" w:themeColor="text1"/>
          <w:sz w:val="28"/>
          <w:szCs w:val="28"/>
        </w:rPr>
        <w:t>принадлежности существительного ориентируются на окончания слов (Отгадайте кто это?</w:t>
      </w:r>
      <w:proofErr w:type="gramEnd"/>
      <w:r w:rsidRPr="00034519">
        <w:rPr>
          <w:rFonts w:ascii="Times New Roman" w:eastAsia="Times New Roman" w:hAnsi="Times New Roman" w:cs="Times New Roman"/>
          <w:color w:val="000000" w:themeColor="text1"/>
          <w:sz w:val="28"/>
          <w:szCs w:val="28"/>
        </w:rPr>
        <w:t xml:space="preserve"> </w:t>
      </w:r>
      <w:proofErr w:type="gramStart"/>
      <w:r w:rsidRPr="00034519">
        <w:rPr>
          <w:rFonts w:ascii="Times New Roman" w:eastAsia="Times New Roman" w:hAnsi="Times New Roman" w:cs="Times New Roman"/>
          <w:color w:val="000000" w:themeColor="text1"/>
          <w:sz w:val="28"/>
          <w:szCs w:val="28"/>
        </w:rPr>
        <w:t>Белая, пушистая т. п.)</w:t>
      </w:r>
      <w:proofErr w:type="gramEnd"/>
    </w:p>
    <w:p w:rsidR="009D36C9" w:rsidRPr="00034519" w:rsidRDefault="00B94D06" w:rsidP="00DE59B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34519">
        <w:rPr>
          <w:rFonts w:ascii="Times New Roman" w:eastAsia="Times New Roman" w:hAnsi="Times New Roman" w:cs="Times New Roman"/>
          <w:color w:val="000000" w:themeColor="text1"/>
          <w:sz w:val="28"/>
          <w:szCs w:val="28"/>
        </w:rPr>
        <w:t>     Совершенствование структуры и грамматической правильности предложений в речи детей, активизация сложносочиненных и сложноподчиненных осуществляются в процессе обучения связной речи. Этому способствуют вопросы проблемного характера.</w:t>
      </w:r>
    </w:p>
    <w:p w:rsidR="009D36C9" w:rsidRPr="00034519" w:rsidRDefault="009D36C9" w:rsidP="00DE59B9">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9579BC" w:rsidRPr="00034519" w:rsidRDefault="009579BC" w:rsidP="009D36C9">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b/>
          <w:bCs/>
          <w:sz w:val="28"/>
          <w:szCs w:val="28"/>
          <w:u w:val="single"/>
        </w:rPr>
        <w:t>Формирование грамматического строя речи в старшей группе</w:t>
      </w:r>
    </w:p>
    <w:p w:rsidR="009579BC" w:rsidRPr="00034519" w:rsidRDefault="009579BC" w:rsidP="009D36C9">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Грамматический материал закрепляется как уже использовавшийся на предыдущих этапах, так и в некоторых новых играх и игровых упражнениях: «Чего не хватает для работы» (на образование форм родительного падежа существительных), «Мишка и Буратино разговаривают по телефону» (на спряжение глагола звонить), «Угадай, где я был?» (на образование форм винительного падежа множественного числа существительных, обозначающих животных), «Размытое письмо» (на построение сложного предложения с опорой на начальные слова, построение сложн</w:t>
      </w:r>
      <w:r w:rsidR="0048717B" w:rsidRPr="00034519">
        <w:rPr>
          <w:rFonts w:ascii="Times New Roman" w:eastAsia="Times New Roman" w:hAnsi="Times New Roman" w:cs="Times New Roman"/>
          <w:sz w:val="28"/>
          <w:szCs w:val="28"/>
        </w:rPr>
        <w:t xml:space="preserve">оподчиненных предложений) и </w:t>
      </w:r>
      <w:proofErr w:type="spellStart"/>
      <w:r w:rsidR="0048717B" w:rsidRPr="00034519">
        <w:rPr>
          <w:rFonts w:ascii="Times New Roman" w:eastAsia="Times New Roman" w:hAnsi="Times New Roman" w:cs="Times New Roman"/>
          <w:sz w:val="28"/>
          <w:szCs w:val="28"/>
        </w:rPr>
        <w:t>т</w:t>
      </w:r>
      <w:proofErr w:type="gramStart"/>
      <w:r w:rsidR="0048717B" w:rsidRPr="00034519">
        <w:rPr>
          <w:rFonts w:ascii="Times New Roman" w:eastAsia="Times New Roman" w:hAnsi="Times New Roman" w:cs="Times New Roman"/>
          <w:sz w:val="28"/>
          <w:szCs w:val="28"/>
        </w:rPr>
        <w:t>.д</w:t>
      </w:r>
      <w:proofErr w:type="spellEnd"/>
      <w:proofErr w:type="gramEnd"/>
    </w:p>
    <w:p w:rsidR="0048717B" w:rsidRPr="00034519" w:rsidRDefault="0048717B" w:rsidP="009D36C9">
      <w:pPr>
        <w:shd w:val="clear" w:color="auto" w:fill="FFFFFF"/>
        <w:spacing w:after="0" w:line="240" w:lineRule="auto"/>
        <w:jc w:val="both"/>
        <w:rPr>
          <w:rFonts w:ascii="Times New Roman" w:eastAsia="Times New Roman" w:hAnsi="Times New Roman" w:cs="Times New Roman"/>
          <w:sz w:val="28"/>
          <w:szCs w:val="28"/>
        </w:rPr>
      </w:pPr>
    </w:p>
    <w:p w:rsidR="009579BC" w:rsidRPr="00034519" w:rsidRDefault="009579BC" w:rsidP="009D36C9">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b/>
          <w:bCs/>
          <w:sz w:val="28"/>
          <w:szCs w:val="28"/>
          <w:u w:val="single"/>
        </w:rPr>
        <w:t>Формирование грамматического строя речи подготовительной группе</w:t>
      </w:r>
    </w:p>
    <w:p w:rsidR="009579BC" w:rsidRPr="00034519" w:rsidRDefault="009579BC" w:rsidP="009D36C9">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     Работа по формированию грамматического строя речи в подготовительной группе  направлена на обогащение речи ребенка грамматическими формами и конструкциями, активизацию их использования в разных формах общения, воспитание критического отношения к собственной и чужой речи, формирование элементарных представлений о законах морфологии, синтаксиса, словообразования, грамматических правил, элементарного осознания явлений речи и языка.</w:t>
      </w:r>
    </w:p>
    <w:p w:rsidR="00B94D06" w:rsidRPr="00034519" w:rsidRDefault="00DF1DE7" w:rsidP="009D36C9">
      <w:pPr>
        <w:spacing w:line="240" w:lineRule="auto"/>
        <w:jc w:val="both"/>
        <w:rPr>
          <w:rFonts w:ascii="Times New Roman" w:eastAsia="Times New Roman" w:hAnsi="Times New Roman" w:cs="Times New Roman"/>
          <w:sz w:val="28"/>
          <w:szCs w:val="28"/>
        </w:rPr>
      </w:pPr>
      <w:proofErr w:type="gramStart"/>
      <w:r w:rsidRPr="00034519">
        <w:rPr>
          <w:rFonts w:ascii="Times New Roman" w:eastAsia="Times New Roman" w:hAnsi="Times New Roman" w:cs="Times New Roman"/>
          <w:sz w:val="28"/>
          <w:szCs w:val="28"/>
        </w:rPr>
        <w:lastRenderedPageBreak/>
        <w:t>С детьми подготовительной группы проводятся и упражнения на образование форм родительного падежа множественного числа существительных, или задания на подбор существительных к прилагательным (например, большой, большая, большое, детей можно спросить:</w:t>
      </w:r>
      <w:proofErr w:type="gramEnd"/>
      <w:r w:rsidRPr="00034519">
        <w:rPr>
          <w:rFonts w:ascii="Times New Roman" w:eastAsia="Times New Roman" w:hAnsi="Times New Roman" w:cs="Times New Roman"/>
          <w:sz w:val="28"/>
          <w:szCs w:val="28"/>
        </w:rPr>
        <w:t xml:space="preserve"> «О чем так можно сказать большой (большая, большое)</w:t>
      </w:r>
      <w:proofErr w:type="gramStart"/>
      <w:r w:rsidRPr="00034519">
        <w:rPr>
          <w:rFonts w:ascii="Times New Roman" w:eastAsia="Times New Roman" w:hAnsi="Times New Roman" w:cs="Times New Roman"/>
          <w:sz w:val="28"/>
          <w:szCs w:val="28"/>
        </w:rPr>
        <w:t xml:space="preserve"> ?</w:t>
      </w:r>
      <w:proofErr w:type="gramEnd"/>
      <w:r w:rsidRPr="00034519">
        <w:rPr>
          <w:rFonts w:ascii="Times New Roman" w:eastAsia="Times New Roman" w:hAnsi="Times New Roman" w:cs="Times New Roman"/>
          <w:sz w:val="28"/>
          <w:szCs w:val="28"/>
        </w:rPr>
        <w:t>»).</w:t>
      </w:r>
    </w:p>
    <w:p w:rsidR="00DF1DE7" w:rsidRPr="00034519" w:rsidRDefault="00DF1DE7" w:rsidP="005F2BB3">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     При образовании новых слов и форм дошкольники допускают много ошибок. Работа по исправлению ошибок составляет важный раздел работы по формированию грамматического строя речи.</w:t>
      </w:r>
    </w:p>
    <w:p w:rsidR="00290FAC" w:rsidRPr="00034519" w:rsidRDefault="00290FAC" w:rsidP="005F2BB3">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 xml:space="preserve">Как правило, на занятиях предусматривается сообщение дошкольникам новых знаний, формирование новых умений. Закрепление материала необходимо планировать в других видах деятельности. Например, в ходе различных подвижных игр, а также в ходе различных прогулок, экскурсий следует обращать внимание детей на новые слова (уменьшительные формы), а также не забывать </w:t>
      </w:r>
      <w:proofErr w:type="gramStart"/>
      <w:r w:rsidRPr="00034519">
        <w:rPr>
          <w:rFonts w:ascii="Times New Roman" w:eastAsia="Times New Roman" w:hAnsi="Times New Roman" w:cs="Times New Roman"/>
          <w:sz w:val="28"/>
          <w:szCs w:val="28"/>
        </w:rPr>
        <w:t>корректно</w:t>
      </w:r>
      <w:proofErr w:type="gramEnd"/>
      <w:r w:rsidRPr="00034519">
        <w:rPr>
          <w:rFonts w:ascii="Times New Roman" w:eastAsia="Times New Roman" w:hAnsi="Times New Roman" w:cs="Times New Roman"/>
          <w:sz w:val="28"/>
          <w:szCs w:val="28"/>
        </w:rPr>
        <w:t xml:space="preserve"> исправлять ошибки.</w:t>
      </w:r>
    </w:p>
    <w:p w:rsidR="0048717B" w:rsidRPr="00034519" w:rsidRDefault="0048717B" w:rsidP="00D866B5">
      <w:pPr>
        <w:pStyle w:val="a3"/>
        <w:shd w:val="clear" w:color="auto" w:fill="FFFFFF"/>
        <w:spacing w:before="225" w:beforeAutospacing="0" w:after="225" w:afterAutospacing="0"/>
        <w:jc w:val="both"/>
        <w:rPr>
          <w:sz w:val="28"/>
          <w:szCs w:val="28"/>
        </w:rPr>
      </w:pPr>
    </w:p>
    <w:p w:rsidR="006159F8" w:rsidRPr="00034519" w:rsidRDefault="006159F8" w:rsidP="005F2BB3">
      <w:pPr>
        <w:pStyle w:val="a3"/>
        <w:shd w:val="clear" w:color="auto" w:fill="FFFFFF"/>
        <w:spacing w:before="0" w:beforeAutospacing="0" w:after="0" w:afterAutospacing="0"/>
        <w:ind w:firstLine="360"/>
        <w:jc w:val="center"/>
        <w:rPr>
          <w:rStyle w:val="a4"/>
          <w:color w:val="111111"/>
          <w:sz w:val="28"/>
          <w:szCs w:val="28"/>
          <w:bdr w:val="none" w:sz="0" w:space="0" w:color="auto" w:frame="1"/>
        </w:rPr>
      </w:pPr>
      <w:r w:rsidRPr="00034519">
        <w:rPr>
          <w:rStyle w:val="a4"/>
          <w:color w:val="111111"/>
          <w:sz w:val="28"/>
          <w:szCs w:val="28"/>
          <w:bdr w:val="none" w:sz="0" w:space="0" w:color="auto" w:frame="1"/>
        </w:rPr>
        <w:t xml:space="preserve">Дидактические игры и упражнения на формирование </w:t>
      </w:r>
      <w:r w:rsidR="005F2BB3" w:rsidRPr="00034519">
        <w:rPr>
          <w:rStyle w:val="a4"/>
          <w:color w:val="111111"/>
          <w:sz w:val="28"/>
          <w:szCs w:val="28"/>
          <w:bdr w:val="none" w:sz="0" w:space="0" w:color="auto" w:frame="1"/>
        </w:rPr>
        <w:t xml:space="preserve">грамматического </w:t>
      </w:r>
      <w:r w:rsidRPr="00034519">
        <w:rPr>
          <w:rStyle w:val="a4"/>
          <w:color w:val="111111"/>
          <w:sz w:val="28"/>
          <w:szCs w:val="28"/>
          <w:bdr w:val="none" w:sz="0" w:space="0" w:color="auto" w:frame="1"/>
        </w:rPr>
        <w:t>строя речи.</w:t>
      </w:r>
    </w:p>
    <w:p w:rsidR="005F2BB3" w:rsidRPr="00034519" w:rsidRDefault="005F2BB3" w:rsidP="005F2BB3">
      <w:pPr>
        <w:pStyle w:val="a3"/>
        <w:shd w:val="clear" w:color="auto" w:fill="FFFFFF"/>
        <w:spacing w:before="0" w:beforeAutospacing="0" w:after="0" w:afterAutospacing="0"/>
        <w:ind w:firstLine="360"/>
        <w:jc w:val="center"/>
        <w:rPr>
          <w:rStyle w:val="a4"/>
          <w:color w:val="111111"/>
          <w:sz w:val="27"/>
          <w:szCs w:val="27"/>
          <w:bdr w:val="none" w:sz="0" w:space="0" w:color="auto" w:frame="1"/>
        </w:rPr>
      </w:pPr>
    </w:p>
    <w:p w:rsidR="00024057" w:rsidRPr="00034519" w:rsidRDefault="00024057" w:rsidP="009823FF">
      <w:pPr>
        <w:shd w:val="clear" w:color="auto" w:fill="FFFFFF"/>
        <w:spacing w:after="0" w:line="240" w:lineRule="auto"/>
        <w:rPr>
          <w:rFonts w:ascii="Times New Roman" w:eastAsia="Times New Roman" w:hAnsi="Times New Roman" w:cs="Times New Roman"/>
          <w:b/>
          <w:i/>
          <w:sz w:val="28"/>
          <w:szCs w:val="28"/>
        </w:rPr>
      </w:pPr>
      <w:r w:rsidRPr="00034519">
        <w:rPr>
          <w:rFonts w:ascii="Times New Roman" w:eastAsia="Times New Roman" w:hAnsi="Times New Roman" w:cs="Times New Roman"/>
          <w:b/>
          <w:i/>
          <w:sz w:val="28"/>
          <w:szCs w:val="28"/>
        </w:rPr>
        <w:t>Игра «</w:t>
      </w:r>
      <w:proofErr w:type="gramStart"/>
      <w:r w:rsidRPr="00034519">
        <w:rPr>
          <w:rFonts w:ascii="Times New Roman" w:eastAsia="Times New Roman" w:hAnsi="Times New Roman" w:cs="Times New Roman"/>
          <w:b/>
          <w:i/>
          <w:sz w:val="28"/>
          <w:szCs w:val="28"/>
        </w:rPr>
        <w:t>Мой</w:t>
      </w:r>
      <w:proofErr w:type="gramEnd"/>
      <w:r w:rsidRPr="00034519">
        <w:rPr>
          <w:rFonts w:ascii="Times New Roman" w:eastAsia="Times New Roman" w:hAnsi="Times New Roman" w:cs="Times New Roman"/>
          <w:b/>
          <w:i/>
          <w:sz w:val="28"/>
          <w:szCs w:val="28"/>
        </w:rPr>
        <w:t>, моя, мое, мои»</w:t>
      </w:r>
    </w:p>
    <w:p w:rsidR="00024057" w:rsidRPr="00034519" w:rsidRDefault="00024057" w:rsidP="009823FF">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Цель: закрепление согласования притяжательных местоимений с существительными.</w:t>
      </w:r>
    </w:p>
    <w:p w:rsidR="00024057" w:rsidRPr="00034519" w:rsidRDefault="00024057" w:rsidP="009823FF">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Ход: Назовите предметы, про которые можно сказать «это мой» (мой карандаш), «это моя» (моя кукла), «это мое» (мое платье).</w:t>
      </w:r>
    </w:p>
    <w:p w:rsidR="00024057" w:rsidRPr="00034519" w:rsidRDefault="00024057" w:rsidP="009823FF">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 </w:t>
      </w:r>
    </w:p>
    <w:p w:rsidR="00024057" w:rsidRPr="00034519" w:rsidRDefault="00024057" w:rsidP="0048717B">
      <w:pPr>
        <w:shd w:val="clear" w:color="auto" w:fill="FFFFFF"/>
        <w:spacing w:after="0" w:line="240" w:lineRule="auto"/>
        <w:jc w:val="both"/>
        <w:rPr>
          <w:rFonts w:ascii="Times New Roman" w:eastAsia="Times New Roman" w:hAnsi="Times New Roman" w:cs="Times New Roman"/>
          <w:b/>
          <w:i/>
          <w:sz w:val="28"/>
          <w:szCs w:val="28"/>
        </w:rPr>
      </w:pPr>
      <w:r w:rsidRPr="00034519">
        <w:rPr>
          <w:rFonts w:ascii="Times New Roman" w:eastAsia="Times New Roman" w:hAnsi="Times New Roman" w:cs="Times New Roman"/>
          <w:b/>
          <w:i/>
          <w:sz w:val="28"/>
          <w:szCs w:val="28"/>
        </w:rPr>
        <w:t>Игра «Найди по цвету»</w:t>
      </w:r>
    </w:p>
    <w:p w:rsidR="00024057" w:rsidRPr="00034519" w:rsidRDefault="00024057" w:rsidP="0048717B">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Цель: закрепление согласования прилагательного и существительного в роде и числе.</w:t>
      </w:r>
    </w:p>
    <w:p w:rsidR="00024057" w:rsidRPr="00034519" w:rsidRDefault="00024057" w:rsidP="0048717B">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Ход: Детям предлагаются картинки или предметы разного цвета. Взрослый называет цвет. Дети находят предметы данного цвета, которые подходят к данной форме прилагательного. (Красное – яблоко, платье, пальто.)</w:t>
      </w:r>
    </w:p>
    <w:p w:rsidR="00024057" w:rsidRPr="00034519" w:rsidRDefault="00024057" w:rsidP="0048717B">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 </w:t>
      </w:r>
    </w:p>
    <w:p w:rsidR="00024057" w:rsidRPr="00034519" w:rsidRDefault="00024057" w:rsidP="0048717B">
      <w:pPr>
        <w:shd w:val="clear" w:color="auto" w:fill="FFFFFF"/>
        <w:spacing w:after="0" w:line="240" w:lineRule="auto"/>
        <w:jc w:val="both"/>
        <w:rPr>
          <w:rFonts w:ascii="Times New Roman" w:eastAsia="Times New Roman" w:hAnsi="Times New Roman" w:cs="Times New Roman"/>
          <w:b/>
          <w:i/>
          <w:sz w:val="28"/>
          <w:szCs w:val="28"/>
        </w:rPr>
      </w:pPr>
      <w:r w:rsidRPr="00034519">
        <w:rPr>
          <w:rFonts w:ascii="Times New Roman" w:eastAsia="Times New Roman" w:hAnsi="Times New Roman" w:cs="Times New Roman"/>
          <w:b/>
          <w:i/>
          <w:sz w:val="28"/>
          <w:szCs w:val="28"/>
        </w:rPr>
        <w:t>Игра «Правильно назови листья».</w:t>
      </w:r>
    </w:p>
    <w:p w:rsidR="00024057" w:rsidRPr="00034519" w:rsidRDefault="00024057" w:rsidP="0048717B">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Лист дуба — дубовый лист, лист осины — … лист березы — … лист клена — … лист липы — … лист яблони— …</w:t>
      </w:r>
    </w:p>
    <w:p w:rsidR="00024057" w:rsidRPr="00034519" w:rsidRDefault="00024057" w:rsidP="0048717B">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 </w:t>
      </w:r>
    </w:p>
    <w:p w:rsidR="00024057" w:rsidRPr="00034519" w:rsidRDefault="00024057" w:rsidP="0048717B">
      <w:pPr>
        <w:shd w:val="clear" w:color="auto" w:fill="FFFFFF"/>
        <w:spacing w:after="0" w:line="240" w:lineRule="auto"/>
        <w:ind w:right="354"/>
        <w:jc w:val="both"/>
        <w:rPr>
          <w:rFonts w:ascii="Times New Roman" w:eastAsia="Times New Roman" w:hAnsi="Times New Roman" w:cs="Times New Roman"/>
          <w:b/>
          <w:i/>
          <w:sz w:val="28"/>
          <w:szCs w:val="28"/>
        </w:rPr>
      </w:pPr>
      <w:proofErr w:type="gramStart"/>
      <w:r w:rsidRPr="00034519">
        <w:rPr>
          <w:rFonts w:ascii="Times New Roman" w:eastAsia="Times New Roman" w:hAnsi="Times New Roman" w:cs="Times New Roman"/>
          <w:b/>
          <w:i/>
          <w:sz w:val="28"/>
          <w:szCs w:val="28"/>
        </w:rPr>
        <w:t>Игра</w:t>
      </w:r>
      <w:proofErr w:type="gramEnd"/>
      <w:r w:rsidRPr="00034519">
        <w:rPr>
          <w:rFonts w:ascii="Times New Roman" w:eastAsia="Times New Roman" w:hAnsi="Times New Roman" w:cs="Times New Roman"/>
          <w:b/>
          <w:i/>
          <w:sz w:val="28"/>
          <w:szCs w:val="28"/>
        </w:rPr>
        <w:t xml:space="preserve"> «Каким карандашом ты будешь раскрашивать?»</w:t>
      </w:r>
      <w:r w:rsidRPr="00034519">
        <w:rPr>
          <w:rFonts w:ascii="Times New Roman" w:eastAsia="Times New Roman" w:hAnsi="Times New Roman" w:cs="Times New Roman"/>
          <w:b/>
          <w:i/>
          <w:noProof/>
          <w:sz w:val="28"/>
          <w:szCs w:val="28"/>
        </w:rPr>
        <w:drawing>
          <wp:inline distT="0" distB="0" distL="0" distR="0" wp14:anchorId="1DA84F39" wp14:editId="5CF40DBB">
            <wp:extent cx="9525" cy="952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024057" w:rsidRPr="00034519" w:rsidRDefault="00024057" w:rsidP="0048717B">
      <w:pPr>
        <w:shd w:val="clear" w:color="auto" w:fill="FFFFFF"/>
        <w:spacing w:after="0" w:line="240" w:lineRule="auto"/>
        <w:ind w:right="354"/>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Цель: закрепление согласования прилагательного с существительным.</w:t>
      </w:r>
    </w:p>
    <w:p w:rsidR="00024057" w:rsidRPr="00034519" w:rsidRDefault="00024057" w:rsidP="0048717B">
      <w:pPr>
        <w:shd w:val="clear" w:color="auto" w:fill="FFFFFF"/>
        <w:spacing w:after="0" w:line="240" w:lineRule="auto"/>
        <w:ind w:right="354"/>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Ход: Детям даются нераскрашенные картинки. Дети определяют, каким цветом и что они будут раскрашивать. Например: «Зеленым карандашом я буду раскрашивать траву, листья на деревьях, желтым карандашом я буду раскрашивать подсолнух, солнце и т.д.».</w:t>
      </w:r>
    </w:p>
    <w:p w:rsidR="00024057" w:rsidRPr="00034519" w:rsidRDefault="00024057" w:rsidP="0048717B">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 </w:t>
      </w:r>
    </w:p>
    <w:p w:rsidR="00024057" w:rsidRPr="00034519" w:rsidRDefault="00024057" w:rsidP="0048717B">
      <w:pPr>
        <w:shd w:val="clear" w:color="auto" w:fill="FFFFFF"/>
        <w:spacing w:after="0" w:line="240" w:lineRule="auto"/>
        <w:ind w:right="352"/>
        <w:jc w:val="both"/>
        <w:rPr>
          <w:rFonts w:ascii="Times New Roman" w:eastAsia="Times New Roman" w:hAnsi="Times New Roman" w:cs="Times New Roman"/>
          <w:b/>
          <w:i/>
          <w:sz w:val="28"/>
          <w:szCs w:val="28"/>
        </w:rPr>
      </w:pPr>
      <w:r w:rsidRPr="00034519">
        <w:rPr>
          <w:rFonts w:ascii="Times New Roman" w:eastAsia="Times New Roman" w:hAnsi="Times New Roman" w:cs="Times New Roman"/>
          <w:b/>
          <w:i/>
          <w:sz w:val="28"/>
          <w:szCs w:val="28"/>
        </w:rPr>
        <w:t>Игра «Назови ласково»</w:t>
      </w:r>
    </w:p>
    <w:p w:rsidR="00024057" w:rsidRPr="00034519" w:rsidRDefault="00024057" w:rsidP="0048717B">
      <w:pPr>
        <w:shd w:val="clear" w:color="auto" w:fill="FFFFFF"/>
        <w:spacing w:after="0" w:line="240" w:lineRule="auto"/>
        <w:ind w:right="352"/>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lastRenderedPageBreak/>
        <w:t>Цель: закрепление согласования прилагательного с существительным, образования уменьшительных форм прилагательных.</w:t>
      </w:r>
    </w:p>
    <w:p w:rsidR="00024057" w:rsidRPr="00034519" w:rsidRDefault="00024057" w:rsidP="0048717B">
      <w:pPr>
        <w:shd w:val="clear" w:color="auto" w:fill="FFFFFF"/>
        <w:spacing w:after="150" w:line="240" w:lineRule="auto"/>
        <w:ind w:right="352"/>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Ход: взрослый произносит часть фразы, а дети ее заканчивают, добавляя слово.</w:t>
      </w:r>
    </w:p>
    <w:p w:rsidR="005F2BB3" w:rsidRPr="00034519" w:rsidRDefault="005F2BB3" w:rsidP="0048717B">
      <w:pPr>
        <w:shd w:val="clear" w:color="auto" w:fill="FFFFFF"/>
        <w:spacing w:after="150" w:line="240" w:lineRule="auto"/>
        <w:ind w:right="352"/>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Например: « Яблоко сладкое, а яблочко…»</w:t>
      </w:r>
    </w:p>
    <w:p w:rsidR="00024057" w:rsidRPr="00034519" w:rsidRDefault="00024057" w:rsidP="0048717B">
      <w:pPr>
        <w:shd w:val="clear" w:color="auto" w:fill="FFFFFF"/>
        <w:spacing w:after="0" w:line="240" w:lineRule="auto"/>
        <w:jc w:val="both"/>
        <w:rPr>
          <w:rFonts w:ascii="Times New Roman" w:eastAsia="Times New Roman" w:hAnsi="Times New Roman" w:cs="Times New Roman"/>
          <w:b/>
          <w:i/>
          <w:sz w:val="28"/>
          <w:szCs w:val="28"/>
        </w:rPr>
      </w:pPr>
      <w:r w:rsidRPr="00034519">
        <w:rPr>
          <w:rFonts w:ascii="Times New Roman" w:eastAsia="Times New Roman" w:hAnsi="Times New Roman" w:cs="Times New Roman"/>
          <w:b/>
          <w:i/>
          <w:sz w:val="28"/>
          <w:szCs w:val="28"/>
        </w:rPr>
        <w:t>Игра «Что из чего сделано?»</w:t>
      </w:r>
    </w:p>
    <w:p w:rsidR="00024057" w:rsidRPr="00034519" w:rsidRDefault="00024057" w:rsidP="0048717B">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Цель: образование относительных прилагательных</w:t>
      </w:r>
    </w:p>
    <w:p w:rsidR="00024057" w:rsidRPr="00034519" w:rsidRDefault="00024057" w:rsidP="0048717B">
      <w:pPr>
        <w:shd w:val="clear" w:color="auto" w:fill="FFFFFF"/>
        <w:spacing w:after="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Ход: Взрослый говорит: «Стакан из стекла»</w:t>
      </w:r>
    </w:p>
    <w:p w:rsidR="00024057" w:rsidRPr="00034519" w:rsidRDefault="00024057" w:rsidP="0048717B">
      <w:pPr>
        <w:shd w:val="clear" w:color="auto" w:fill="FFFFFF"/>
        <w:spacing w:after="150" w:line="240" w:lineRule="auto"/>
        <w:jc w:val="both"/>
        <w:rPr>
          <w:rFonts w:ascii="Times New Roman" w:eastAsia="Times New Roman" w:hAnsi="Times New Roman" w:cs="Times New Roman"/>
          <w:sz w:val="28"/>
          <w:szCs w:val="28"/>
        </w:rPr>
      </w:pPr>
      <w:r w:rsidRPr="00034519">
        <w:rPr>
          <w:rFonts w:ascii="Times New Roman" w:eastAsia="Times New Roman" w:hAnsi="Times New Roman" w:cs="Times New Roman"/>
          <w:sz w:val="28"/>
          <w:szCs w:val="28"/>
        </w:rPr>
        <w:t xml:space="preserve">Дети должны ответить на вопрос: </w:t>
      </w:r>
      <w:proofErr w:type="gramStart"/>
      <w:r w:rsidRPr="00034519">
        <w:rPr>
          <w:rFonts w:ascii="Times New Roman" w:eastAsia="Times New Roman" w:hAnsi="Times New Roman" w:cs="Times New Roman"/>
          <w:sz w:val="28"/>
          <w:szCs w:val="28"/>
        </w:rPr>
        <w:t>«Какой?», «Какая?» или «Какое?» (стеклянный стакан) Стакан из стекла — стеклянный, сковорода из чугуна — чугунная, ложка из дерева — деревянная и т.д.</w:t>
      </w:r>
      <w:proofErr w:type="gramEnd"/>
    </w:p>
    <w:p w:rsidR="00024057" w:rsidRPr="00034519" w:rsidRDefault="00024057" w:rsidP="0048717B">
      <w:pPr>
        <w:pStyle w:val="a3"/>
        <w:shd w:val="clear" w:color="auto" w:fill="FFFFFF"/>
        <w:spacing w:before="0" w:beforeAutospacing="0" w:after="0" w:afterAutospacing="0"/>
        <w:jc w:val="both"/>
        <w:rPr>
          <w:sz w:val="28"/>
          <w:szCs w:val="28"/>
        </w:rPr>
      </w:pPr>
    </w:p>
    <w:p w:rsidR="008C4A08" w:rsidRPr="00034519" w:rsidRDefault="008C4A08" w:rsidP="0048717B">
      <w:pPr>
        <w:pStyle w:val="a3"/>
        <w:shd w:val="clear" w:color="auto" w:fill="FFFFFF"/>
        <w:tabs>
          <w:tab w:val="left" w:pos="3780"/>
        </w:tabs>
        <w:spacing w:before="0" w:beforeAutospacing="0" w:after="0" w:afterAutospacing="0"/>
        <w:ind w:firstLine="360"/>
        <w:jc w:val="both"/>
        <w:rPr>
          <w:b/>
          <w:sz w:val="28"/>
          <w:szCs w:val="28"/>
        </w:rPr>
      </w:pPr>
      <w:r w:rsidRPr="00034519">
        <w:rPr>
          <w:b/>
          <w:i/>
          <w:iCs/>
          <w:sz w:val="28"/>
          <w:szCs w:val="28"/>
          <w:bdr w:val="none" w:sz="0" w:space="0" w:color="auto" w:frame="1"/>
        </w:rPr>
        <w:t>Игра «Измени слово».</w:t>
      </w:r>
      <w:r w:rsidR="009823FF" w:rsidRPr="00034519">
        <w:rPr>
          <w:b/>
          <w:i/>
          <w:iCs/>
          <w:sz w:val="28"/>
          <w:szCs w:val="28"/>
          <w:bdr w:val="none" w:sz="0" w:space="0" w:color="auto" w:frame="1"/>
        </w:rPr>
        <w:tab/>
      </w:r>
    </w:p>
    <w:p w:rsidR="008C4A08" w:rsidRPr="00034519" w:rsidRDefault="008C4A08" w:rsidP="0048717B">
      <w:pPr>
        <w:pStyle w:val="a3"/>
        <w:shd w:val="clear" w:color="auto" w:fill="FFFFFF"/>
        <w:spacing w:before="225" w:beforeAutospacing="0" w:after="225" w:afterAutospacing="0"/>
        <w:ind w:firstLine="360"/>
        <w:jc w:val="both"/>
        <w:rPr>
          <w:sz w:val="28"/>
          <w:szCs w:val="28"/>
        </w:rPr>
      </w:pPr>
      <w:r w:rsidRPr="00034519">
        <w:rPr>
          <w:sz w:val="28"/>
          <w:szCs w:val="28"/>
        </w:rPr>
        <w:t>Цель: закрепить знания формы множественного числа именительного падежа существительных с разными окончаниями.</w:t>
      </w:r>
    </w:p>
    <w:p w:rsidR="008C4A08" w:rsidRPr="00034519" w:rsidRDefault="005F2BB3" w:rsidP="0048717B">
      <w:pPr>
        <w:pStyle w:val="a3"/>
        <w:shd w:val="clear" w:color="auto" w:fill="FFFFFF"/>
        <w:spacing w:before="225" w:beforeAutospacing="0" w:after="225" w:afterAutospacing="0"/>
        <w:jc w:val="both"/>
        <w:rPr>
          <w:sz w:val="28"/>
          <w:szCs w:val="28"/>
        </w:rPr>
      </w:pPr>
      <w:r w:rsidRPr="00034519">
        <w:rPr>
          <w:sz w:val="28"/>
          <w:szCs w:val="28"/>
        </w:rPr>
        <w:t xml:space="preserve"> </w:t>
      </w:r>
      <w:r w:rsidR="008C4A08" w:rsidRPr="00034519">
        <w:rPr>
          <w:sz w:val="28"/>
          <w:szCs w:val="28"/>
        </w:rPr>
        <w:t>Оборудование: мяч.</w:t>
      </w:r>
    </w:p>
    <w:p w:rsidR="0048717B" w:rsidRPr="00034519" w:rsidRDefault="008C4A08" w:rsidP="0048717B">
      <w:pPr>
        <w:pStyle w:val="a3"/>
        <w:shd w:val="clear" w:color="auto" w:fill="FFFFFF"/>
        <w:spacing w:before="225" w:beforeAutospacing="0" w:after="225" w:afterAutospacing="0"/>
        <w:ind w:firstLine="360"/>
        <w:jc w:val="both"/>
        <w:rPr>
          <w:sz w:val="28"/>
          <w:szCs w:val="28"/>
        </w:rPr>
      </w:pPr>
      <w:r w:rsidRPr="00034519">
        <w:rPr>
          <w:sz w:val="28"/>
          <w:szCs w:val="28"/>
        </w:rPr>
        <w:t xml:space="preserve">Ход игры: ребенку назывались слова в единственном числе </w:t>
      </w:r>
      <w:proofErr w:type="gramStart"/>
      <w:r w:rsidRPr="00034519">
        <w:rPr>
          <w:sz w:val="28"/>
          <w:szCs w:val="28"/>
        </w:rPr>
        <w:t>и</w:t>
      </w:r>
      <w:proofErr w:type="gramEnd"/>
      <w:r w:rsidRPr="00034519">
        <w:rPr>
          <w:sz w:val="28"/>
          <w:szCs w:val="28"/>
        </w:rPr>
        <w:t xml:space="preserve"> поймав мяч, он должен назвать слово во множественном числе.</w:t>
      </w:r>
    </w:p>
    <w:p w:rsidR="0048717B" w:rsidRPr="00034519" w:rsidRDefault="0048717B" w:rsidP="0048717B">
      <w:pPr>
        <w:pStyle w:val="a3"/>
        <w:shd w:val="clear" w:color="auto" w:fill="FFFFFF"/>
        <w:spacing w:before="0" w:beforeAutospacing="0" w:after="0" w:afterAutospacing="0"/>
        <w:ind w:firstLine="360"/>
        <w:jc w:val="both"/>
        <w:rPr>
          <w:b/>
          <w:i/>
          <w:iCs/>
          <w:sz w:val="28"/>
          <w:szCs w:val="28"/>
          <w:bdr w:val="none" w:sz="0" w:space="0" w:color="auto" w:frame="1"/>
        </w:rPr>
      </w:pPr>
      <w:r w:rsidRPr="00034519">
        <w:rPr>
          <w:b/>
          <w:i/>
          <w:iCs/>
          <w:sz w:val="28"/>
          <w:szCs w:val="28"/>
          <w:bdr w:val="none" w:sz="0" w:space="0" w:color="auto" w:frame="1"/>
        </w:rPr>
        <w:t xml:space="preserve"> Игра «Эрудит».</w:t>
      </w:r>
    </w:p>
    <w:p w:rsidR="008C4A08" w:rsidRPr="00034519" w:rsidRDefault="008C4A08" w:rsidP="0048717B">
      <w:pPr>
        <w:pStyle w:val="a3"/>
        <w:shd w:val="clear" w:color="auto" w:fill="FFFFFF"/>
        <w:spacing w:before="225" w:beforeAutospacing="0" w:after="225" w:afterAutospacing="0"/>
        <w:jc w:val="both"/>
        <w:rPr>
          <w:sz w:val="28"/>
          <w:szCs w:val="28"/>
        </w:rPr>
      </w:pPr>
      <w:r w:rsidRPr="00034519">
        <w:rPr>
          <w:sz w:val="28"/>
          <w:szCs w:val="28"/>
        </w:rPr>
        <w:t>Цель: закрепить части тела животных, и образование форм родительного падежа с предлогом У. Наглядный материал: предметные картинки.</w:t>
      </w:r>
    </w:p>
    <w:p w:rsidR="008C4A08" w:rsidRPr="00034519" w:rsidRDefault="008C4A08" w:rsidP="009823FF">
      <w:pPr>
        <w:pStyle w:val="a3"/>
        <w:shd w:val="clear" w:color="auto" w:fill="FFFFFF"/>
        <w:spacing w:before="225" w:beforeAutospacing="0" w:after="225" w:afterAutospacing="0"/>
        <w:ind w:firstLine="360"/>
        <w:jc w:val="both"/>
        <w:rPr>
          <w:sz w:val="28"/>
          <w:szCs w:val="28"/>
        </w:rPr>
      </w:pPr>
      <w:r w:rsidRPr="00034519">
        <w:rPr>
          <w:sz w:val="28"/>
          <w:szCs w:val="28"/>
        </w:rPr>
        <w:t>Ход игры: детям раздавались картинки с животными, и задаются вопросы. Речевой материал: - У кого большой хобот? - У кого пушистый хвост? - У кого нос пяточком? - У кого длинные уши? - У кого есть копыта?</w:t>
      </w:r>
    </w:p>
    <w:p w:rsidR="008C4A08" w:rsidRPr="00034519" w:rsidRDefault="0048717B" w:rsidP="009823FF">
      <w:pPr>
        <w:pStyle w:val="a3"/>
        <w:shd w:val="clear" w:color="auto" w:fill="FFFFFF"/>
        <w:spacing w:before="0" w:beforeAutospacing="0" w:after="0" w:afterAutospacing="0"/>
        <w:ind w:firstLine="360"/>
        <w:jc w:val="both"/>
        <w:rPr>
          <w:b/>
          <w:sz w:val="28"/>
          <w:szCs w:val="28"/>
        </w:rPr>
      </w:pPr>
      <w:r w:rsidRPr="00034519">
        <w:rPr>
          <w:b/>
          <w:i/>
          <w:iCs/>
          <w:sz w:val="28"/>
          <w:szCs w:val="28"/>
          <w:bdr w:val="none" w:sz="0" w:space="0" w:color="auto" w:frame="1"/>
        </w:rPr>
        <w:t xml:space="preserve"> И</w:t>
      </w:r>
      <w:r w:rsidR="008C4A08" w:rsidRPr="00034519">
        <w:rPr>
          <w:b/>
          <w:i/>
          <w:iCs/>
          <w:sz w:val="28"/>
          <w:szCs w:val="28"/>
          <w:bdr w:val="none" w:sz="0" w:space="0" w:color="auto" w:frame="1"/>
        </w:rPr>
        <w:t>гра «Кто, чем защищается».</w:t>
      </w:r>
    </w:p>
    <w:p w:rsidR="008C4A08" w:rsidRPr="00034519" w:rsidRDefault="008C4A08" w:rsidP="008C4A08">
      <w:pPr>
        <w:pStyle w:val="a3"/>
        <w:shd w:val="clear" w:color="auto" w:fill="FFFFFF"/>
        <w:spacing w:before="225" w:beforeAutospacing="0" w:after="225" w:afterAutospacing="0"/>
        <w:ind w:firstLine="360"/>
        <w:rPr>
          <w:color w:val="111111"/>
          <w:sz w:val="28"/>
          <w:szCs w:val="28"/>
        </w:rPr>
      </w:pPr>
      <w:r w:rsidRPr="00034519">
        <w:rPr>
          <w:color w:val="111111"/>
          <w:sz w:val="28"/>
          <w:szCs w:val="28"/>
        </w:rPr>
        <w:t>Цель: закрепить тему «Животные и птицы», усвоение творительного падежа.</w:t>
      </w:r>
    </w:p>
    <w:p w:rsidR="008C4A08" w:rsidRPr="00034519" w:rsidRDefault="008C4A08" w:rsidP="008C4A08">
      <w:pPr>
        <w:pStyle w:val="a3"/>
        <w:shd w:val="clear" w:color="auto" w:fill="FFFFFF"/>
        <w:spacing w:before="225" w:beforeAutospacing="0" w:after="225" w:afterAutospacing="0"/>
        <w:ind w:firstLine="360"/>
        <w:rPr>
          <w:color w:val="111111"/>
          <w:sz w:val="28"/>
          <w:szCs w:val="28"/>
        </w:rPr>
      </w:pPr>
      <w:r w:rsidRPr="00034519">
        <w:rPr>
          <w:color w:val="111111"/>
          <w:sz w:val="28"/>
          <w:szCs w:val="28"/>
        </w:rPr>
        <w:t>Наглядный материал: предметные картинки.</w:t>
      </w:r>
    </w:p>
    <w:p w:rsidR="008C4A08" w:rsidRPr="00034519" w:rsidRDefault="008C4A08" w:rsidP="008C4A08">
      <w:pPr>
        <w:pStyle w:val="a3"/>
        <w:shd w:val="clear" w:color="auto" w:fill="FFFFFF"/>
        <w:spacing w:before="225" w:beforeAutospacing="0" w:after="225" w:afterAutospacing="0"/>
        <w:ind w:firstLine="360"/>
        <w:rPr>
          <w:color w:val="111111"/>
          <w:sz w:val="28"/>
          <w:szCs w:val="28"/>
        </w:rPr>
      </w:pPr>
      <w:r w:rsidRPr="00034519">
        <w:rPr>
          <w:color w:val="111111"/>
          <w:sz w:val="28"/>
          <w:szCs w:val="28"/>
        </w:rPr>
        <w:t xml:space="preserve">Ход игры: дети рассматривали картинки с изображением животных, и отвечали на вопросы: </w:t>
      </w:r>
      <w:proofErr w:type="gramStart"/>
      <w:r w:rsidRPr="00034519">
        <w:rPr>
          <w:color w:val="111111"/>
          <w:sz w:val="28"/>
          <w:szCs w:val="28"/>
        </w:rPr>
        <w:t>кто</w:t>
      </w:r>
      <w:proofErr w:type="gramEnd"/>
      <w:r w:rsidRPr="00034519">
        <w:rPr>
          <w:color w:val="111111"/>
          <w:sz w:val="28"/>
          <w:szCs w:val="28"/>
        </w:rPr>
        <w:t xml:space="preserve"> чем защищается? Речевой материал: - Чем защищается собака? (слон, олень, еж, гусь, кошка).</w:t>
      </w:r>
    </w:p>
    <w:p w:rsidR="008C4A08" w:rsidRPr="00034519" w:rsidRDefault="008C4A08" w:rsidP="008C4A08">
      <w:pPr>
        <w:pStyle w:val="a3"/>
        <w:shd w:val="clear" w:color="auto" w:fill="FFFFFF"/>
        <w:spacing w:before="0" w:beforeAutospacing="0" w:after="0" w:afterAutospacing="0"/>
        <w:ind w:firstLine="360"/>
        <w:rPr>
          <w:b/>
          <w:color w:val="111111"/>
          <w:sz w:val="28"/>
          <w:szCs w:val="28"/>
        </w:rPr>
      </w:pPr>
      <w:r w:rsidRPr="00034519">
        <w:rPr>
          <w:b/>
          <w:i/>
          <w:iCs/>
          <w:color w:val="111111"/>
          <w:sz w:val="28"/>
          <w:szCs w:val="28"/>
          <w:bdr w:val="none" w:sz="0" w:space="0" w:color="auto" w:frame="1"/>
        </w:rPr>
        <w:t xml:space="preserve"> Игра «Заготовки на зиму».</w:t>
      </w:r>
    </w:p>
    <w:p w:rsidR="008C4A08" w:rsidRPr="00034519" w:rsidRDefault="008C4A08" w:rsidP="008C4A08">
      <w:pPr>
        <w:pStyle w:val="a3"/>
        <w:shd w:val="clear" w:color="auto" w:fill="FFFFFF"/>
        <w:spacing w:before="225" w:beforeAutospacing="0" w:after="225" w:afterAutospacing="0"/>
        <w:ind w:firstLine="360"/>
        <w:rPr>
          <w:color w:val="111111"/>
          <w:sz w:val="28"/>
          <w:szCs w:val="28"/>
        </w:rPr>
      </w:pPr>
      <w:r w:rsidRPr="00034519">
        <w:rPr>
          <w:color w:val="111111"/>
          <w:sz w:val="28"/>
          <w:szCs w:val="28"/>
        </w:rPr>
        <w:t>Цель: закрепить тему «Овощи и фрукты», научить детей образовывать относительные прилагательные от названия овощей.</w:t>
      </w:r>
    </w:p>
    <w:p w:rsidR="008C4A08" w:rsidRPr="00034519" w:rsidRDefault="008C4A08" w:rsidP="008C4A08">
      <w:pPr>
        <w:pStyle w:val="a3"/>
        <w:shd w:val="clear" w:color="auto" w:fill="FFFFFF"/>
        <w:spacing w:before="225" w:beforeAutospacing="0" w:after="225" w:afterAutospacing="0"/>
        <w:ind w:firstLine="360"/>
        <w:rPr>
          <w:color w:val="111111"/>
          <w:sz w:val="28"/>
          <w:szCs w:val="28"/>
        </w:rPr>
      </w:pPr>
      <w:r w:rsidRPr="00034519">
        <w:rPr>
          <w:color w:val="111111"/>
          <w:sz w:val="28"/>
          <w:szCs w:val="28"/>
        </w:rPr>
        <w:t>Наглядный материал: предметные картинки.</w:t>
      </w:r>
    </w:p>
    <w:p w:rsidR="008C4A08" w:rsidRPr="00034519" w:rsidRDefault="008C4A08" w:rsidP="008C4A08">
      <w:pPr>
        <w:pStyle w:val="a3"/>
        <w:shd w:val="clear" w:color="auto" w:fill="FFFFFF"/>
        <w:spacing w:before="225" w:beforeAutospacing="0" w:after="225" w:afterAutospacing="0"/>
        <w:ind w:firstLine="360"/>
        <w:rPr>
          <w:color w:val="111111"/>
          <w:sz w:val="28"/>
          <w:szCs w:val="28"/>
        </w:rPr>
      </w:pPr>
      <w:r w:rsidRPr="00034519">
        <w:rPr>
          <w:color w:val="111111"/>
          <w:sz w:val="28"/>
          <w:szCs w:val="28"/>
        </w:rPr>
        <w:lastRenderedPageBreak/>
        <w:t xml:space="preserve">Ход игры: детям раздавались картинки с изображением овощей, и экспериментатор объяснял, что из овощей и фруктов можно приготовить на зиму заготовки, это может быть варенье, сок, компот, салат. Экспериментатор задал вопросы, и дети отвечали по своим картинкам. Речевой материал: - </w:t>
      </w:r>
      <w:proofErr w:type="gramStart"/>
      <w:r w:rsidRPr="00034519">
        <w:rPr>
          <w:color w:val="111111"/>
          <w:sz w:val="28"/>
          <w:szCs w:val="28"/>
        </w:rPr>
        <w:t>Какой сок можно приготовить из яблок (мандаринов, черники, ананаса, малины, персиков, абрикосов); - Какое варенье можно приготовить из вишни (брусники, яблок, груш, слив); - Какой салат можно приготовить из капусты (моркови, свеклы, картофеля, гороха).</w:t>
      </w:r>
      <w:proofErr w:type="gramEnd"/>
      <w:r w:rsidRPr="00034519">
        <w:rPr>
          <w:color w:val="111111"/>
          <w:sz w:val="28"/>
          <w:szCs w:val="28"/>
        </w:rPr>
        <w:t xml:space="preserve"> Аналогичные игры проводились по теме «Деревья» и «Материал».</w:t>
      </w:r>
    </w:p>
    <w:p w:rsidR="008C4A08" w:rsidRPr="00034519" w:rsidRDefault="008C4A08" w:rsidP="008C4A08">
      <w:pPr>
        <w:pStyle w:val="a3"/>
        <w:shd w:val="clear" w:color="auto" w:fill="FFFFFF"/>
        <w:spacing w:before="0" w:beforeAutospacing="0" w:after="0" w:afterAutospacing="0"/>
        <w:ind w:firstLine="360"/>
        <w:rPr>
          <w:b/>
          <w:color w:val="111111"/>
          <w:sz w:val="28"/>
          <w:szCs w:val="28"/>
        </w:rPr>
      </w:pPr>
      <w:r w:rsidRPr="00034519">
        <w:rPr>
          <w:b/>
          <w:i/>
          <w:iCs/>
          <w:color w:val="111111"/>
          <w:sz w:val="28"/>
          <w:szCs w:val="28"/>
          <w:bdr w:val="none" w:sz="0" w:space="0" w:color="auto" w:frame="1"/>
        </w:rPr>
        <w:t xml:space="preserve"> </w:t>
      </w:r>
      <w:proofErr w:type="gramStart"/>
      <w:r w:rsidRPr="00034519">
        <w:rPr>
          <w:b/>
          <w:i/>
          <w:iCs/>
          <w:color w:val="111111"/>
          <w:sz w:val="28"/>
          <w:szCs w:val="28"/>
          <w:bdr w:val="none" w:sz="0" w:space="0" w:color="auto" w:frame="1"/>
        </w:rPr>
        <w:t>Игровое упражнение «Чей, чья, чье?»</w:t>
      </w:r>
      <w:proofErr w:type="gramEnd"/>
    </w:p>
    <w:p w:rsidR="008C4A08" w:rsidRPr="00034519" w:rsidRDefault="008C4A08" w:rsidP="008C4A08">
      <w:pPr>
        <w:pStyle w:val="a3"/>
        <w:shd w:val="clear" w:color="auto" w:fill="FFFFFF"/>
        <w:spacing w:before="225" w:beforeAutospacing="0" w:after="225" w:afterAutospacing="0"/>
        <w:ind w:firstLine="360"/>
        <w:rPr>
          <w:color w:val="111111"/>
          <w:sz w:val="28"/>
          <w:szCs w:val="28"/>
        </w:rPr>
      </w:pPr>
      <w:r w:rsidRPr="00034519">
        <w:rPr>
          <w:color w:val="111111"/>
          <w:sz w:val="28"/>
          <w:szCs w:val="28"/>
        </w:rPr>
        <w:t>Цель: формировать умения образовывать притяжательные прилагательные.</w:t>
      </w:r>
    </w:p>
    <w:p w:rsidR="008C4A08" w:rsidRPr="00034519" w:rsidRDefault="008C4A08" w:rsidP="008C4A08">
      <w:pPr>
        <w:pStyle w:val="a3"/>
        <w:shd w:val="clear" w:color="auto" w:fill="FFFFFF"/>
        <w:spacing w:before="225" w:beforeAutospacing="0" w:after="225" w:afterAutospacing="0"/>
        <w:ind w:firstLine="360"/>
        <w:rPr>
          <w:color w:val="111111"/>
          <w:sz w:val="28"/>
          <w:szCs w:val="28"/>
        </w:rPr>
      </w:pPr>
      <w:r w:rsidRPr="00034519">
        <w:rPr>
          <w:color w:val="111111"/>
          <w:sz w:val="28"/>
          <w:szCs w:val="28"/>
        </w:rPr>
        <w:t>Наглядный материал: предметные картинки и игрушки.</w:t>
      </w:r>
    </w:p>
    <w:p w:rsidR="00776161" w:rsidRPr="00034519" w:rsidRDefault="008C4A08" w:rsidP="00776161">
      <w:pPr>
        <w:pStyle w:val="a3"/>
        <w:shd w:val="clear" w:color="auto" w:fill="FFFFFF"/>
        <w:spacing w:before="225" w:beforeAutospacing="0" w:after="225" w:afterAutospacing="0"/>
        <w:ind w:firstLine="360"/>
        <w:rPr>
          <w:color w:val="111111"/>
          <w:sz w:val="28"/>
          <w:szCs w:val="28"/>
        </w:rPr>
      </w:pPr>
      <w:r w:rsidRPr="00034519">
        <w:rPr>
          <w:color w:val="111111"/>
          <w:sz w:val="28"/>
          <w:szCs w:val="28"/>
        </w:rPr>
        <w:t xml:space="preserve">Ход игры: 1 вариант. На доску вывешивались картинки с изображением животных, а детям раздавались картинки отдельных их частей (хвост, лапа, уши). Дети по очереди выходили к доске, и </w:t>
      </w:r>
      <w:proofErr w:type="gramStart"/>
      <w:r w:rsidRPr="00034519">
        <w:rPr>
          <w:color w:val="111111"/>
          <w:sz w:val="28"/>
          <w:szCs w:val="28"/>
        </w:rPr>
        <w:t>называли</w:t>
      </w:r>
      <w:proofErr w:type="gramEnd"/>
      <w:r w:rsidRPr="00034519">
        <w:rPr>
          <w:color w:val="111111"/>
          <w:sz w:val="28"/>
          <w:szCs w:val="28"/>
        </w:rPr>
        <w:t xml:space="preserve"> какого животного у них часть. 2 вариант. </w:t>
      </w:r>
      <w:proofErr w:type="gramStart"/>
      <w:r w:rsidRPr="00034519">
        <w:rPr>
          <w:color w:val="111111"/>
          <w:sz w:val="28"/>
          <w:szCs w:val="28"/>
        </w:rPr>
        <w:t>Экспериментатор показывал детям игрушку и задавал вопросы: чей, чья, чьи?</w:t>
      </w:r>
      <w:proofErr w:type="gramEnd"/>
    </w:p>
    <w:p w:rsidR="000B339C" w:rsidRPr="00034519" w:rsidRDefault="000B339C" w:rsidP="002F51C6">
      <w:pPr>
        <w:spacing w:line="240" w:lineRule="auto"/>
        <w:jc w:val="both"/>
        <w:rPr>
          <w:rFonts w:ascii="Times New Roman" w:hAnsi="Times New Roman" w:cs="Times New Roman"/>
          <w:b/>
          <w:i/>
          <w:sz w:val="28"/>
          <w:szCs w:val="28"/>
        </w:rPr>
      </w:pPr>
      <w:r w:rsidRPr="00034519">
        <w:rPr>
          <w:rFonts w:ascii="Times New Roman" w:hAnsi="Times New Roman" w:cs="Times New Roman"/>
          <w:b/>
          <w:i/>
          <w:sz w:val="28"/>
          <w:szCs w:val="28"/>
        </w:rPr>
        <w:t xml:space="preserve"> Игра «Один – много».</w:t>
      </w:r>
    </w:p>
    <w:p w:rsidR="000B339C" w:rsidRPr="00034519" w:rsidRDefault="000B339C" w:rsidP="002F51C6">
      <w:pPr>
        <w:spacing w:line="240" w:lineRule="auto"/>
        <w:jc w:val="both"/>
        <w:rPr>
          <w:rFonts w:ascii="Times New Roman" w:hAnsi="Times New Roman" w:cs="Times New Roman"/>
          <w:sz w:val="28"/>
          <w:szCs w:val="28"/>
        </w:rPr>
      </w:pPr>
      <w:r w:rsidRPr="00034519">
        <w:rPr>
          <w:rFonts w:ascii="Times New Roman" w:hAnsi="Times New Roman" w:cs="Times New Roman"/>
          <w:sz w:val="28"/>
          <w:szCs w:val="28"/>
        </w:rPr>
        <w:t xml:space="preserve"> Цель этой игры - дифференциация существительных в именительном падеже, преобразование из единственного числа </w:t>
      </w:r>
      <w:proofErr w:type="gramStart"/>
      <w:r w:rsidRPr="00034519">
        <w:rPr>
          <w:rFonts w:ascii="Times New Roman" w:hAnsi="Times New Roman" w:cs="Times New Roman"/>
          <w:sz w:val="28"/>
          <w:szCs w:val="28"/>
        </w:rPr>
        <w:t>в</w:t>
      </w:r>
      <w:proofErr w:type="gramEnd"/>
      <w:r w:rsidRPr="00034519">
        <w:rPr>
          <w:rFonts w:ascii="Times New Roman" w:hAnsi="Times New Roman" w:cs="Times New Roman"/>
          <w:sz w:val="28"/>
          <w:szCs w:val="28"/>
        </w:rPr>
        <w:t xml:space="preserve"> множественное.</w:t>
      </w:r>
    </w:p>
    <w:p w:rsidR="000B339C" w:rsidRPr="00034519" w:rsidRDefault="000B339C" w:rsidP="002F51C6">
      <w:pPr>
        <w:spacing w:line="240" w:lineRule="auto"/>
        <w:jc w:val="both"/>
        <w:rPr>
          <w:rFonts w:ascii="Times New Roman" w:hAnsi="Times New Roman" w:cs="Times New Roman"/>
          <w:sz w:val="28"/>
          <w:szCs w:val="28"/>
        </w:rPr>
      </w:pPr>
      <w:r w:rsidRPr="00034519">
        <w:rPr>
          <w:rFonts w:ascii="Times New Roman" w:hAnsi="Times New Roman" w:cs="Times New Roman"/>
          <w:sz w:val="28"/>
          <w:szCs w:val="28"/>
        </w:rPr>
        <w:t xml:space="preserve"> Взрослый называет любой предмет на улице в единственном числе, а ребенок должен назвать во множественном, потом родитель и ребенок меняются. Данную игру можно проводить и наоборот, называя много предметов (мн. число) предлагаем ребенку назвать один предмет. </w:t>
      </w:r>
    </w:p>
    <w:p w:rsidR="000B339C" w:rsidRPr="00034519" w:rsidRDefault="000B339C" w:rsidP="002F51C6">
      <w:pPr>
        <w:spacing w:line="240" w:lineRule="auto"/>
        <w:jc w:val="both"/>
        <w:rPr>
          <w:rFonts w:ascii="Times New Roman" w:hAnsi="Times New Roman" w:cs="Times New Roman"/>
          <w:b/>
          <w:i/>
          <w:sz w:val="28"/>
          <w:szCs w:val="28"/>
        </w:rPr>
      </w:pPr>
      <w:r w:rsidRPr="00034519">
        <w:rPr>
          <w:rFonts w:ascii="Times New Roman" w:hAnsi="Times New Roman" w:cs="Times New Roman"/>
          <w:b/>
          <w:i/>
          <w:sz w:val="28"/>
          <w:szCs w:val="28"/>
        </w:rPr>
        <w:t xml:space="preserve">Игра «Подарок». </w:t>
      </w:r>
    </w:p>
    <w:p w:rsidR="000B339C" w:rsidRPr="00034519" w:rsidRDefault="000B339C" w:rsidP="002F51C6">
      <w:pPr>
        <w:spacing w:line="240" w:lineRule="auto"/>
        <w:jc w:val="both"/>
        <w:rPr>
          <w:rFonts w:ascii="Times New Roman" w:hAnsi="Times New Roman" w:cs="Times New Roman"/>
          <w:sz w:val="28"/>
          <w:szCs w:val="28"/>
        </w:rPr>
      </w:pPr>
      <w:r w:rsidRPr="00034519">
        <w:rPr>
          <w:rFonts w:ascii="Times New Roman" w:hAnsi="Times New Roman" w:cs="Times New Roman"/>
          <w:sz w:val="28"/>
          <w:szCs w:val="28"/>
        </w:rPr>
        <w:t xml:space="preserve">Цель игры в закрепление форм дательного падежа. </w:t>
      </w:r>
    </w:p>
    <w:p w:rsidR="000B339C" w:rsidRPr="00034519" w:rsidRDefault="000B339C" w:rsidP="002F51C6">
      <w:pPr>
        <w:spacing w:line="240" w:lineRule="auto"/>
        <w:jc w:val="both"/>
        <w:rPr>
          <w:rFonts w:ascii="Times New Roman" w:hAnsi="Times New Roman" w:cs="Times New Roman"/>
          <w:sz w:val="28"/>
          <w:szCs w:val="28"/>
        </w:rPr>
      </w:pPr>
      <w:r w:rsidRPr="00034519">
        <w:rPr>
          <w:rFonts w:ascii="Times New Roman" w:hAnsi="Times New Roman" w:cs="Times New Roman"/>
          <w:sz w:val="28"/>
          <w:szCs w:val="28"/>
        </w:rPr>
        <w:t>Придумываем, кому или чему можно сделать подарок. Например, кошке можно подарить мышку, а машине можно подарить новое колесо и т.д.</w:t>
      </w:r>
    </w:p>
    <w:p w:rsidR="000B339C" w:rsidRPr="00034519" w:rsidRDefault="000B339C" w:rsidP="002F51C6">
      <w:pPr>
        <w:spacing w:line="240" w:lineRule="auto"/>
        <w:jc w:val="both"/>
        <w:rPr>
          <w:rFonts w:ascii="Times New Roman" w:hAnsi="Times New Roman" w:cs="Times New Roman"/>
          <w:b/>
          <w:i/>
          <w:sz w:val="28"/>
          <w:szCs w:val="28"/>
        </w:rPr>
      </w:pPr>
      <w:r w:rsidRPr="00034519">
        <w:rPr>
          <w:rFonts w:ascii="Times New Roman" w:hAnsi="Times New Roman" w:cs="Times New Roman"/>
          <w:b/>
          <w:i/>
          <w:sz w:val="28"/>
          <w:szCs w:val="28"/>
        </w:rPr>
        <w:t xml:space="preserve">Игра «Сыщик». </w:t>
      </w:r>
    </w:p>
    <w:p w:rsidR="000B339C" w:rsidRPr="00034519" w:rsidRDefault="000B339C" w:rsidP="002F51C6">
      <w:pPr>
        <w:spacing w:line="240" w:lineRule="auto"/>
        <w:jc w:val="both"/>
        <w:rPr>
          <w:rFonts w:ascii="Times New Roman" w:hAnsi="Times New Roman" w:cs="Times New Roman"/>
          <w:sz w:val="28"/>
          <w:szCs w:val="28"/>
        </w:rPr>
      </w:pPr>
      <w:r w:rsidRPr="00034519">
        <w:rPr>
          <w:rFonts w:ascii="Times New Roman" w:hAnsi="Times New Roman" w:cs="Times New Roman"/>
          <w:sz w:val="28"/>
          <w:szCs w:val="28"/>
        </w:rPr>
        <w:t>По дороге в садик ребенок и мама поочередн</w:t>
      </w:r>
      <w:r w:rsidR="002F51C6" w:rsidRPr="00034519">
        <w:rPr>
          <w:rFonts w:ascii="Times New Roman" w:hAnsi="Times New Roman" w:cs="Times New Roman"/>
          <w:sz w:val="28"/>
          <w:szCs w:val="28"/>
        </w:rPr>
        <w:t>о рассказывают, что видят. Например</w:t>
      </w:r>
      <w:r w:rsidRPr="00034519">
        <w:rPr>
          <w:rFonts w:ascii="Times New Roman" w:hAnsi="Times New Roman" w:cs="Times New Roman"/>
          <w:sz w:val="28"/>
          <w:szCs w:val="28"/>
        </w:rPr>
        <w:t xml:space="preserve">, «Я вижу дорогу», «Я вижу снег» и т.п. Эта игра способствует закреплению форм винительного падежа. </w:t>
      </w:r>
    </w:p>
    <w:p w:rsidR="000B339C" w:rsidRPr="00034519" w:rsidRDefault="000B339C" w:rsidP="002F51C6">
      <w:pPr>
        <w:spacing w:line="240" w:lineRule="auto"/>
        <w:jc w:val="both"/>
        <w:rPr>
          <w:rFonts w:ascii="Times New Roman" w:hAnsi="Times New Roman" w:cs="Times New Roman"/>
          <w:i/>
          <w:sz w:val="28"/>
          <w:szCs w:val="28"/>
        </w:rPr>
      </w:pPr>
      <w:r w:rsidRPr="00034519">
        <w:rPr>
          <w:rFonts w:ascii="Times New Roman" w:hAnsi="Times New Roman" w:cs="Times New Roman"/>
          <w:b/>
          <w:i/>
          <w:sz w:val="28"/>
          <w:szCs w:val="28"/>
        </w:rPr>
        <w:t xml:space="preserve"> Игра «Два и пять».</w:t>
      </w:r>
    </w:p>
    <w:p w:rsidR="000B339C" w:rsidRPr="00034519" w:rsidRDefault="000B339C" w:rsidP="002F51C6">
      <w:pPr>
        <w:spacing w:line="240" w:lineRule="auto"/>
        <w:jc w:val="both"/>
        <w:rPr>
          <w:rFonts w:ascii="Times New Roman" w:hAnsi="Times New Roman" w:cs="Times New Roman"/>
          <w:sz w:val="28"/>
          <w:szCs w:val="28"/>
        </w:rPr>
      </w:pPr>
      <w:r w:rsidRPr="00034519">
        <w:rPr>
          <w:rFonts w:ascii="Times New Roman" w:hAnsi="Times New Roman" w:cs="Times New Roman"/>
          <w:sz w:val="28"/>
          <w:szCs w:val="28"/>
        </w:rPr>
        <w:t xml:space="preserve">Цель: закрепление формы существительного родительного падежа единственного и множественного числа. </w:t>
      </w:r>
    </w:p>
    <w:p w:rsidR="0048717B" w:rsidRPr="00034519" w:rsidRDefault="000B339C" w:rsidP="00D866B5">
      <w:pPr>
        <w:spacing w:line="240" w:lineRule="auto"/>
        <w:jc w:val="both"/>
        <w:rPr>
          <w:rFonts w:ascii="Times New Roman" w:hAnsi="Times New Roman" w:cs="Times New Roman"/>
          <w:sz w:val="28"/>
          <w:szCs w:val="28"/>
        </w:rPr>
      </w:pPr>
      <w:r w:rsidRPr="00034519">
        <w:rPr>
          <w:rFonts w:ascii="Times New Roman" w:hAnsi="Times New Roman" w:cs="Times New Roman"/>
          <w:sz w:val="28"/>
          <w:szCs w:val="28"/>
        </w:rPr>
        <w:t>Любое слово называем с числительными два и пять.</w:t>
      </w:r>
    </w:p>
    <w:p w:rsidR="008C4A08" w:rsidRPr="00034519" w:rsidRDefault="008C4A08" w:rsidP="0048717B">
      <w:pPr>
        <w:pStyle w:val="a3"/>
        <w:shd w:val="clear" w:color="auto" w:fill="FFFFFF"/>
        <w:spacing w:before="0" w:beforeAutospacing="0" w:after="0" w:afterAutospacing="0"/>
        <w:ind w:firstLine="360"/>
        <w:jc w:val="center"/>
        <w:rPr>
          <w:rStyle w:val="a4"/>
          <w:color w:val="111111"/>
          <w:sz w:val="28"/>
          <w:szCs w:val="28"/>
          <w:bdr w:val="none" w:sz="0" w:space="0" w:color="auto" w:frame="1"/>
        </w:rPr>
      </w:pPr>
      <w:r w:rsidRPr="00034519">
        <w:rPr>
          <w:rStyle w:val="a4"/>
          <w:color w:val="111111"/>
          <w:sz w:val="28"/>
          <w:szCs w:val="28"/>
          <w:bdr w:val="none" w:sz="0" w:space="0" w:color="auto" w:frame="1"/>
        </w:rPr>
        <w:lastRenderedPageBreak/>
        <w:t>Дидактические игры и упражнения для формирования навыков правильного употребления предлогов.</w:t>
      </w:r>
    </w:p>
    <w:p w:rsidR="0048717B" w:rsidRPr="00034519" w:rsidRDefault="0048717B" w:rsidP="0048717B">
      <w:pPr>
        <w:pStyle w:val="a3"/>
        <w:shd w:val="clear" w:color="auto" w:fill="FFFFFF"/>
        <w:spacing w:before="0" w:beforeAutospacing="0" w:after="0" w:afterAutospacing="0"/>
        <w:ind w:firstLine="360"/>
        <w:jc w:val="center"/>
        <w:rPr>
          <w:color w:val="111111"/>
          <w:sz w:val="28"/>
          <w:szCs w:val="28"/>
        </w:rPr>
      </w:pPr>
    </w:p>
    <w:p w:rsidR="008C4A08" w:rsidRPr="00034519" w:rsidRDefault="008C4A08" w:rsidP="00A6067B">
      <w:pPr>
        <w:pStyle w:val="a3"/>
        <w:shd w:val="clear" w:color="auto" w:fill="FFFFFF"/>
        <w:spacing w:before="0" w:beforeAutospacing="0" w:after="0" w:afterAutospacing="0"/>
        <w:ind w:firstLine="360"/>
        <w:jc w:val="both"/>
        <w:rPr>
          <w:b/>
          <w:color w:val="111111"/>
          <w:sz w:val="28"/>
          <w:szCs w:val="28"/>
        </w:rPr>
      </w:pPr>
      <w:r w:rsidRPr="00034519">
        <w:rPr>
          <w:b/>
          <w:i/>
          <w:iCs/>
          <w:color w:val="111111"/>
          <w:sz w:val="28"/>
          <w:szCs w:val="28"/>
          <w:bdr w:val="none" w:sz="0" w:space="0" w:color="auto" w:frame="1"/>
        </w:rPr>
        <w:t>“ Игра в неделю”</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xml:space="preserve">Цель: закрепление падежных конструкций с предлогами </w:t>
      </w:r>
      <w:proofErr w:type="gramStart"/>
      <w:r w:rsidRPr="00034519">
        <w:rPr>
          <w:color w:val="111111"/>
          <w:sz w:val="28"/>
          <w:szCs w:val="28"/>
        </w:rPr>
        <w:t>ПЕРЕД</w:t>
      </w:r>
      <w:proofErr w:type="gramEnd"/>
      <w:r w:rsidRPr="00034519">
        <w:rPr>
          <w:color w:val="111111"/>
          <w:sz w:val="28"/>
          <w:szCs w:val="28"/>
        </w:rPr>
        <w:t>, ЗА.</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В игре принимают участие семеро детей. Каждый из них получает “имя” одно из дней недели. Логопед предлагает детям встать друг за другом так, как идут дни недели. Затем логопед задает, например такие вопросы: ”Вторник, скажи, кто идет за тобой? А кто перед тобой? Среда, кто приходит раньше тебя? А кто позже тебя? Аналогичным образом проводится игра в части суток, во времена года.</w:t>
      </w:r>
    </w:p>
    <w:p w:rsidR="008C4A08" w:rsidRPr="00034519" w:rsidRDefault="008C4A08" w:rsidP="00A6067B">
      <w:pPr>
        <w:pStyle w:val="a3"/>
        <w:shd w:val="clear" w:color="auto" w:fill="FFFFFF"/>
        <w:spacing w:before="0" w:beforeAutospacing="0" w:after="0" w:afterAutospacing="0"/>
        <w:ind w:firstLine="360"/>
        <w:jc w:val="both"/>
        <w:rPr>
          <w:b/>
          <w:color w:val="111111"/>
          <w:sz w:val="28"/>
          <w:szCs w:val="28"/>
        </w:rPr>
      </w:pPr>
      <w:r w:rsidRPr="00034519">
        <w:rPr>
          <w:i/>
          <w:iCs/>
          <w:color w:val="111111"/>
          <w:sz w:val="28"/>
          <w:szCs w:val="28"/>
          <w:bdr w:val="none" w:sz="0" w:space="0" w:color="auto" w:frame="1"/>
        </w:rPr>
        <w:t xml:space="preserve"> </w:t>
      </w:r>
      <w:r w:rsidRPr="00034519">
        <w:rPr>
          <w:b/>
          <w:i/>
          <w:iCs/>
          <w:color w:val="111111"/>
          <w:sz w:val="28"/>
          <w:szCs w:val="28"/>
          <w:bdr w:val="none" w:sz="0" w:space="0" w:color="auto" w:frame="1"/>
        </w:rPr>
        <w:t>Игра с мячом “Добавь слова”</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Цель: закрепление использования предлогов-наречий справа, слева, впереди, позади.</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Логопед начинает предложение и бросает мяч одному из детей. Ребенок, поймавший мяч, должен закончить предложение, используя слова справа, слева, впереди, позади.</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Стол стоит</w:t>
      </w:r>
      <w:proofErr w:type="gramStart"/>
      <w:r w:rsidRPr="00034519">
        <w:rPr>
          <w:color w:val="111111"/>
          <w:sz w:val="28"/>
          <w:szCs w:val="28"/>
        </w:rPr>
        <w:t>..</w:t>
      </w:r>
      <w:proofErr w:type="gramEnd"/>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Полочка с цветами висит.</w:t>
      </w:r>
      <w:proofErr w:type="gramStart"/>
      <w:r w:rsidRPr="00034519">
        <w:rPr>
          <w:color w:val="111111"/>
          <w:sz w:val="28"/>
          <w:szCs w:val="28"/>
        </w:rPr>
        <w:t xml:space="preserve"> .</w:t>
      </w:r>
      <w:proofErr w:type="gramEnd"/>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xml:space="preserve">- Мишка сидит. </w:t>
      </w:r>
    </w:p>
    <w:p w:rsidR="008C4A08" w:rsidRPr="00034519" w:rsidRDefault="008C4A08" w:rsidP="00D866B5">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Кукла лежит.</w:t>
      </w:r>
      <w:proofErr w:type="gramStart"/>
      <w:r w:rsidRPr="00034519">
        <w:rPr>
          <w:color w:val="111111"/>
          <w:sz w:val="28"/>
          <w:szCs w:val="28"/>
        </w:rPr>
        <w:t xml:space="preserve"> .</w:t>
      </w:r>
      <w:proofErr w:type="gramEnd"/>
    </w:p>
    <w:p w:rsidR="008C4A08" w:rsidRPr="00034519" w:rsidRDefault="00903654" w:rsidP="00A6067B">
      <w:pPr>
        <w:pStyle w:val="a3"/>
        <w:shd w:val="clear" w:color="auto" w:fill="FFFFFF"/>
        <w:spacing w:before="0" w:beforeAutospacing="0" w:after="0" w:afterAutospacing="0"/>
        <w:ind w:firstLine="360"/>
        <w:jc w:val="both"/>
        <w:rPr>
          <w:b/>
          <w:color w:val="111111"/>
          <w:sz w:val="28"/>
          <w:szCs w:val="28"/>
        </w:rPr>
      </w:pPr>
      <w:r w:rsidRPr="00034519">
        <w:rPr>
          <w:b/>
          <w:i/>
          <w:iCs/>
          <w:color w:val="111111"/>
          <w:sz w:val="28"/>
          <w:szCs w:val="28"/>
          <w:bdr w:val="none" w:sz="0" w:space="0" w:color="auto" w:frame="1"/>
        </w:rPr>
        <w:t xml:space="preserve">Игра </w:t>
      </w:r>
      <w:r w:rsidR="008C4A08" w:rsidRPr="00034519">
        <w:rPr>
          <w:b/>
          <w:i/>
          <w:iCs/>
          <w:color w:val="111111"/>
          <w:sz w:val="28"/>
          <w:szCs w:val="28"/>
          <w:bdr w:val="none" w:sz="0" w:space="0" w:color="auto" w:frame="1"/>
        </w:rPr>
        <w:t xml:space="preserve"> “Угадай, что изменилось?”</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Цель: учить детей пользоваться в речи предлогами.</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Логопед назначает ребенка, который должен определить изменения в расположении игрушек, размещенных на столе. Важно, чтобы дети предварительно внимательно посмотрели, как размещены игрушки : кубик был на столе, а тепер</w:t>
      </w:r>
      <w:proofErr w:type="gramStart"/>
      <w:r w:rsidRPr="00034519">
        <w:rPr>
          <w:color w:val="111111"/>
          <w:sz w:val="28"/>
          <w:szCs w:val="28"/>
        </w:rPr>
        <w:t>ь-</w:t>
      </w:r>
      <w:proofErr w:type="gramEnd"/>
      <w:r w:rsidRPr="00034519">
        <w:rPr>
          <w:color w:val="111111"/>
          <w:sz w:val="28"/>
          <w:szCs w:val="28"/>
        </w:rPr>
        <w:t xml:space="preserve"> под столом ; домик стоял посреди стола, а теперь - под столом и пр. Число, состав, положение предметов следует разнообразить. Можно играть без предметов. Дети будут менять свои места в комнате.</w:t>
      </w:r>
    </w:p>
    <w:p w:rsidR="008C4A08" w:rsidRPr="00034519" w:rsidRDefault="00903654" w:rsidP="00A6067B">
      <w:pPr>
        <w:pStyle w:val="a3"/>
        <w:shd w:val="clear" w:color="auto" w:fill="FFFFFF"/>
        <w:spacing w:before="0" w:beforeAutospacing="0" w:after="0" w:afterAutospacing="0"/>
        <w:ind w:firstLine="360"/>
        <w:jc w:val="both"/>
        <w:rPr>
          <w:b/>
          <w:color w:val="111111"/>
          <w:sz w:val="28"/>
          <w:szCs w:val="28"/>
        </w:rPr>
      </w:pPr>
      <w:r w:rsidRPr="00034519">
        <w:rPr>
          <w:b/>
          <w:i/>
          <w:iCs/>
          <w:color w:val="111111"/>
          <w:sz w:val="28"/>
          <w:szCs w:val="28"/>
          <w:bdr w:val="none" w:sz="0" w:space="0" w:color="auto" w:frame="1"/>
        </w:rPr>
        <w:t xml:space="preserve">Игра </w:t>
      </w:r>
      <w:r w:rsidR="008C4A08" w:rsidRPr="00034519">
        <w:rPr>
          <w:b/>
          <w:i/>
          <w:iCs/>
          <w:color w:val="111111"/>
          <w:sz w:val="28"/>
          <w:szCs w:val="28"/>
          <w:bdr w:val="none" w:sz="0" w:space="0" w:color="auto" w:frame="1"/>
        </w:rPr>
        <w:t xml:space="preserve"> “Составь предложение”.</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Цель: закрепление конструкций с различными предлогами.</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Логопед произносит набор слов в начальной форме и просит детей составить предложение. Например:</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xml:space="preserve">- Картошка, расти, огород, </w:t>
      </w:r>
      <w:proofErr w:type="gramStart"/>
      <w:r w:rsidRPr="00034519">
        <w:rPr>
          <w:color w:val="111111"/>
          <w:sz w:val="28"/>
          <w:szCs w:val="28"/>
        </w:rPr>
        <w:t>в</w:t>
      </w:r>
      <w:proofErr w:type="gramEnd"/>
      <w:r w:rsidRPr="00034519">
        <w:rPr>
          <w:color w:val="111111"/>
          <w:sz w:val="28"/>
          <w:szCs w:val="28"/>
        </w:rPr>
        <w:t>.</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lastRenderedPageBreak/>
        <w:t xml:space="preserve">- Клубника, тарелка, лежать, </w:t>
      </w:r>
      <w:proofErr w:type="gramStart"/>
      <w:r w:rsidRPr="00034519">
        <w:rPr>
          <w:color w:val="111111"/>
          <w:sz w:val="28"/>
          <w:szCs w:val="28"/>
        </w:rPr>
        <w:t>на</w:t>
      </w:r>
      <w:proofErr w:type="gramEnd"/>
      <w:r w:rsidRPr="00034519">
        <w:rPr>
          <w:color w:val="111111"/>
          <w:sz w:val="28"/>
          <w:szCs w:val="28"/>
        </w:rPr>
        <w:t>.</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xml:space="preserve">- Яблоко, лежать, яблоня, </w:t>
      </w:r>
      <w:proofErr w:type="gramStart"/>
      <w:r w:rsidRPr="00034519">
        <w:rPr>
          <w:color w:val="111111"/>
          <w:sz w:val="28"/>
          <w:szCs w:val="28"/>
        </w:rPr>
        <w:t>под</w:t>
      </w:r>
      <w:proofErr w:type="gramEnd"/>
      <w:r w:rsidRPr="00034519">
        <w:rPr>
          <w:color w:val="111111"/>
          <w:sz w:val="28"/>
          <w:szCs w:val="28"/>
        </w:rPr>
        <w:t>.</w:t>
      </w:r>
    </w:p>
    <w:p w:rsidR="008C4A08" w:rsidRPr="00034519" w:rsidRDefault="008C4A08" w:rsidP="00A6067B">
      <w:pPr>
        <w:pStyle w:val="a3"/>
        <w:shd w:val="clear" w:color="auto" w:fill="FFFFFF"/>
        <w:spacing w:before="0" w:beforeAutospacing="0" w:after="0" w:afterAutospacing="0"/>
        <w:ind w:firstLine="360"/>
        <w:jc w:val="both"/>
        <w:rPr>
          <w:color w:val="111111"/>
          <w:sz w:val="28"/>
          <w:szCs w:val="28"/>
        </w:rPr>
      </w:pPr>
      <w:r w:rsidRPr="00034519">
        <w:rPr>
          <w:b/>
          <w:i/>
          <w:iCs/>
          <w:color w:val="111111"/>
          <w:sz w:val="28"/>
          <w:szCs w:val="28"/>
          <w:bdr w:val="none" w:sz="0" w:space="0" w:color="auto" w:frame="1"/>
        </w:rPr>
        <w:t xml:space="preserve"> Игра “ Скажи наоборот”</w:t>
      </w:r>
      <w:r w:rsidRPr="00034519">
        <w:rPr>
          <w:i/>
          <w:iCs/>
          <w:color w:val="111111"/>
          <w:sz w:val="28"/>
          <w:szCs w:val="28"/>
          <w:bdr w:val="none" w:sz="0" w:space="0" w:color="auto" w:frame="1"/>
        </w:rPr>
        <w:t> </w:t>
      </w:r>
      <w:r w:rsidRPr="00034519">
        <w:rPr>
          <w:color w:val="111111"/>
          <w:sz w:val="28"/>
          <w:szCs w:val="28"/>
        </w:rPr>
        <w:t xml:space="preserve">(закрепление дифференциации предлогов, обозначающих направление движения </w:t>
      </w:r>
      <w:proofErr w:type="gramStart"/>
      <w:r w:rsidRPr="00034519">
        <w:rPr>
          <w:color w:val="111111"/>
          <w:sz w:val="28"/>
          <w:szCs w:val="28"/>
        </w:rPr>
        <w:t>:В</w:t>
      </w:r>
      <w:proofErr w:type="gramEnd"/>
      <w:r w:rsidRPr="00034519">
        <w:rPr>
          <w:color w:val="111111"/>
          <w:sz w:val="28"/>
          <w:szCs w:val="28"/>
        </w:rPr>
        <w:t xml:space="preserve"> - ИЗ, НА - С, К - ОТ).</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Логопед называет предложение и просит детей сказать наоборот.</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“Мальчик положил мяч в ящик” - “Мальчик вынул мяч из ящика”.</w:t>
      </w:r>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“Девочка налила воду в графин</w:t>
      </w:r>
      <w:proofErr w:type="gramStart"/>
      <w:r w:rsidRPr="00034519">
        <w:rPr>
          <w:color w:val="111111"/>
          <w:sz w:val="28"/>
          <w:szCs w:val="28"/>
        </w:rPr>
        <w:t>”. -. .</w:t>
      </w:r>
      <w:proofErr w:type="gramEnd"/>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“Мама положила яблоки на стол</w:t>
      </w:r>
      <w:proofErr w:type="gramStart"/>
      <w:r w:rsidRPr="00034519">
        <w:rPr>
          <w:color w:val="111111"/>
          <w:sz w:val="28"/>
          <w:szCs w:val="28"/>
        </w:rPr>
        <w:t>”. -. .</w:t>
      </w:r>
      <w:proofErr w:type="gramEnd"/>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“Брат поставил лампу на тумбочку</w:t>
      </w:r>
      <w:proofErr w:type="gramStart"/>
      <w:r w:rsidRPr="00034519">
        <w:rPr>
          <w:color w:val="111111"/>
          <w:sz w:val="28"/>
          <w:szCs w:val="28"/>
        </w:rPr>
        <w:t>”. -. .</w:t>
      </w:r>
      <w:proofErr w:type="gramEnd"/>
    </w:p>
    <w:p w:rsidR="008C4A08" w:rsidRPr="00034519" w:rsidRDefault="008C4A08" w:rsidP="00A6067B">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“Машина подъехала к дому</w:t>
      </w:r>
      <w:proofErr w:type="gramStart"/>
      <w:r w:rsidRPr="00034519">
        <w:rPr>
          <w:color w:val="111111"/>
          <w:sz w:val="28"/>
          <w:szCs w:val="28"/>
        </w:rPr>
        <w:t>”. -. .</w:t>
      </w:r>
      <w:proofErr w:type="gramEnd"/>
    </w:p>
    <w:p w:rsidR="0048717B" w:rsidRPr="00034519" w:rsidRDefault="008C4A08" w:rsidP="00D866B5">
      <w:pPr>
        <w:pStyle w:val="a3"/>
        <w:shd w:val="clear" w:color="auto" w:fill="FFFFFF"/>
        <w:spacing w:before="225" w:beforeAutospacing="0" w:after="225" w:afterAutospacing="0"/>
        <w:ind w:firstLine="360"/>
        <w:jc w:val="both"/>
        <w:rPr>
          <w:color w:val="111111"/>
          <w:sz w:val="28"/>
          <w:szCs w:val="28"/>
        </w:rPr>
      </w:pPr>
      <w:r w:rsidRPr="00034519">
        <w:rPr>
          <w:color w:val="111111"/>
          <w:sz w:val="28"/>
          <w:szCs w:val="28"/>
        </w:rPr>
        <w:t>- “Дедушка подошел к забору</w:t>
      </w:r>
      <w:proofErr w:type="gramStart"/>
      <w:r w:rsidRPr="00034519">
        <w:rPr>
          <w:color w:val="111111"/>
          <w:sz w:val="28"/>
          <w:szCs w:val="28"/>
        </w:rPr>
        <w:t>”. -.</w:t>
      </w:r>
      <w:proofErr w:type="gramEnd"/>
    </w:p>
    <w:p w:rsidR="00CD77B1" w:rsidRPr="00034519" w:rsidRDefault="008C4A08" w:rsidP="00903654">
      <w:pPr>
        <w:spacing w:line="240" w:lineRule="auto"/>
        <w:jc w:val="both"/>
        <w:rPr>
          <w:rFonts w:ascii="Times New Roman" w:hAnsi="Times New Roman" w:cs="Times New Roman"/>
          <w:color w:val="111111"/>
          <w:sz w:val="28"/>
          <w:szCs w:val="28"/>
        </w:rPr>
      </w:pPr>
      <w:r w:rsidRPr="00034519">
        <w:rPr>
          <w:rStyle w:val="a4"/>
          <w:rFonts w:ascii="Times New Roman" w:hAnsi="Times New Roman" w:cs="Times New Roman"/>
          <w:color w:val="111111"/>
          <w:sz w:val="28"/>
          <w:szCs w:val="28"/>
          <w:u w:val="single"/>
          <w:bdr w:val="none" w:sz="0" w:space="0" w:color="auto" w:frame="1"/>
        </w:rPr>
        <w:t>Вывод:</w:t>
      </w:r>
      <w:r w:rsidRPr="00034519">
        <w:rPr>
          <w:rFonts w:ascii="Times New Roman" w:hAnsi="Times New Roman" w:cs="Times New Roman"/>
          <w:color w:val="111111"/>
          <w:sz w:val="28"/>
          <w:szCs w:val="28"/>
        </w:rPr>
        <w:t> </w:t>
      </w:r>
      <w:r w:rsidR="00D4568C" w:rsidRPr="00034519">
        <w:rPr>
          <w:rFonts w:ascii="Times New Roman" w:hAnsi="Times New Roman" w:cs="Times New Roman"/>
          <w:color w:val="111111"/>
          <w:sz w:val="28"/>
          <w:szCs w:val="28"/>
        </w:rPr>
        <w:t xml:space="preserve"> </w:t>
      </w:r>
      <w:r w:rsidRPr="00034519">
        <w:rPr>
          <w:rFonts w:ascii="Times New Roman" w:hAnsi="Times New Roman" w:cs="Times New Roman"/>
          <w:color w:val="111111"/>
          <w:sz w:val="28"/>
          <w:szCs w:val="28"/>
        </w:rPr>
        <w:t xml:space="preserve">Таким образом, для развития правильной и грамотной речи у дошкольников, нужно вести систематическую работу по формированию грамматического строя речи начиная с младшего дошкольного возраста с учетом их возрастных особенностей. </w:t>
      </w:r>
    </w:p>
    <w:p w:rsidR="006159F8" w:rsidRPr="0040174E" w:rsidRDefault="006159F8" w:rsidP="00903654">
      <w:pPr>
        <w:spacing w:line="240" w:lineRule="auto"/>
        <w:jc w:val="both"/>
        <w:rPr>
          <w:rFonts w:ascii="Arial" w:hAnsi="Arial" w:cs="Arial"/>
          <w:sz w:val="24"/>
          <w:szCs w:val="24"/>
        </w:rPr>
      </w:pPr>
      <w:bookmarkStart w:id="0" w:name="_GoBack"/>
      <w:bookmarkEnd w:id="0"/>
    </w:p>
    <w:sectPr w:rsidR="006159F8" w:rsidRPr="0040174E" w:rsidSect="0048717B">
      <w:pgSz w:w="11906" w:h="16838"/>
      <w:pgMar w:top="1134" w:right="850" w:bottom="993" w:left="1134" w:header="708" w:footer="708" w:gutter="0"/>
      <w:pgBorders w:display="firstPage"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36AD4"/>
    <w:rsid w:val="00024057"/>
    <w:rsid w:val="000243DC"/>
    <w:rsid w:val="00034519"/>
    <w:rsid w:val="000B339C"/>
    <w:rsid w:val="00186B57"/>
    <w:rsid w:val="001B03EA"/>
    <w:rsid w:val="00290FAC"/>
    <w:rsid w:val="002F51C6"/>
    <w:rsid w:val="0040174E"/>
    <w:rsid w:val="00436AD4"/>
    <w:rsid w:val="0048717B"/>
    <w:rsid w:val="005F0618"/>
    <w:rsid w:val="005F2BB3"/>
    <w:rsid w:val="006159F8"/>
    <w:rsid w:val="00641F3A"/>
    <w:rsid w:val="006E0FDF"/>
    <w:rsid w:val="00776161"/>
    <w:rsid w:val="007D2F8F"/>
    <w:rsid w:val="008C4A08"/>
    <w:rsid w:val="008E24EF"/>
    <w:rsid w:val="008F3B98"/>
    <w:rsid w:val="008F7CE6"/>
    <w:rsid w:val="00903654"/>
    <w:rsid w:val="009579BC"/>
    <w:rsid w:val="009823FF"/>
    <w:rsid w:val="009D36C9"/>
    <w:rsid w:val="00A05398"/>
    <w:rsid w:val="00A067DE"/>
    <w:rsid w:val="00A6067B"/>
    <w:rsid w:val="00B94D06"/>
    <w:rsid w:val="00C3640F"/>
    <w:rsid w:val="00C90FFC"/>
    <w:rsid w:val="00C92FB7"/>
    <w:rsid w:val="00CD77B1"/>
    <w:rsid w:val="00D4568C"/>
    <w:rsid w:val="00D866B5"/>
    <w:rsid w:val="00DE59B9"/>
    <w:rsid w:val="00DF1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3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59F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159F8"/>
    <w:rPr>
      <w:b/>
      <w:bCs/>
    </w:rPr>
  </w:style>
  <w:style w:type="paragraph" w:styleId="a5">
    <w:name w:val="Balloon Text"/>
    <w:basedOn w:val="a"/>
    <w:link w:val="a6"/>
    <w:uiPriority w:val="99"/>
    <w:semiHidden/>
    <w:unhideWhenUsed/>
    <w:rsid w:val="000240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40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1089;&#1072;&#1081;&#1090;&#1086;&#1073;&#1088;&#1072;&#1079;&#1086;&#1074;&#1072;&#1085;&#1080;&#1103;.&#1088;&#10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BDC57-FE9A-472A-AE87-5ACB205DF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2035</Words>
  <Characters>11601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2022-11-03T19:50:00Z</cp:lastPrinted>
  <dcterms:created xsi:type="dcterms:W3CDTF">2022-11-03T18:39:00Z</dcterms:created>
  <dcterms:modified xsi:type="dcterms:W3CDTF">2025-02-09T13:09:00Z</dcterms:modified>
</cp:coreProperties>
</file>