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EAB" w:rsidRPr="00762EAB" w:rsidRDefault="00762EAB" w:rsidP="00762EAB">
      <w:pPr>
        <w:spacing w:after="0" w:line="240" w:lineRule="auto"/>
        <w:jc w:val="center"/>
        <w:rPr>
          <w:rFonts w:ascii="Times New Roman" w:eastAsia="Calibri" w:hAnsi="Times New Roman"/>
          <w:b/>
          <w:sz w:val="28"/>
          <w:szCs w:val="28"/>
          <w:lang w:eastAsia="en-US"/>
        </w:rPr>
      </w:pPr>
      <w:r w:rsidRPr="00762EAB">
        <w:rPr>
          <w:rFonts w:ascii="Times New Roman" w:eastAsia="Calibri" w:hAnsi="Times New Roman"/>
          <w:b/>
          <w:sz w:val="28"/>
          <w:szCs w:val="28"/>
          <w:lang w:eastAsia="en-US"/>
        </w:rPr>
        <w:t>Муниципальное учреждение дополнительного образования детей</w:t>
      </w:r>
    </w:p>
    <w:p w:rsidR="00762EAB" w:rsidRPr="00762EAB" w:rsidRDefault="00762EAB" w:rsidP="00762EAB">
      <w:pPr>
        <w:spacing w:after="0" w:line="240" w:lineRule="auto"/>
        <w:jc w:val="center"/>
        <w:rPr>
          <w:rFonts w:ascii="Times New Roman" w:eastAsia="Calibri" w:hAnsi="Times New Roman"/>
          <w:b/>
          <w:sz w:val="28"/>
          <w:szCs w:val="28"/>
          <w:lang w:eastAsia="en-US"/>
        </w:rPr>
      </w:pPr>
      <w:r w:rsidRPr="00762EAB">
        <w:rPr>
          <w:rFonts w:ascii="Times New Roman" w:eastAsia="Calibri" w:hAnsi="Times New Roman"/>
          <w:b/>
          <w:sz w:val="28"/>
          <w:szCs w:val="28"/>
          <w:lang w:eastAsia="en-US"/>
        </w:rPr>
        <w:t>«Атемарская детская школа искусств»</w:t>
      </w:r>
    </w:p>
    <w:p w:rsidR="00762EAB" w:rsidRPr="00762EAB" w:rsidRDefault="00762EAB" w:rsidP="00762EAB">
      <w:pPr>
        <w:spacing w:after="0" w:line="240" w:lineRule="auto"/>
        <w:jc w:val="center"/>
        <w:rPr>
          <w:rFonts w:ascii="Times New Roman" w:eastAsia="Calibri" w:hAnsi="Times New Roman"/>
          <w:b/>
          <w:sz w:val="28"/>
          <w:szCs w:val="28"/>
          <w:lang w:eastAsia="en-US"/>
        </w:rPr>
      </w:pPr>
      <w:r w:rsidRPr="00762EAB">
        <w:rPr>
          <w:rFonts w:ascii="Times New Roman" w:eastAsia="Calibri" w:hAnsi="Times New Roman"/>
          <w:b/>
          <w:sz w:val="28"/>
          <w:szCs w:val="28"/>
          <w:lang w:eastAsia="en-US"/>
        </w:rPr>
        <w:t>Лямбирского муниципального района Республики Мордовия</w:t>
      </w:r>
    </w:p>
    <w:p w:rsidR="00762EAB" w:rsidRPr="00762EAB" w:rsidRDefault="00762EAB" w:rsidP="00762EAB">
      <w:pPr>
        <w:spacing w:after="0" w:line="240" w:lineRule="auto"/>
        <w:jc w:val="center"/>
        <w:rPr>
          <w:rFonts w:ascii="Times New Roman" w:eastAsia="Calibri" w:hAnsi="Times New Roman"/>
          <w:b/>
          <w:sz w:val="28"/>
          <w:szCs w:val="28"/>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8"/>
          <w:szCs w:val="28"/>
          <w:lang w:eastAsia="en-US"/>
        </w:rPr>
      </w:pPr>
    </w:p>
    <w:p w:rsidR="00762EAB" w:rsidRPr="00762EAB" w:rsidRDefault="00762EAB" w:rsidP="00762EAB">
      <w:pPr>
        <w:spacing w:after="0" w:line="240" w:lineRule="auto"/>
        <w:jc w:val="center"/>
        <w:rPr>
          <w:rFonts w:ascii="Times New Roman" w:eastAsia="Calibri" w:hAnsi="Times New Roman"/>
          <w:b/>
          <w:sz w:val="28"/>
          <w:szCs w:val="28"/>
          <w:lang w:eastAsia="en-US"/>
        </w:rPr>
      </w:pPr>
      <w:r w:rsidRPr="00762EAB">
        <w:rPr>
          <w:rFonts w:ascii="Times New Roman" w:eastAsia="Calibri" w:hAnsi="Times New Roman"/>
          <w:b/>
          <w:sz w:val="28"/>
          <w:szCs w:val="28"/>
          <w:lang w:eastAsia="en-US"/>
        </w:rPr>
        <w:t xml:space="preserve">Дополнительная общеразвивающая программа </w:t>
      </w:r>
    </w:p>
    <w:p w:rsidR="00762EAB" w:rsidRPr="00762EAB" w:rsidRDefault="00762EAB" w:rsidP="00762EAB">
      <w:pPr>
        <w:spacing w:after="0" w:line="240" w:lineRule="auto"/>
        <w:jc w:val="center"/>
        <w:rPr>
          <w:rFonts w:ascii="Times New Roman" w:eastAsia="Calibri" w:hAnsi="Times New Roman"/>
          <w:b/>
          <w:sz w:val="28"/>
          <w:szCs w:val="28"/>
          <w:lang w:eastAsia="en-US"/>
        </w:rPr>
      </w:pPr>
      <w:r w:rsidRPr="00762EAB">
        <w:rPr>
          <w:rFonts w:ascii="Times New Roman" w:eastAsia="Calibri" w:hAnsi="Times New Roman"/>
          <w:b/>
          <w:sz w:val="28"/>
          <w:szCs w:val="28"/>
          <w:lang w:eastAsia="en-US"/>
        </w:rPr>
        <w:t>в области музыкального искусства</w:t>
      </w:r>
    </w:p>
    <w:p w:rsidR="00762EAB" w:rsidRPr="00762EAB" w:rsidRDefault="00762EAB" w:rsidP="00762EAB">
      <w:pPr>
        <w:jc w:val="center"/>
        <w:rPr>
          <w:rFonts w:ascii="Times New Roman" w:eastAsia="Calibri" w:hAnsi="Times New Roman"/>
          <w:b/>
          <w:sz w:val="28"/>
          <w:szCs w:val="28"/>
          <w:lang w:eastAsia="en-US"/>
        </w:rPr>
      </w:pPr>
      <w:r w:rsidRPr="00762EAB">
        <w:rPr>
          <w:rFonts w:ascii="Times New Roman" w:eastAsia="Calibri" w:hAnsi="Times New Roman"/>
          <w:b/>
          <w:sz w:val="28"/>
          <w:szCs w:val="28"/>
          <w:lang w:eastAsia="en-US"/>
        </w:rPr>
        <w:t>«Фортепиано», «Струнные инструменты», «Народные инструменты»</w:t>
      </w:r>
    </w:p>
    <w:p w:rsidR="00762EAB" w:rsidRPr="00762EAB" w:rsidRDefault="00762EAB" w:rsidP="00762EAB">
      <w:pPr>
        <w:spacing w:after="0" w:line="240" w:lineRule="auto"/>
        <w:rPr>
          <w:rFonts w:ascii="Times New Roman" w:eastAsia="Calibri" w:hAnsi="Times New Roman"/>
          <w:b/>
          <w:sz w:val="28"/>
          <w:lang w:eastAsia="en-US"/>
        </w:rPr>
      </w:pPr>
    </w:p>
    <w:p w:rsidR="00762EAB" w:rsidRPr="00762EAB" w:rsidRDefault="00762EAB" w:rsidP="00762EAB">
      <w:pPr>
        <w:spacing w:after="0" w:line="240" w:lineRule="auto"/>
        <w:jc w:val="center"/>
        <w:rPr>
          <w:rFonts w:ascii="Times New Roman" w:eastAsia="Calibri" w:hAnsi="Times New Roman"/>
          <w:b/>
          <w:sz w:val="28"/>
          <w:szCs w:val="28"/>
          <w:lang w:eastAsia="en-US"/>
        </w:rPr>
      </w:pPr>
    </w:p>
    <w:p w:rsidR="00762EAB" w:rsidRPr="00762EAB" w:rsidRDefault="00762EAB" w:rsidP="00762EAB">
      <w:pPr>
        <w:spacing w:after="0" w:line="240" w:lineRule="auto"/>
        <w:jc w:val="center"/>
        <w:rPr>
          <w:rFonts w:ascii="Times New Roman" w:eastAsia="Calibri" w:hAnsi="Times New Roman"/>
          <w:b/>
          <w:sz w:val="36"/>
          <w:szCs w:val="36"/>
          <w:lang w:eastAsia="en-US"/>
        </w:rPr>
      </w:pPr>
    </w:p>
    <w:p w:rsidR="00762EAB" w:rsidRPr="00762EAB" w:rsidRDefault="00762EAB" w:rsidP="00762EAB">
      <w:pPr>
        <w:spacing w:after="0" w:line="240" w:lineRule="auto"/>
        <w:jc w:val="center"/>
        <w:rPr>
          <w:rFonts w:ascii="Times New Roman" w:eastAsia="Calibri" w:hAnsi="Times New Roman"/>
          <w:b/>
          <w:sz w:val="36"/>
          <w:szCs w:val="36"/>
          <w:lang w:eastAsia="en-US"/>
        </w:rPr>
      </w:pPr>
    </w:p>
    <w:p w:rsidR="00762EAB" w:rsidRPr="00762EAB" w:rsidRDefault="00762EAB" w:rsidP="00762EAB">
      <w:pPr>
        <w:spacing w:after="0" w:line="240" w:lineRule="auto"/>
        <w:jc w:val="center"/>
        <w:rPr>
          <w:rFonts w:ascii="Times New Roman" w:eastAsia="Calibri" w:hAnsi="Times New Roman"/>
          <w:b/>
          <w:sz w:val="36"/>
          <w:szCs w:val="36"/>
          <w:lang w:eastAsia="en-US"/>
        </w:rPr>
      </w:pPr>
    </w:p>
    <w:p w:rsidR="00762EAB" w:rsidRPr="00762EAB" w:rsidRDefault="00762EAB" w:rsidP="00762EAB">
      <w:pPr>
        <w:spacing w:after="0" w:line="240" w:lineRule="auto"/>
        <w:jc w:val="center"/>
        <w:rPr>
          <w:rFonts w:ascii="Times New Roman" w:eastAsia="Calibri" w:hAnsi="Times New Roman"/>
          <w:b/>
          <w:sz w:val="32"/>
          <w:szCs w:val="32"/>
          <w:lang w:eastAsia="en-US"/>
        </w:rPr>
      </w:pPr>
      <w:r w:rsidRPr="00762EAB">
        <w:rPr>
          <w:rFonts w:ascii="Times New Roman" w:eastAsia="Calibri" w:hAnsi="Times New Roman"/>
          <w:b/>
          <w:sz w:val="32"/>
          <w:szCs w:val="32"/>
          <w:lang w:eastAsia="en-US"/>
        </w:rPr>
        <w:t>Программа</w:t>
      </w:r>
    </w:p>
    <w:p w:rsidR="00762EAB" w:rsidRPr="00762EAB" w:rsidRDefault="00762EAB" w:rsidP="00762EAB">
      <w:pPr>
        <w:spacing w:after="0" w:line="240" w:lineRule="auto"/>
        <w:jc w:val="center"/>
        <w:rPr>
          <w:rFonts w:ascii="Times New Roman" w:eastAsia="Calibri" w:hAnsi="Times New Roman"/>
          <w:b/>
          <w:sz w:val="32"/>
          <w:szCs w:val="32"/>
          <w:lang w:eastAsia="en-US"/>
        </w:rPr>
      </w:pPr>
      <w:r w:rsidRPr="00762EAB">
        <w:rPr>
          <w:rFonts w:ascii="Times New Roman" w:eastAsia="Calibri" w:hAnsi="Times New Roman"/>
          <w:b/>
          <w:sz w:val="32"/>
          <w:szCs w:val="32"/>
          <w:lang w:eastAsia="en-US"/>
        </w:rPr>
        <w:t xml:space="preserve"> по учебному предмету</w:t>
      </w:r>
    </w:p>
    <w:p w:rsidR="00762EAB" w:rsidRPr="00762EAB" w:rsidRDefault="00762EAB" w:rsidP="00762EAB">
      <w:pPr>
        <w:spacing w:after="0" w:line="360" w:lineRule="auto"/>
        <w:jc w:val="center"/>
        <w:rPr>
          <w:rFonts w:ascii="Times New Roman" w:eastAsia="Calibri" w:hAnsi="Times New Roman"/>
          <w:b/>
          <w:sz w:val="32"/>
          <w:szCs w:val="32"/>
          <w:lang w:eastAsia="en-US"/>
        </w:rPr>
      </w:pPr>
      <w:r w:rsidRPr="00762EAB">
        <w:rPr>
          <w:rFonts w:ascii="Times New Roman" w:eastAsia="Calibri" w:hAnsi="Times New Roman"/>
          <w:b/>
          <w:sz w:val="32"/>
          <w:szCs w:val="32"/>
          <w:lang w:eastAsia="en-US"/>
        </w:rPr>
        <w:t>«Музыкальная литература»</w:t>
      </w:r>
    </w:p>
    <w:p w:rsidR="00762EAB" w:rsidRPr="00762EAB" w:rsidRDefault="00762EAB" w:rsidP="00762EAB">
      <w:pPr>
        <w:spacing w:after="0" w:line="240" w:lineRule="auto"/>
        <w:jc w:val="center"/>
        <w:rPr>
          <w:rFonts w:ascii="Times New Roman" w:eastAsia="Calibri" w:hAnsi="Times New Roman"/>
          <w:b/>
          <w:sz w:val="28"/>
          <w:szCs w:val="28"/>
          <w:lang w:eastAsia="en-US"/>
        </w:rPr>
      </w:pPr>
      <w:r w:rsidRPr="00762EAB">
        <w:rPr>
          <w:rFonts w:ascii="Times New Roman" w:eastAsia="Calibri" w:hAnsi="Times New Roman"/>
          <w:b/>
          <w:sz w:val="28"/>
          <w:szCs w:val="28"/>
          <w:lang w:eastAsia="en-US"/>
        </w:rPr>
        <w:t>4-летний срок обучения</w:t>
      </w:r>
    </w:p>
    <w:p w:rsidR="00762EAB" w:rsidRPr="00762EAB" w:rsidRDefault="00762EAB" w:rsidP="00762EAB">
      <w:pPr>
        <w:spacing w:after="0" w:line="240" w:lineRule="auto"/>
        <w:jc w:val="center"/>
        <w:rPr>
          <w:rFonts w:ascii="Times New Roman" w:eastAsia="Calibri" w:hAnsi="Times New Roman"/>
          <w:sz w:val="28"/>
          <w:lang w:eastAsia="en-US"/>
        </w:rPr>
      </w:pPr>
    </w:p>
    <w:p w:rsidR="00762EAB" w:rsidRPr="00762EAB" w:rsidRDefault="00762EAB" w:rsidP="00762EAB">
      <w:pPr>
        <w:spacing w:after="0" w:line="240" w:lineRule="auto"/>
        <w:jc w:val="center"/>
        <w:rPr>
          <w:rFonts w:ascii="Times New Roman" w:eastAsia="Calibri" w:hAnsi="Times New Roman"/>
          <w:sz w:val="28"/>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p>
    <w:p w:rsidR="00762EAB" w:rsidRPr="00762EAB" w:rsidRDefault="00762EAB" w:rsidP="00762EAB">
      <w:pPr>
        <w:spacing w:after="0" w:line="240" w:lineRule="auto"/>
        <w:jc w:val="center"/>
        <w:rPr>
          <w:rFonts w:ascii="Times New Roman" w:eastAsia="Calibri" w:hAnsi="Times New Roman"/>
          <w:b/>
          <w:sz w:val="24"/>
          <w:szCs w:val="24"/>
          <w:lang w:eastAsia="en-US"/>
        </w:rPr>
      </w:pPr>
      <w:smartTag w:uri="urn:schemas-microsoft-com:office:smarttags" w:element="metricconverter">
        <w:smartTagPr>
          <w:attr w:name="ProductID" w:val="2015 г"/>
        </w:smartTagPr>
        <w:r w:rsidRPr="00762EAB">
          <w:rPr>
            <w:rFonts w:ascii="Times New Roman" w:eastAsia="Calibri" w:hAnsi="Times New Roman"/>
            <w:b/>
            <w:sz w:val="24"/>
            <w:szCs w:val="24"/>
            <w:lang w:eastAsia="en-US"/>
          </w:rPr>
          <w:t>2015 г</w:t>
        </w:r>
      </w:smartTag>
      <w:r w:rsidRPr="00762EAB">
        <w:rPr>
          <w:rFonts w:ascii="Times New Roman" w:eastAsia="Calibri" w:hAnsi="Times New Roman"/>
          <w:b/>
          <w:sz w:val="24"/>
          <w:szCs w:val="24"/>
          <w:lang w:eastAsia="en-US"/>
        </w:rPr>
        <w:t>.</w:t>
      </w:r>
    </w:p>
    <w:p w:rsidR="00F07A51" w:rsidRPr="003915EE" w:rsidRDefault="00F07A51" w:rsidP="00A565DE">
      <w:pPr>
        <w:spacing w:line="240" w:lineRule="auto"/>
        <w:ind w:firstLine="360"/>
        <w:jc w:val="center"/>
        <w:rPr>
          <w:rFonts w:ascii="Times New Roman" w:hAnsi="Times New Roman"/>
          <w:b/>
          <w:sz w:val="28"/>
          <w:szCs w:val="28"/>
        </w:rPr>
      </w:pPr>
      <w:bookmarkStart w:id="0" w:name="_GoBack"/>
      <w:bookmarkEnd w:id="0"/>
      <w:r w:rsidRPr="003915EE">
        <w:rPr>
          <w:rFonts w:ascii="Times New Roman" w:hAnsi="Times New Roman"/>
          <w:b/>
          <w:sz w:val="28"/>
          <w:szCs w:val="28"/>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873"/>
        <w:gridCol w:w="1003"/>
      </w:tblGrid>
      <w:tr w:rsidR="00F07A51" w:rsidRPr="003915EE" w:rsidTr="00FD6DE8">
        <w:tc>
          <w:tcPr>
            <w:tcW w:w="675" w:type="dxa"/>
          </w:tcPr>
          <w:p w:rsidR="00F07A51" w:rsidRPr="003915EE" w:rsidRDefault="00F07A51" w:rsidP="00A565DE">
            <w:pPr>
              <w:spacing w:line="240" w:lineRule="auto"/>
              <w:rPr>
                <w:rFonts w:ascii="Times New Roman" w:hAnsi="Times New Roman"/>
                <w:sz w:val="28"/>
                <w:szCs w:val="28"/>
              </w:rPr>
            </w:pPr>
            <w:r w:rsidRPr="003915EE">
              <w:rPr>
                <w:rFonts w:ascii="Times New Roman" w:hAnsi="Times New Roman"/>
                <w:sz w:val="28"/>
                <w:szCs w:val="28"/>
              </w:rPr>
              <w:t>№</w:t>
            </w:r>
          </w:p>
        </w:tc>
        <w:tc>
          <w:tcPr>
            <w:tcW w:w="6873" w:type="dxa"/>
          </w:tcPr>
          <w:p w:rsidR="00F07A51" w:rsidRPr="003915EE" w:rsidRDefault="00F07A51" w:rsidP="00A565DE">
            <w:pPr>
              <w:spacing w:line="240" w:lineRule="auto"/>
              <w:ind w:firstLine="360"/>
              <w:rPr>
                <w:rFonts w:ascii="Times New Roman" w:hAnsi="Times New Roman"/>
                <w:b/>
                <w:sz w:val="28"/>
                <w:szCs w:val="28"/>
              </w:rPr>
            </w:pPr>
            <w:r w:rsidRPr="003915EE">
              <w:rPr>
                <w:rFonts w:ascii="Times New Roman" w:hAnsi="Times New Roman"/>
                <w:b/>
                <w:sz w:val="28"/>
                <w:szCs w:val="28"/>
              </w:rPr>
              <w:t>Наименование раздела</w:t>
            </w:r>
          </w:p>
        </w:tc>
        <w:tc>
          <w:tcPr>
            <w:tcW w:w="1003" w:type="dxa"/>
          </w:tcPr>
          <w:p w:rsidR="00F07A51" w:rsidRPr="003915EE" w:rsidRDefault="00F07A51" w:rsidP="00A565DE">
            <w:pPr>
              <w:spacing w:line="240" w:lineRule="auto"/>
              <w:ind w:firstLine="360"/>
              <w:rPr>
                <w:rFonts w:ascii="Times New Roman" w:hAnsi="Times New Roman"/>
                <w:sz w:val="28"/>
                <w:szCs w:val="28"/>
              </w:rPr>
            </w:pPr>
          </w:p>
        </w:tc>
      </w:tr>
      <w:tr w:rsidR="00F07A51" w:rsidRPr="003915EE" w:rsidTr="00FD6DE8">
        <w:tc>
          <w:tcPr>
            <w:tcW w:w="675" w:type="dxa"/>
          </w:tcPr>
          <w:p w:rsidR="00F07A51" w:rsidRPr="003915EE" w:rsidRDefault="00F07A51" w:rsidP="00A565DE">
            <w:pPr>
              <w:spacing w:line="240" w:lineRule="auto"/>
              <w:rPr>
                <w:rFonts w:ascii="Times New Roman" w:hAnsi="Times New Roman"/>
                <w:sz w:val="28"/>
                <w:szCs w:val="28"/>
              </w:rPr>
            </w:pPr>
            <w:r w:rsidRPr="003915EE">
              <w:rPr>
                <w:rFonts w:ascii="Times New Roman" w:hAnsi="Times New Roman"/>
                <w:sz w:val="28"/>
                <w:szCs w:val="28"/>
              </w:rPr>
              <w:t>1.</w:t>
            </w:r>
          </w:p>
        </w:tc>
        <w:tc>
          <w:tcPr>
            <w:tcW w:w="6873" w:type="dxa"/>
          </w:tcPr>
          <w:p w:rsidR="00F07A51" w:rsidRPr="003915EE" w:rsidRDefault="00F07A51" w:rsidP="00A565DE">
            <w:pPr>
              <w:spacing w:line="240" w:lineRule="auto"/>
              <w:ind w:firstLine="360"/>
              <w:rPr>
                <w:rFonts w:ascii="Times New Roman" w:hAnsi="Times New Roman"/>
                <w:sz w:val="28"/>
                <w:szCs w:val="28"/>
              </w:rPr>
            </w:pPr>
            <w:r w:rsidRPr="003915EE">
              <w:rPr>
                <w:rFonts w:ascii="Times New Roman" w:hAnsi="Times New Roman"/>
                <w:sz w:val="28"/>
                <w:szCs w:val="28"/>
              </w:rPr>
              <w:t>ПОЯСНИТЕЛЬНАЯ ЗАПИСКА</w:t>
            </w:r>
          </w:p>
        </w:tc>
        <w:tc>
          <w:tcPr>
            <w:tcW w:w="1003" w:type="dxa"/>
          </w:tcPr>
          <w:p w:rsidR="00F07A51" w:rsidRPr="003915EE" w:rsidRDefault="00F07A51" w:rsidP="00A565DE">
            <w:pPr>
              <w:spacing w:line="240" w:lineRule="auto"/>
              <w:ind w:firstLine="360"/>
              <w:rPr>
                <w:rFonts w:ascii="Times New Roman" w:hAnsi="Times New Roman"/>
                <w:sz w:val="28"/>
                <w:szCs w:val="28"/>
              </w:rPr>
            </w:pPr>
          </w:p>
        </w:tc>
      </w:tr>
      <w:tr w:rsidR="00F07A51" w:rsidRPr="003915EE" w:rsidTr="00FD6DE8">
        <w:tc>
          <w:tcPr>
            <w:tcW w:w="675" w:type="dxa"/>
          </w:tcPr>
          <w:p w:rsidR="00F07A51" w:rsidRPr="003915EE" w:rsidRDefault="00F07A51" w:rsidP="00A565DE">
            <w:pPr>
              <w:spacing w:line="240" w:lineRule="auto"/>
              <w:rPr>
                <w:rFonts w:ascii="Times New Roman" w:hAnsi="Times New Roman"/>
                <w:sz w:val="28"/>
                <w:szCs w:val="28"/>
              </w:rPr>
            </w:pPr>
            <w:r>
              <w:rPr>
                <w:rFonts w:ascii="Times New Roman" w:hAnsi="Times New Roman"/>
                <w:sz w:val="28"/>
                <w:szCs w:val="28"/>
              </w:rPr>
              <w:t>2</w:t>
            </w:r>
            <w:r w:rsidRPr="003915EE">
              <w:rPr>
                <w:rFonts w:ascii="Times New Roman" w:hAnsi="Times New Roman"/>
                <w:sz w:val="28"/>
                <w:szCs w:val="28"/>
              </w:rPr>
              <w:t>.</w:t>
            </w:r>
          </w:p>
        </w:tc>
        <w:tc>
          <w:tcPr>
            <w:tcW w:w="6873" w:type="dxa"/>
          </w:tcPr>
          <w:p w:rsidR="00F07A51" w:rsidRPr="003915EE" w:rsidRDefault="00F07A51" w:rsidP="00A565DE">
            <w:pPr>
              <w:spacing w:line="240" w:lineRule="auto"/>
              <w:ind w:firstLine="360"/>
              <w:rPr>
                <w:rFonts w:ascii="Times New Roman" w:hAnsi="Times New Roman"/>
                <w:sz w:val="28"/>
                <w:szCs w:val="28"/>
              </w:rPr>
            </w:pPr>
            <w:r w:rsidRPr="003915EE">
              <w:rPr>
                <w:rFonts w:ascii="Times New Roman" w:hAnsi="Times New Roman"/>
                <w:sz w:val="28"/>
                <w:szCs w:val="28"/>
              </w:rPr>
              <w:t>УЧЕБНО-ТЕМАТИЧЕСКИЙ ПЛАН</w:t>
            </w:r>
          </w:p>
        </w:tc>
        <w:tc>
          <w:tcPr>
            <w:tcW w:w="1003" w:type="dxa"/>
          </w:tcPr>
          <w:p w:rsidR="00F07A51" w:rsidRPr="003915EE" w:rsidRDefault="00F07A51" w:rsidP="00A565DE">
            <w:pPr>
              <w:spacing w:line="240" w:lineRule="auto"/>
              <w:ind w:firstLine="360"/>
              <w:rPr>
                <w:rFonts w:ascii="Times New Roman" w:hAnsi="Times New Roman"/>
                <w:sz w:val="28"/>
                <w:szCs w:val="28"/>
              </w:rPr>
            </w:pPr>
          </w:p>
        </w:tc>
      </w:tr>
      <w:tr w:rsidR="00F07A51" w:rsidRPr="003915EE" w:rsidTr="00FD6DE8">
        <w:tc>
          <w:tcPr>
            <w:tcW w:w="675" w:type="dxa"/>
          </w:tcPr>
          <w:p w:rsidR="00F07A51" w:rsidRPr="003915EE" w:rsidRDefault="00F07A51" w:rsidP="00A565DE">
            <w:pPr>
              <w:spacing w:line="240" w:lineRule="auto"/>
              <w:rPr>
                <w:rFonts w:ascii="Times New Roman" w:hAnsi="Times New Roman"/>
                <w:sz w:val="28"/>
                <w:szCs w:val="28"/>
              </w:rPr>
            </w:pPr>
            <w:r>
              <w:rPr>
                <w:rFonts w:ascii="Times New Roman" w:hAnsi="Times New Roman"/>
                <w:sz w:val="28"/>
                <w:szCs w:val="28"/>
              </w:rPr>
              <w:t>3</w:t>
            </w:r>
          </w:p>
        </w:tc>
        <w:tc>
          <w:tcPr>
            <w:tcW w:w="6873" w:type="dxa"/>
          </w:tcPr>
          <w:p w:rsidR="00F07A51" w:rsidRPr="003915EE" w:rsidRDefault="00F07A51" w:rsidP="00A565DE">
            <w:pPr>
              <w:spacing w:line="240" w:lineRule="auto"/>
              <w:ind w:firstLine="360"/>
              <w:rPr>
                <w:rFonts w:ascii="Times New Roman" w:hAnsi="Times New Roman"/>
                <w:sz w:val="28"/>
                <w:szCs w:val="28"/>
              </w:rPr>
            </w:pPr>
            <w:r w:rsidRPr="003915EE">
              <w:rPr>
                <w:rFonts w:ascii="Times New Roman" w:hAnsi="Times New Roman"/>
                <w:sz w:val="28"/>
                <w:szCs w:val="28"/>
              </w:rPr>
              <w:t>СОДЕРЖАНИЕ УЧЕБНОГО ПРЕДМЕТА</w:t>
            </w:r>
          </w:p>
        </w:tc>
        <w:tc>
          <w:tcPr>
            <w:tcW w:w="1003" w:type="dxa"/>
          </w:tcPr>
          <w:p w:rsidR="00F07A51" w:rsidRPr="003915EE" w:rsidRDefault="00F07A51" w:rsidP="00A565DE">
            <w:pPr>
              <w:spacing w:line="240" w:lineRule="auto"/>
              <w:ind w:firstLine="360"/>
              <w:rPr>
                <w:rFonts w:ascii="Times New Roman" w:hAnsi="Times New Roman"/>
                <w:sz w:val="28"/>
                <w:szCs w:val="28"/>
              </w:rPr>
            </w:pPr>
          </w:p>
        </w:tc>
      </w:tr>
      <w:tr w:rsidR="00F07A51" w:rsidRPr="003915EE" w:rsidTr="00FD6DE8">
        <w:tc>
          <w:tcPr>
            <w:tcW w:w="675" w:type="dxa"/>
          </w:tcPr>
          <w:p w:rsidR="00F07A51" w:rsidRPr="003915EE" w:rsidRDefault="00F07A51" w:rsidP="00A565DE">
            <w:pPr>
              <w:spacing w:line="240" w:lineRule="auto"/>
              <w:rPr>
                <w:rFonts w:ascii="Times New Roman" w:hAnsi="Times New Roman"/>
                <w:sz w:val="28"/>
                <w:szCs w:val="28"/>
              </w:rPr>
            </w:pPr>
            <w:r>
              <w:rPr>
                <w:rFonts w:ascii="Times New Roman" w:hAnsi="Times New Roman"/>
                <w:sz w:val="28"/>
                <w:szCs w:val="28"/>
              </w:rPr>
              <w:t>4</w:t>
            </w:r>
            <w:r w:rsidRPr="003915EE">
              <w:rPr>
                <w:rFonts w:ascii="Times New Roman" w:hAnsi="Times New Roman"/>
                <w:sz w:val="28"/>
                <w:szCs w:val="28"/>
              </w:rPr>
              <w:t>.</w:t>
            </w:r>
          </w:p>
        </w:tc>
        <w:tc>
          <w:tcPr>
            <w:tcW w:w="6873" w:type="dxa"/>
          </w:tcPr>
          <w:p w:rsidR="00F07A51" w:rsidRPr="003915EE" w:rsidRDefault="00F07A51" w:rsidP="00A565DE">
            <w:pPr>
              <w:spacing w:line="240" w:lineRule="auto"/>
              <w:ind w:firstLine="360"/>
              <w:rPr>
                <w:rFonts w:ascii="Times New Roman" w:hAnsi="Times New Roman"/>
                <w:sz w:val="28"/>
                <w:szCs w:val="28"/>
              </w:rPr>
            </w:pPr>
            <w:r w:rsidRPr="003915EE">
              <w:rPr>
                <w:rFonts w:ascii="Times New Roman" w:hAnsi="Times New Roman"/>
                <w:sz w:val="28"/>
                <w:szCs w:val="28"/>
              </w:rPr>
              <w:t>ТРЕБОВАНИЯ К УРОВНЮ ПОДГОТОВКИ ОБУЧАЮЩИХСЯ</w:t>
            </w:r>
          </w:p>
        </w:tc>
        <w:tc>
          <w:tcPr>
            <w:tcW w:w="1003" w:type="dxa"/>
          </w:tcPr>
          <w:p w:rsidR="00F07A51" w:rsidRPr="003915EE" w:rsidRDefault="00F07A51" w:rsidP="00A565DE">
            <w:pPr>
              <w:spacing w:line="240" w:lineRule="auto"/>
              <w:ind w:firstLine="360"/>
              <w:rPr>
                <w:rFonts w:ascii="Times New Roman" w:hAnsi="Times New Roman"/>
                <w:sz w:val="28"/>
                <w:szCs w:val="28"/>
              </w:rPr>
            </w:pPr>
          </w:p>
        </w:tc>
      </w:tr>
      <w:tr w:rsidR="00F07A51" w:rsidRPr="003915EE" w:rsidTr="00FD6DE8">
        <w:tc>
          <w:tcPr>
            <w:tcW w:w="675" w:type="dxa"/>
          </w:tcPr>
          <w:p w:rsidR="00F07A51" w:rsidRPr="003915EE" w:rsidRDefault="00F07A51" w:rsidP="00A565DE">
            <w:pPr>
              <w:spacing w:line="240" w:lineRule="auto"/>
              <w:rPr>
                <w:rFonts w:ascii="Times New Roman" w:hAnsi="Times New Roman"/>
                <w:sz w:val="28"/>
                <w:szCs w:val="28"/>
              </w:rPr>
            </w:pPr>
            <w:r>
              <w:rPr>
                <w:rFonts w:ascii="Times New Roman" w:hAnsi="Times New Roman"/>
                <w:sz w:val="28"/>
                <w:szCs w:val="28"/>
              </w:rPr>
              <w:t>5</w:t>
            </w:r>
            <w:r w:rsidRPr="003915EE">
              <w:rPr>
                <w:rFonts w:ascii="Times New Roman" w:hAnsi="Times New Roman"/>
                <w:sz w:val="28"/>
                <w:szCs w:val="28"/>
              </w:rPr>
              <w:t>.</w:t>
            </w:r>
          </w:p>
        </w:tc>
        <w:tc>
          <w:tcPr>
            <w:tcW w:w="6873" w:type="dxa"/>
          </w:tcPr>
          <w:p w:rsidR="00F07A51" w:rsidRPr="003915EE" w:rsidRDefault="00F07A51" w:rsidP="00A565DE">
            <w:pPr>
              <w:spacing w:line="240" w:lineRule="auto"/>
              <w:ind w:firstLine="360"/>
              <w:rPr>
                <w:rFonts w:ascii="Times New Roman" w:hAnsi="Times New Roman"/>
                <w:sz w:val="28"/>
                <w:szCs w:val="28"/>
              </w:rPr>
            </w:pPr>
            <w:r w:rsidRPr="003915EE">
              <w:rPr>
                <w:rFonts w:ascii="Times New Roman" w:hAnsi="Times New Roman"/>
                <w:sz w:val="28"/>
                <w:szCs w:val="28"/>
              </w:rPr>
              <w:t>ФОРМЫ И МЕТОДЫ КОНТРОЛЯ, СИСТЕМА ОЦЕНОК</w:t>
            </w:r>
          </w:p>
        </w:tc>
        <w:tc>
          <w:tcPr>
            <w:tcW w:w="1003" w:type="dxa"/>
          </w:tcPr>
          <w:p w:rsidR="00F07A51" w:rsidRPr="003915EE" w:rsidRDefault="00F07A51" w:rsidP="00A565DE">
            <w:pPr>
              <w:spacing w:line="240" w:lineRule="auto"/>
              <w:ind w:firstLine="360"/>
              <w:rPr>
                <w:rFonts w:ascii="Times New Roman" w:hAnsi="Times New Roman"/>
                <w:sz w:val="28"/>
                <w:szCs w:val="28"/>
              </w:rPr>
            </w:pPr>
          </w:p>
        </w:tc>
      </w:tr>
      <w:tr w:rsidR="00F07A51" w:rsidRPr="003915EE" w:rsidTr="00FD6DE8">
        <w:tc>
          <w:tcPr>
            <w:tcW w:w="675" w:type="dxa"/>
          </w:tcPr>
          <w:p w:rsidR="00F07A51" w:rsidRPr="003915EE" w:rsidRDefault="00F07A51" w:rsidP="00A565DE">
            <w:pPr>
              <w:spacing w:line="240" w:lineRule="auto"/>
              <w:rPr>
                <w:rFonts w:ascii="Times New Roman" w:hAnsi="Times New Roman"/>
                <w:sz w:val="28"/>
                <w:szCs w:val="28"/>
              </w:rPr>
            </w:pPr>
            <w:r>
              <w:rPr>
                <w:rFonts w:ascii="Times New Roman" w:hAnsi="Times New Roman"/>
                <w:sz w:val="28"/>
                <w:szCs w:val="28"/>
              </w:rPr>
              <w:t>6</w:t>
            </w:r>
            <w:r w:rsidRPr="003915EE">
              <w:rPr>
                <w:rFonts w:ascii="Times New Roman" w:hAnsi="Times New Roman"/>
                <w:sz w:val="28"/>
                <w:szCs w:val="28"/>
              </w:rPr>
              <w:t>.</w:t>
            </w:r>
          </w:p>
        </w:tc>
        <w:tc>
          <w:tcPr>
            <w:tcW w:w="6873" w:type="dxa"/>
          </w:tcPr>
          <w:p w:rsidR="00F07A51" w:rsidRPr="003915EE" w:rsidRDefault="00F07A51" w:rsidP="00A565DE">
            <w:pPr>
              <w:spacing w:line="240" w:lineRule="auto"/>
              <w:ind w:firstLine="360"/>
              <w:rPr>
                <w:rFonts w:ascii="Times New Roman" w:hAnsi="Times New Roman"/>
                <w:sz w:val="28"/>
                <w:szCs w:val="28"/>
              </w:rPr>
            </w:pPr>
            <w:r w:rsidRPr="003915EE">
              <w:rPr>
                <w:rFonts w:ascii="Times New Roman" w:hAnsi="Times New Roman"/>
                <w:sz w:val="28"/>
                <w:szCs w:val="28"/>
              </w:rPr>
              <w:t>МЕТОДИЧЕСКОЕ ОБЕСПЕЧЕНИЕ УЧЕБНОГО ПРОЦЕССА</w:t>
            </w:r>
          </w:p>
        </w:tc>
        <w:tc>
          <w:tcPr>
            <w:tcW w:w="1003" w:type="dxa"/>
          </w:tcPr>
          <w:p w:rsidR="00F07A51" w:rsidRPr="003915EE" w:rsidRDefault="00F07A51" w:rsidP="00A565DE">
            <w:pPr>
              <w:spacing w:line="240" w:lineRule="auto"/>
              <w:ind w:firstLine="360"/>
              <w:rPr>
                <w:rFonts w:ascii="Times New Roman" w:hAnsi="Times New Roman"/>
                <w:sz w:val="28"/>
                <w:szCs w:val="28"/>
              </w:rPr>
            </w:pPr>
          </w:p>
        </w:tc>
      </w:tr>
      <w:tr w:rsidR="00F07A51" w:rsidRPr="003915EE" w:rsidTr="00FD6DE8">
        <w:tc>
          <w:tcPr>
            <w:tcW w:w="675" w:type="dxa"/>
          </w:tcPr>
          <w:p w:rsidR="00F07A51" w:rsidRPr="003915EE" w:rsidRDefault="00F07A51" w:rsidP="00A565DE">
            <w:pPr>
              <w:spacing w:line="240" w:lineRule="auto"/>
              <w:rPr>
                <w:rFonts w:ascii="Times New Roman" w:hAnsi="Times New Roman"/>
                <w:sz w:val="28"/>
                <w:szCs w:val="28"/>
              </w:rPr>
            </w:pPr>
            <w:r>
              <w:rPr>
                <w:rFonts w:ascii="Times New Roman" w:hAnsi="Times New Roman"/>
                <w:sz w:val="28"/>
                <w:szCs w:val="28"/>
              </w:rPr>
              <w:t>7</w:t>
            </w:r>
            <w:r w:rsidRPr="003915EE">
              <w:rPr>
                <w:rFonts w:ascii="Times New Roman" w:hAnsi="Times New Roman"/>
                <w:sz w:val="28"/>
                <w:szCs w:val="28"/>
              </w:rPr>
              <w:t>.</w:t>
            </w:r>
          </w:p>
        </w:tc>
        <w:tc>
          <w:tcPr>
            <w:tcW w:w="6873" w:type="dxa"/>
          </w:tcPr>
          <w:p w:rsidR="00F07A51" w:rsidRPr="003915EE" w:rsidRDefault="00F07A51" w:rsidP="00A565DE">
            <w:pPr>
              <w:spacing w:line="240" w:lineRule="auto"/>
              <w:ind w:firstLine="360"/>
              <w:rPr>
                <w:rFonts w:ascii="Times New Roman" w:hAnsi="Times New Roman"/>
                <w:sz w:val="28"/>
                <w:szCs w:val="28"/>
              </w:rPr>
            </w:pPr>
            <w:r w:rsidRPr="003915EE">
              <w:rPr>
                <w:rFonts w:ascii="Times New Roman" w:hAnsi="Times New Roman"/>
                <w:sz w:val="28"/>
                <w:szCs w:val="28"/>
              </w:rPr>
              <w:t xml:space="preserve">СПИСОК ЛИТЕРАТУРЫ </w:t>
            </w:r>
          </w:p>
        </w:tc>
        <w:tc>
          <w:tcPr>
            <w:tcW w:w="1003" w:type="dxa"/>
          </w:tcPr>
          <w:p w:rsidR="00F07A51" w:rsidRPr="003915EE" w:rsidRDefault="00F07A51" w:rsidP="00A565DE">
            <w:pPr>
              <w:spacing w:line="240" w:lineRule="auto"/>
              <w:ind w:firstLine="360"/>
              <w:rPr>
                <w:rFonts w:ascii="Times New Roman" w:hAnsi="Times New Roman"/>
                <w:sz w:val="28"/>
                <w:szCs w:val="28"/>
              </w:rPr>
            </w:pPr>
          </w:p>
        </w:tc>
      </w:tr>
    </w:tbl>
    <w:p w:rsidR="00F07A51" w:rsidRPr="003915EE" w:rsidRDefault="00F07A51" w:rsidP="00A565DE">
      <w:pPr>
        <w:spacing w:line="240" w:lineRule="auto"/>
        <w:ind w:firstLine="360"/>
        <w:rPr>
          <w:sz w:val="28"/>
          <w:szCs w:val="28"/>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lang w:val="en-US"/>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lang w:val="en-US"/>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lang w:val="en-US"/>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lang w:val="en-US"/>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Pr="003915EE"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Default="00F07A51" w:rsidP="00A565DE">
      <w:pPr>
        <w:autoSpaceDE w:val="0"/>
        <w:autoSpaceDN w:val="0"/>
        <w:adjustRightInd w:val="0"/>
        <w:spacing w:before="5" w:after="0" w:line="240" w:lineRule="auto"/>
        <w:ind w:firstLine="180"/>
        <w:jc w:val="center"/>
        <w:rPr>
          <w:rFonts w:ascii="Times New Roman" w:hAnsi="Times New Roman"/>
          <w:b/>
          <w:bCs/>
          <w:sz w:val="28"/>
          <w:szCs w:val="28"/>
          <w:highlight w:val="white"/>
        </w:rPr>
      </w:pPr>
    </w:p>
    <w:p w:rsidR="00F07A51" w:rsidRPr="003915EE" w:rsidRDefault="00F07A51" w:rsidP="00E93AE4">
      <w:pPr>
        <w:numPr>
          <w:ilvl w:val="0"/>
          <w:numId w:val="20"/>
        </w:numPr>
        <w:autoSpaceDE w:val="0"/>
        <w:autoSpaceDN w:val="0"/>
        <w:adjustRightInd w:val="0"/>
        <w:spacing w:before="5" w:after="0" w:line="240" w:lineRule="auto"/>
        <w:jc w:val="center"/>
        <w:rPr>
          <w:rFonts w:ascii="Times New Roman" w:hAnsi="Times New Roman"/>
          <w:sz w:val="28"/>
          <w:szCs w:val="28"/>
          <w:highlight w:val="white"/>
        </w:rPr>
      </w:pPr>
      <w:r w:rsidRPr="003915EE">
        <w:rPr>
          <w:rFonts w:ascii="Times New Roman" w:hAnsi="Times New Roman"/>
          <w:b/>
          <w:bCs/>
          <w:sz w:val="28"/>
          <w:szCs w:val="28"/>
          <w:highlight w:val="white"/>
        </w:rPr>
        <w:lastRenderedPageBreak/>
        <w:t>ПОЯСНИТЕЛЬНАЯ ЗАПИСКА</w:t>
      </w:r>
    </w:p>
    <w:p w:rsidR="00F07A51" w:rsidRPr="003915EE" w:rsidRDefault="00F07A51" w:rsidP="00A565DE">
      <w:pPr>
        <w:spacing w:line="240" w:lineRule="auto"/>
        <w:ind w:firstLine="180"/>
        <w:jc w:val="both"/>
        <w:rPr>
          <w:rFonts w:ascii="Times New Roman" w:hAnsi="Times New Roman"/>
          <w:sz w:val="28"/>
          <w:szCs w:val="28"/>
        </w:rPr>
      </w:pPr>
      <w:r w:rsidRPr="003915EE">
        <w:rPr>
          <w:rFonts w:ascii="Times New Roman" w:hAnsi="Times New Roman"/>
          <w:sz w:val="28"/>
          <w:szCs w:val="28"/>
        </w:rPr>
        <w:t>Программа учебного предмета «Музыкальная литература»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(Письмо министерства культуры РФ от 21 ноября 2013г. № 191-01-39/ги).</w:t>
      </w:r>
    </w:p>
    <w:p w:rsidR="00F07A51" w:rsidRPr="003915EE" w:rsidRDefault="00F07A51" w:rsidP="0031156E">
      <w:pPr>
        <w:tabs>
          <w:tab w:val="left" w:pos="2035"/>
        </w:tabs>
        <w:autoSpaceDE w:val="0"/>
        <w:autoSpaceDN w:val="0"/>
        <w:adjustRightInd w:val="0"/>
        <w:spacing w:before="10" w:after="0" w:line="240" w:lineRule="auto"/>
        <w:ind w:left="540"/>
        <w:jc w:val="both"/>
        <w:rPr>
          <w:rFonts w:ascii="Times New Roman" w:hAnsi="Times New Roman"/>
          <w:i/>
          <w:iCs/>
          <w:sz w:val="28"/>
          <w:szCs w:val="28"/>
          <w:highlight w:val="white"/>
        </w:rPr>
      </w:pPr>
      <w:r>
        <w:rPr>
          <w:rFonts w:ascii="Times New Roman" w:hAnsi="Times New Roman"/>
          <w:i/>
          <w:iCs/>
          <w:sz w:val="28"/>
          <w:szCs w:val="28"/>
          <w:highlight w:val="white"/>
        </w:rPr>
        <w:t>1.Место предмета в учебном плане.</w:t>
      </w:r>
      <w:r w:rsidRPr="003915EE">
        <w:rPr>
          <w:rFonts w:ascii="Times New Roman" w:hAnsi="Times New Roman"/>
          <w:i/>
          <w:iCs/>
          <w:sz w:val="28"/>
          <w:szCs w:val="28"/>
          <w:highlight w:val="white"/>
        </w:rPr>
        <w:t xml:space="preserve"> предмета</w:t>
      </w:r>
    </w:p>
    <w:p w:rsidR="00F07A51" w:rsidRPr="003915EE" w:rsidRDefault="00F07A51" w:rsidP="00A565DE">
      <w:pPr>
        <w:autoSpaceDE w:val="0"/>
        <w:autoSpaceDN w:val="0"/>
        <w:adjustRightInd w:val="0"/>
        <w:spacing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Учебный предмет Музыкальная литература входит в раздел предметов историко-теоретической подготовки.</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первичных знаний о музыкальных жанрах, формах, эстетических и стилистических направлениях,  знаниях лучших образцов мировой  культуры (творчество великих композиторов, выдающихся отечественных и зарубежных произведений в области музыкального  искусства), знание основ музыкальной грамоты, основных средств выразительности, используемых в музыкальном искусстве, наиболее употребляемой музыкальной терминологии.</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Содержание учебного предмета также включает  в себя ознакомление с событиями мировой истории, истории музыки,  образцами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Предмет «Музыкальная литература» теснейшим образом взаимодействует с учебными предметами «Занимательное сольфеджио», «Основы музыкального исполнительства».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F07A51" w:rsidRPr="003915EE" w:rsidRDefault="00F07A51" w:rsidP="00917698">
      <w:pPr>
        <w:tabs>
          <w:tab w:val="left" w:pos="2035"/>
        </w:tabs>
        <w:autoSpaceDE w:val="0"/>
        <w:autoSpaceDN w:val="0"/>
        <w:adjustRightInd w:val="0"/>
        <w:spacing w:before="10" w:after="0" w:line="24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2.</w:t>
      </w:r>
      <w:r w:rsidRPr="003915EE">
        <w:rPr>
          <w:rFonts w:ascii="Times New Roman" w:hAnsi="Times New Roman"/>
          <w:i/>
          <w:iCs/>
          <w:sz w:val="28"/>
          <w:szCs w:val="28"/>
          <w:highlight w:val="white"/>
        </w:rPr>
        <w:t>Срок реализации учебного предмета</w:t>
      </w:r>
    </w:p>
    <w:p w:rsidR="00F07A51" w:rsidRPr="003915EE" w:rsidRDefault="00F07A51" w:rsidP="00A565DE">
      <w:pPr>
        <w:autoSpaceDE w:val="0"/>
        <w:autoSpaceDN w:val="0"/>
        <w:adjustRightInd w:val="0"/>
        <w:spacing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Срок реализации учебного предмета «Музыкальная литература» для учащихся, поступивших в образовательное учреждение в первый класс составляет 4 года.</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Для детей, проявивших яркие творческие способности в процессе обучения, предусмотрена возможность перевода на отделение, реализующее основные предпрофессиональные образовательные программы в области музыкального искусства. В этом случае срок реализации предмета  может быть увеличен .</w:t>
      </w:r>
    </w:p>
    <w:p w:rsidR="00F07A51" w:rsidRDefault="00F07A51" w:rsidP="00917698">
      <w:pPr>
        <w:tabs>
          <w:tab w:val="left" w:pos="1507"/>
        </w:tabs>
        <w:autoSpaceDE w:val="0"/>
        <w:autoSpaceDN w:val="0"/>
        <w:adjustRightInd w:val="0"/>
        <w:spacing w:before="10" w:after="0" w:line="240" w:lineRule="auto"/>
        <w:ind w:left="180"/>
        <w:jc w:val="both"/>
        <w:rPr>
          <w:rFonts w:ascii="Times New Roman" w:hAnsi="Times New Roman"/>
          <w:i/>
          <w:iCs/>
          <w:sz w:val="28"/>
          <w:szCs w:val="28"/>
          <w:highlight w:val="white"/>
        </w:rPr>
      </w:pPr>
      <w:r>
        <w:rPr>
          <w:rFonts w:ascii="Times New Roman" w:hAnsi="Times New Roman"/>
          <w:i/>
          <w:iCs/>
          <w:sz w:val="28"/>
          <w:szCs w:val="28"/>
          <w:highlight w:val="white"/>
        </w:rPr>
        <w:t>3.</w:t>
      </w:r>
      <w:r w:rsidRPr="003915EE">
        <w:rPr>
          <w:rFonts w:ascii="Times New Roman" w:hAnsi="Times New Roman"/>
          <w:i/>
          <w:iCs/>
          <w:sz w:val="28"/>
          <w:szCs w:val="28"/>
          <w:highlight w:val="white"/>
        </w:rPr>
        <w:t>Объем учебного времени, предусмотренный учебным планом</w:t>
      </w:r>
      <w:r w:rsidRPr="003915EE">
        <w:rPr>
          <w:rFonts w:ascii="Times New Roman" w:hAnsi="Times New Roman"/>
          <w:i/>
          <w:iCs/>
          <w:sz w:val="28"/>
          <w:szCs w:val="28"/>
          <w:highlight w:val="white"/>
        </w:rPr>
        <w:br/>
        <w:t>образовательного учреждения на реализацию учебного предмета</w:t>
      </w:r>
    </w:p>
    <w:p w:rsidR="00F07A51" w:rsidRPr="003F4689" w:rsidRDefault="00F07A51" w:rsidP="00A565DE">
      <w:pPr>
        <w:spacing w:line="240" w:lineRule="auto"/>
        <w:jc w:val="both"/>
        <w:rPr>
          <w:rFonts w:ascii="Times New Roman" w:hAnsi="Times New Roman"/>
          <w:sz w:val="28"/>
          <w:szCs w:val="28"/>
        </w:rPr>
      </w:pPr>
      <w:r w:rsidRPr="003F4689">
        <w:rPr>
          <w:rFonts w:ascii="Times New Roman" w:hAnsi="Times New Roman"/>
          <w:sz w:val="28"/>
          <w:szCs w:val="28"/>
        </w:rPr>
        <w:t>Пр</w:t>
      </w:r>
      <w:r>
        <w:rPr>
          <w:rFonts w:ascii="Times New Roman" w:hAnsi="Times New Roman"/>
          <w:sz w:val="28"/>
          <w:szCs w:val="28"/>
        </w:rPr>
        <w:t>ограмма рассчитана на детей от 7</w:t>
      </w:r>
      <w:r w:rsidRPr="003F4689">
        <w:rPr>
          <w:rFonts w:ascii="Times New Roman" w:hAnsi="Times New Roman"/>
          <w:sz w:val="28"/>
          <w:szCs w:val="28"/>
        </w:rPr>
        <w:t xml:space="preserve"> лет. </w:t>
      </w:r>
    </w:p>
    <w:p w:rsidR="00F07A51" w:rsidRPr="003F4689" w:rsidRDefault="00F07A51" w:rsidP="00A565DE">
      <w:pPr>
        <w:tabs>
          <w:tab w:val="left" w:pos="6135"/>
        </w:tabs>
        <w:spacing w:line="240" w:lineRule="auto"/>
        <w:jc w:val="both"/>
        <w:rPr>
          <w:rFonts w:ascii="Times New Roman" w:hAnsi="Times New Roman"/>
          <w:sz w:val="28"/>
          <w:szCs w:val="28"/>
        </w:rPr>
      </w:pPr>
      <w:r w:rsidRPr="003F4689">
        <w:rPr>
          <w:rFonts w:ascii="Times New Roman" w:hAnsi="Times New Roman"/>
          <w:sz w:val="28"/>
          <w:szCs w:val="28"/>
        </w:rPr>
        <w:lastRenderedPageBreak/>
        <w:t>Срок реализации программы  4 года.</w:t>
      </w:r>
      <w:r w:rsidRPr="003F4689">
        <w:rPr>
          <w:rFonts w:ascii="Times New Roman" w:hAnsi="Times New Roman"/>
          <w:sz w:val="28"/>
          <w:szCs w:val="28"/>
        </w:rPr>
        <w:tab/>
      </w:r>
    </w:p>
    <w:p w:rsidR="00F07A51" w:rsidRPr="003F4689" w:rsidRDefault="00F07A51" w:rsidP="00A565DE">
      <w:pPr>
        <w:spacing w:line="240" w:lineRule="auto"/>
        <w:jc w:val="both"/>
        <w:rPr>
          <w:rFonts w:ascii="Times New Roman" w:hAnsi="Times New Roman"/>
          <w:sz w:val="28"/>
          <w:szCs w:val="28"/>
        </w:rPr>
      </w:pPr>
      <w:r w:rsidRPr="003F4689">
        <w:rPr>
          <w:rFonts w:ascii="Times New Roman" w:hAnsi="Times New Roman"/>
          <w:sz w:val="28"/>
          <w:szCs w:val="28"/>
        </w:rPr>
        <w:t xml:space="preserve">Основной формой </w:t>
      </w:r>
      <w:r>
        <w:rPr>
          <w:rFonts w:ascii="Times New Roman" w:hAnsi="Times New Roman"/>
          <w:sz w:val="28"/>
          <w:szCs w:val="28"/>
        </w:rPr>
        <w:t>занятий является  групповой урок, продолжительностью  35-45</w:t>
      </w:r>
      <w:r w:rsidRPr="003F4689">
        <w:rPr>
          <w:rFonts w:ascii="Times New Roman" w:hAnsi="Times New Roman"/>
          <w:sz w:val="28"/>
          <w:szCs w:val="28"/>
        </w:rPr>
        <w:t xml:space="preserve"> минут. </w:t>
      </w:r>
    </w:p>
    <w:p w:rsidR="00F07A51" w:rsidRPr="003915EE" w:rsidRDefault="00F07A51" w:rsidP="00A565DE">
      <w:pPr>
        <w:tabs>
          <w:tab w:val="left" w:pos="2217"/>
        </w:tabs>
        <w:autoSpaceDE w:val="0"/>
        <w:autoSpaceDN w:val="0"/>
        <w:adjustRightInd w:val="0"/>
        <w:spacing w:before="10" w:after="0" w:line="24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4.</w:t>
      </w:r>
      <w:r w:rsidRPr="003915EE">
        <w:rPr>
          <w:rFonts w:ascii="Times New Roman" w:hAnsi="Times New Roman"/>
          <w:i/>
          <w:iCs/>
          <w:sz w:val="28"/>
          <w:szCs w:val="28"/>
          <w:highlight w:val="white"/>
        </w:rPr>
        <w:t>Форма проведения учебных аудиторных занятий</w:t>
      </w:r>
    </w:p>
    <w:p w:rsidR="00F07A51" w:rsidRDefault="00F07A51" w:rsidP="00A565DE">
      <w:pPr>
        <w:autoSpaceDE w:val="0"/>
        <w:autoSpaceDN w:val="0"/>
        <w:adjustRightInd w:val="0"/>
        <w:spacing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Форма проведения занятий по предмету «Музыкальная литература» -   мелкогрупповая, от 4 до 10 человек.</w:t>
      </w:r>
    </w:p>
    <w:p w:rsidR="00F07A51" w:rsidRPr="003915EE" w:rsidRDefault="00F07A51" w:rsidP="00A565DE">
      <w:pPr>
        <w:tabs>
          <w:tab w:val="left" w:pos="2011"/>
        </w:tabs>
        <w:autoSpaceDE w:val="0"/>
        <w:autoSpaceDN w:val="0"/>
        <w:adjustRightInd w:val="0"/>
        <w:spacing w:before="10" w:after="0" w:line="240" w:lineRule="auto"/>
        <w:jc w:val="both"/>
        <w:rPr>
          <w:rFonts w:ascii="Times New Roman" w:hAnsi="Times New Roman"/>
          <w:i/>
          <w:iCs/>
          <w:sz w:val="28"/>
          <w:szCs w:val="28"/>
          <w:highlight w:val="white"/>
        </w:rPr>
      </w:pPr>
      <w:r>
        <w:rPr>
          <w:rFonts w:ascii="Times New Roman" w:hAnsi="Times New Roman"/>
          <w:sz w:val="28"/>
          <w:szCs w:val="28"/>
          <w:highlight w:val="white"/>
        </w:rPr>
        <w:t xml:space="preserve">   5.</w:t>
      </w:r>
      <w:r w:rsidRPr="003915EE">
        <w:rPr>
          <w:rFonts w:ascii="Times New Roman" w:hAnsi="Times New Roman"/>
          <w:i/>
          <w:iCs/>
          <w:sz w:val="28"/>
          <w:szCs w:val="28"/>
          <w:highlight w:val="white"/>
        </w:rPr>
        <w:t>Цель и задачи учебного предмета «Музыкальная литература»</w:t>
      </w:r>
    </w:p>
    <w:p w:rsidR="00F07A51" w:rsidRPr="003915EE" w:rsidRDefault="00F07A51" w:rsidP="00A565DE">
      <w:pPr>
        <w:tabs>
          <w:tab w:val="left" w:pos="2011"/>
        </w:tabs>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Программа учебного предмета «Музыкальная литература» направлена на художественно-эстетическое развитие личности учащегося.</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Целью </w:t>
      </w:r>
      <w:r w:rsidRPr="003915EE">
        <w:rPr>
          <w:rFonts w:ascii="Times New Roman" w:hAnsi="Times New Roman"/>
          <w:sz w:val="28"/>
          <w:szCs w:val="28"/>
          <w:highlight w:val="white"/>
        </w:rPr>
        <w:t>предмета является:</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sz w:val="28"/>
          <w:szCs w:val="28"/>
          <w:highlight w:val="white"/>
        </w:rPr>
        <w:t>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w:t>
      </w:r>
      <w:r w:rsidRPr="003915EE">
        <w:rPr>
          <w:rFonts w:ascii="Times New Roman" w:hAnsi="Times New Roman"/>
          <w:b/>
          <w:bCs/>
          <w:i/>
          <w:iCs/>
          <w:sz w:val="28"/>
          <w:szCs w:val="28"/>
          <w:highlight w:val="white"/>
        </w:rPr>
        <w:t xml:space="preserve"> .</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Задачами </w:t>
      </w:r>
      <w:r w:rsidRPr="003915EE">
        <w:rPr>
          <w:rFonts w:ascii="Times New Roman" w:hAnsi="Times New Roman"/>
          <w:sz w:val="28"/>
          <w:szCs w:val="28"/>
          <w:highlight w:val="white"/>
        </w:rPr>
        <w:t>предмета «Музыкальная литература» являются:</w:t>
      </w: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sz w:val="20"/>
          <w:szCs w:val="20"/>
          <w:highlight w:val="white"/>
        </w:rPr>
      </w:pPr>
      <w:r w:rsidRPr="003915EE">
        <w:rPr>
          <w:rFonts w:ascii="Times New Roman" w:hAnsi="Times New Roman"/>
          <w:sz w:val="28"/>
          <w:szCs w:val="28"/>
          <w:highlight w:val="white"/>
        </w:rPr>
        <w:t>формирование интереса  и любви  к  классической музыке и музыкальной культуре в целом;</w:t>
      </w:r>
    </w:p>
    <w:p w:rsidR="00F07A51" w:rsidRPr="003915EE" w:rsidRDefault="00F07A51" w:rsidP="00A565DE">
      <w:pPr>
        <w:autoSpaceDE w:val="0"/>
        <w:autoSpaceDN w:val="0"/>
        <w:adjustRightInd w:val="0"/>
        <w:spacing w:before="24"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rsidR="00F07A51" w:rsidRPr="003915EE" w:rsidRDefault="00F07A51" w:rsidP="00A565DE">
      <w:pPr>
        <w:autoSpaceDE w:val="0"/>
        <w:autoSpaceDN w:val="0"/>
        <w:adjustRightInd w:val="0"/>
        <w:spacing w:before="154"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-овладение навыками восприятия элементов музыкального языка;</w:t>
      </w:r>
    </w:p>
    <w:p w:rsidR="00F07A51" w:rsidRPr="003915EE" w:rsidRDefault="00F07A51" w:rsidP="00A565DE">
      <w:pPr>
        <w:tabs>
          <w:tab w:val="left" w:pos="1963"/>
        </w:tabs>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-приобретение  первичных</w:t>
      </w:r>
      <w:r w:rsidRPr="003915EE">
        <w:rPr>
          <w:rFonts w:ascii="Times New Roman" w:hAnsi="Times New Roman"/>
          <w:sz w:val="28"/>
          <w:szCs w:val="28"/>
          <w:highlight w:val="white"/>
        </w:rPr>
        <w:tab/>
        <w:t>знаний о различных музыкально-театральных и инструментальных жанрах;</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-знания о различных эпохах и стилях в истории и искусстве;</w:t>
      </w:r>
    </w:p>
    <w:p w:rsidR="00F07A51" w:rsidRPr="003915EE" w:rsidRDefault="00F07A51" w:rsidP="00A565DE">
      <w:pPr>
        <w:autoSpaceDE w:val="0"/>
        <w:autoSpaceDN w:val="0"/>
        <w:adjustRightInd w:val="0"/>
        <w:spacing w:before="144"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-формирование первоначальных навыков  работы с нотным текстом (по нотным примерам в учебнике и нотной хрестоматии);</w:t>
      </w:r>
    </w:p>
    <w:p w:rsidR="00F07A51" w:rsidRPr="003915EE" w:rsidRDefault="00F07A51" w:rsidP="00A565DE">
      <w:pPr>
        <w:autoSpaceDE w:val="0"/>
        <w:autoSpaceDN w:val="0"/>
        <w:adjustRightInd w:val="0"/>
        <w:spacing w:before="58"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-умение   использовать   полученные   теоретические   знания  при</w:t>
      </w:r>
      <w:r w:rsidRPr="003915EE">
        <w:rPr>
          <w:rFonts w:ascii="Times New Roman" w:hAnsi="Times New Roman"/>
          <w:sz w:val="28"/>
          <w:szCs w:val="28"/>
          <w:highlight w:val="white"/>
        </w:rPr>
        <w:br/>
        <w:t>исполнительстве музыкальных произведений на инструменте;</w:t>
      </w:r>
    </w:p>
    <w:p w:rsidR="00F07A51" w:rsidRPr="003915EE" w:rsidRDefault="00F07A51" w:rsidP="00A565DE">
      <w:pPr>
        <w:tabs>
          <w:tab w:val="left" w:pos="1253"/>
        </w:tabs>
        <w:autoSpaceDE w:val="0"/>
        <w:autoSpaceDN w:val="0"/>
        <w:adjustRightInd w:val="0"/>
        <w:spacing w:before="14"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6.    Обоснование структуры программы учебного предмета</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Обоснованием структуры программы являются рекомендации Министерства Культуры.</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Программа содержит следующие разделы:</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-сведения  о затратах учебного  времени,  предусмотренного  на освоение учебного предмета;</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-распределение учебного материала по годам обучения;</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-описание дидактических единиц учебного предмета;</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-требования к уровню подготовки обучающихся;</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-формы и методы контроля, система оценок;</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-методическое обеспечение учебного процесса.</w:t>
      </w:r>
    </w:p>
    <w:p w:rsidR="00F07A51"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В соответствии с данными направлениями строится основной раздел программы «Содержание учебного предмета».</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p>
    <w:p w:rsidR="00F07A51" w:rsidRPr="003915EE" w:rsidRDefault="00F07A51" w:rsidP="00A565DE">
      <w:pPr>
        <w:autoSpaceDE w:val="0"/>
        <w:autoSpaceDN w:val="0"/>
        <w:adjustRightInd w:val="0"/>
        <w:spacing w:after="0" w:line="240" w:lineRule="auto"/>
        <w:ind w:firstLine="180"/>
        <w:jc w:val="both"/>
        <w:rPr>
          <w:rFonts w:ascii="Times New Roman" w:hAnsi="Times New Roman"/>
        </w:rPr>
      </w:pPr>
      <w:r w:rsidRPr="003915EE">
        <w:rPr>
          <w:rFonts w:ascii="Times New Roman" w:hAnsi="Times New Roman"/>
          <w:i/>
          <w:iCs/>
          <w:sz w:val="28"/>
          <w:szCs w:val="28"/>
          <w:highlight w:val="white"/>
        </w:rPr>
        <w:lastRenderedPageBreak/>
        <w:t>7.   Методы обучения</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Для достижения поставленной цели и реализации задач предмета используются следующие методы обучения:</w:t>
      </w:r>
    </w:p>
    <w:p w:rsidR="00F07A51" w:rsidRPr="003915EE" w:rsidRDefault="00F07A51" w:rsidP="00A565DE">
      <w:pPr>
        <w:numPr>
          <w:ilvl w:val="0"/>
          <w:numId w:val="1"/>
        </w:num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словесный (объяснение, рассказ, беседа);</w:t>
      </w:r>
    </w:p>
    <w:p w:rsidR="00F07A51" w:rsidRPr="003915EE" w:rsidRDefault="00F07A51" w:rsidP="00A565DE">
      <w:pPr>
        <w:numPr>
          <w:ilvl w:val="0"/>
          <w:numId w:val="1"/>
        </w:num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наглядный (показ, демонстрация, наблюдение);</w:t>
      </w:r>
    </w:p>
    <w:p w:rsidR="00F07A51" w:rsidRPr="003915EE" w:rsidRDefault="00F07A51" w:rsidP="00A565DE">
      <w:pPr>
        <w:numPr>
          <w:ilvl w:val="0"/>
          <w:numId w:val="1"/>
        </w:num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практический (упражнения воспроизводящие и творческие).</w:t>
      </w:r>
    </w:p>
    <w:p w:rsidR="00F07A51" w:rsidRPr="003915EE" w:rsidRDefault="00F07A51" w:rsidP="00A565DE">
      <w:pPr>
        <w:autoSpaceDE w:val="0"/>
        <w:autoSpaceDN w:val="0"/>
        <w:adjustRightInd w:val="0"/>
        <w:spacing w:after="0" w:line="240" w:lineRule="auto"/>
        <w:ind w:right="19" w:firstLine="180"/>
        <w:jc w:val="both"/>
        <w:rPr>
          <w:rFonts w:ascii="Times New Roman" w:hAnsi="Times New Roman"/>
          <w:i/>
          <w:iCs/>
          <w:sz w:val="30"/>
          <w:szCs w:val="30"/>
          <w:highlight w:val="white"/>
        </w:rPr>
      </w:pPr>
      <w:r w:rsidRPr="003915EE">
        <w:rPr>
          <w:rFonts w:ascii="Times New Roman" w:hAnsi="Times New Roman"/>
          <w:i/>
          <w:iCs/>
          <w:sz w:val="30"/>
          <w:szCs w:val="30"/>
          <w:highlight w:val="white"/>
        </w:rPr>
        <w:t>8. Описание материально-технических условий реализации учебного предмета</w:t>
      </w:r>
    </w:p>
    <w:p w:rsidR="00F07A51" w:rsidRPr="003915EE" w:rsidRDefault="00F07A51" w:rsidP="00A565DE">
      <w:pPr>
        <w:autoSpaceDE w:val="0"/>
        <w:autoSpaceDN w:val="0"/>
        <w:adjustRightInd w:val="0"/>
        <w:spacing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Материально-технические условия, необходимые для реализации учебного предмета «Музыкальная литература»:</w:t>
      </w:r>
    </w:p>
    <w:p w:rsidR="00F07A51" w:rsidRPr="003915EE" w:rsidRDefault="00F07A51" w:rsidP="00A565DE">
      <w:pPr>
        <w:numPr>
          <w:ilvl w:val="0"/>
          <w:numId w:val="1"/>
        </w:num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F07A51" w:rsidRPr="003915EE" w:rsidRDefault="00F07A51" w:rsidP="00A565DE">
      <w:pPr>
        <w:numPr>
          <w:ilvl w:val="0"/>
          <w:numId w:val="1"/>
        </w:numPr>
        <w:autoSpaceDE w:val="0"/>
        <w:autoSpaceDN w:val="0"/>
        <w:adjustRightInd w:val="0"/>
        <w:spacing w:before="14"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F07A51" w:rsidRPr="003915EE" w:rsidRDefault="00F07A51" w:rsidP="00A565DE">
      <w:pPr>
        <w:numPr>
          <w:ilvl w:val="0"/>
          <w:numId w:val="1"/>
        </w:num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наличие фонотеки, укомплектованной аудио- и видеозаписями музыкальных произведений, соответствующих требованиям программы;</w:t>
      </w:r>
    </w:p>
    <w:p w:rsidR="00F07A51" w:rsidRPr="003915EE" w:rsidRDefault="00F07A51" w:rsidP="00A565DE">
      <w:pPr>
        <w:numPr>
          <w:ilvl w:val="0"/>
          <w:numId w:val="1"/>
        </w:numPr>
        <w:autoSpaceDE w:val="0"/>
        <w:autoSpaceDN w:val="0"/>
        <w:adjustRightInd w:val="0"/>
        <w:spacing w:before="19"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обеспечение каждого обучающегося основной  учебной литературой;</w:t>
      </w:r>
    </w:p>
    <w:p w:rsidR="00F07A51" w:rsidRPr="003915EE" w:rsidRDefault="00F07A51" w:rsidP="00A565DE">
      <w:pPr>
        <w:numPr>
          <w:ilvl w:val="0"/>
          <w:numId w:val="1"/>
        </w:numPr>
        <w:autoSpaceDE w:val="0"/>
        <w:autoSpaceDN w:val="0"/>
        <w:adjustRightInd w:val="0"/>
        <w:spacing w:before="24"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наличие официальных, справочно-библиографических и периодических изданий</w:t>
      </w:r>
    </w:p>
    <w:p w:rsidR="00F07A51" w:rsidRDefault="00F07A51" w:rsidP="0017764F">
      <w:pPr>
        <w:numPr>
          <w:ilvl w:val="0"/>
          <w:numId w:val="1"/>
        </w:numPr>
        <w:autoSpaceDE w:val="0"/>
        <w:autoSpaceDN w:val="0"/>
        <w:adjustRightInd w:val="0"/>
        <w:spacing w:before="24"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учебные аудитории, предназначенные для реализации учебного предмета «Музыкальная литература», оснащаются пианино, звукотехническим      оборудованием, видео-оборудованием,  учебной мебелью (досками, столами, стульями, стеллажами, шкафами) и оформляются наглядными пособиями.</w:t>
      </w:r>
    </w:p>
    <w:p w:rsidR="00F07A51" w:rsidRDefault="00F07A51" w:rsidP="00F77D59">
      <w:pPr>
        <w:autoSpaceDE w:val="0"/>
        <w:autoSpaceDN w:val="0"/>
        <w:adjustRightInd w:val="0"/>
        <w:spacing w:before="24" w:after="0" w:line="240" w:lineRule="auto"/>
        <w:jc w:val="both"/>
        <w:rPr>
          <w:rFonts w:ascii="Times New Roman" w:hAnsi="Times New Roman"/>
          <w:sz w:val="28"/>
          <w:szCs w:val="28"/>
          <w:highlight w:val="white"/>
        </w:rPr>
      </w:pPr>
    </w:p>
    <w:p w:rsidR="00F07A51" w:rsidRDefault="00F07A51" w:rsidP="00F77D59">
      <w:pPr>
        <w:autoSpaceDE w:val="0"/>
        <w:autoSpaceDN w:val="0"/>
        <w:adjustRightInd w:val="0"/>
        <w:spacing w:before="24" w:after="0" w:line="240" w:lineRule="auto"/>
        <w:jc w:val="both"/>
        <w:rPr>
          <w:rFonts w:ascii="Times New Roman" w:hAnsi="Times New Roman"/>
          <w:sz w:val="28"/>
          <w:szCs w:val="28"/>
          <w:highlight w:val="white"/>
        </w:rPr>
      </w:pPr>
    </w:p>
    <w:p w:rsidR="00F07A51" w:rsidRDefault="00F07A51" w:rsidP="00F77D59">
      <w:pPr>
        <w:autoSpaceDE w:val="0"/>
        <w:autoSpaceDN w:val="0"/>
        <w:adjustRightInd w:val="0"/>
        <w:spacing w:before="24" w:after="0" w:line="240" w:lineRule="auto"/>
        <w:jc w:val="both"/>
        <w:rPr>
          <w:rFonts w:ascii="Times New Roman" w:hAnsi="Times New Roman"/>
          <w:sz w:val="28"/>
          <w:szCs w:val="28"/>
          <w:highlight w:val="white"/>
        </w:rPr>
      </w:pPr>
    </w:p>
    <w:p w:rsidR="00F07A51" w:rsidRDefault="00F07A51" w:rsidP="00F77D59">
      <w:pPr>
        <w:autoSpaceDE w:val="0"/>
        <w:autoSpaceDN w:val="0"/>
        <w:adjustRightInd w:val="0"/>
        <w:spacing w:before="24" w:after="0" w:line="240" w:lineRule="auto"/>
        <w:jc w:val="both"/>
        <w:rPr>
          <w:rFonts w:ascii="Times New Roman" w:hAnsi="Times New Roman"/>
          <w:sz w:val="28"/>
          <w:szCs w:val="28"/>
          <w:highlight w:val="white"/>
        </w:rPr>
      </w:pPr>
    </w:p>
    <w:p w:rsidR="00F07A51" w:rsidRDefault="00F07A51" w:rsidP="00F77D59">
      <w:pPr>
        <w:autoSpaceDE w:val="0"/>
        <w:autoSpaceDN w:val="0"/>
        <w:adjustRightInd w:val="0"/>
        <w:spacing w:before="24" w:after="0" w:line="240" w:lineRule="auto"/>
        <w:jc w:val="both"/>
        <w:rPr>
          <w:rFonts w:ascii="Times New Roman" w:hAnsi="Times New Roman"/>
          <w:sz w:val="28"/>
          <w:szCs w:val="28"/>
          <w:highlight w:val="white"/>
        </w:rPr>
      </w:pPr>
    </w:p>
    <w:p w:rsidR="00F07A51" w:rsidRDefault="00F07A51" w:rsidP="00F77D59">
      <w:pPr>
        <w:autoSpaceDE w:val="0"/>
        <w:autoSpaceDN w:val="0"/>
        <w:adjustRightInd w:val="0"/>
        <w:spacing w:before="24" w:after="0" w:line="240" w:lineRule="auto"/>
        <w:jc w:val="both"/>
        <w:rPr>
          <w:rFonts w:ascii="Times New Roman" w:hAnsi="Times New Roman"/>
          <w:sz w:val="28"/>
          <w:szCs w:val="28"/>
          <w:highlight w:val="white"/>
        </w:rPr>
      </w:pPr>
    </w:p>
    <w:p w:rsidR="00F07A51" w:rsidRDefault="00F07A51" w:rsidP="00F77D59">
      <w:pPr>
        <w:autoSpaceDE w:val="0"/>
        <w:autoSpaceDN w:val="0"/>
        <w:adjustRightInd w:val="0"/>
        <w:spacing w:before="24" w:after="0" w:line="240" w:lineRule="auto"/>
        <w:jc w:val="both"/>
        <w:rPr>
          <w:rFonts w:ascii="Times New Roman" w:hAnsi="Times New Roman"/>
          <w:sz w:val="28"/>
          <w:szCs w:val="28"/>
          <w:highlight w:val="white"/>
        </w:rPr>
      </w:pPr>
    </w:p>
    <w:p w:rsidR="00F07A51" w:rsidRDefault="00F07A51" w:rsidP="00F77D59">
      <w:pPr>
        <w:autoSpaceDE w:val="0"/>
        <w:autoSpaceDN w:val="0"/>
        <w:adjustRightInd w:val="0"/>
        <w:spacing w:before="24" w:after="0" w:line="240" w:lineRule="auto"/>
        <w:jc w:val="both"/>
        <w:rPr>
          <w:rFonts w:ascii="Times New Roman" w:hAnsi="Times New Roman"/>
          <w:sz w:val="28"/>
          <w:szCs w:val="28"/>
          <w:highlight w:val="white"/>
        </w:rPr>
      </w:pPr>
    </w:p>
    <w:p w:rsidR="00F07A51" w:rsidRDefault="00F07A51" w:rsidP="00F77D59">
      <w:pPr>
        <w:autoSpaceDE w:val="0"/>
        <w:autoSpaceDN w:val="0"/>
        <w:adjustRightInd w:val="0"/>
        <w:spacing w:before="24" w:after="0" w:line="240" w:lineRule="auto"/>
        <w:jc w:val="both"/>
        <w:rPr>
          <w:rFonts w:ascii="Times New Roman" w:hAnsi="Times New Roman"/>
          <w:sz w:val="28"/>
          <w:szCs w:val="28"/>
          <w:highlight w:val="white"/>
        </w:rPr>
      </w:pPr>
    </w:p>
    <w:p w:rsidR="00F07A51" w:rsidRDefault="00F07A51" w:rsidP="00F77D59">
      <w:pPr>
        <w:autoSpaceDE w:val="0"/>
        <w:autoSpaceDN w:val="0"/>
        <w:adjustRightInd w:val="0"/>
        <w:spacing w:before="24" w:after="0" w:line="240" w:lineRule="auto"/>
        <w:jc w:val="both"/>
        <w:rPr>
          <w:rFonts w:ascii="Times New Roman" w:hAnsi="Times New Roman"/>
          <w:sz w:val="28"/>
          <w:szCs w:val="28"/>
          <w:highlight w:val="white"/>
        </w:rPr>
      </w:pPr>
    </w:p>
    <w:p w:rsidR="00F07A51" w:rsidRPr="0017764F" w:rsidRDefault="00F07A51" w:rsidP="00F77D59">
      <w:pPr>
        <w:autoSpaceDE w:val="0"/>
        <w:autoSpaceDN w:val="0"/>
        <w:adjustRightInd w:val="0"/>
        <w:spacing w:before="24" w:after="0" w:line="240" w:lineRule="auto"/>
        <w:jc w:val="both"/>
        <w:rPr>
          <w:rFonts w:ascii="Times New Roman" w:hAnsi="Times New Roman"/>
          <w:sz w:val="28"/>
          <w:szCs w:val="28"/>
          <w:highlight w:val="white"/>
        </w:rPr>
      </w:pPr>
    </w:p>
    <w:p w:rsidR="00F07A51" w:rsidRDefault="00F07A51" w:rsidP="00A565DE">
      <w:pPr>
        <w:autoSpaceDE w:val="0"/>
        <w:autoSpaceDN w:val="0"/>
        <w:adjustRightInd w:val="0"/>
        <w:spacing w:before="624" w:after="0" w:line="240" w:lineRule="auto"/>
        <w:ind w:firstLine="180"/>
        <w:jc w:val="center"/>
        <w:rPr>
          <w:rFonts w:ascii="Times New Roman" w:hAnsi="Times New Roman"/>
          <w:b/>
          <w:bCs/>
          <w:sz w:val="28"/>
          <w:szCs w:val="28"/>
          <w:highlight w:val="white"/>
        </w:rPr>
      </w:pPr>
      <w:r>
        <w:rPr>
          <w:rFonts w:ascii="Times New Roman" w:hAnsi="Times New Roman"/>
          <w:b/>
          <w:bCs/>
          <w:sz w:val="28"/>
          <w:szCs w:val="28"/>
          <w:highlight w:val="white"/>
        </w:rPr>
        <w:lastRenderedPageBreak/>
        <w:t>Содержание предмета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0"/>
        <w:gridCol w:w="858"/>
        <w:gridCol w:w="859"/>
        <w:gridCol w:w="859"/>
        <w:gridCol w:w="859"/>
        <w:gridCol w:w="859"/>
        <w:gridCol w:w="859"/>
        <w:gridCol w:w="859"/>
        <w:gridCol w:w="859"/>
        <w:gridCol w:w="860"/>
      </w:tblGrid>
      <w:tr w:rsidR="00F07A51" w:rsidRPr="00CA1A03" w:rsidTr="00FD6DE8">
        <w:tc>
          <w:tcPr>
            <w:tcW w:w="184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Pr>
                <w:rFonts w:ascii="Times New Roman" w:hAnsi="Times New Roman"/>
                <w:b/>
                <w:bCs/>
                <w:sz w:val="28"/>
                <w:szCs w:val="28"/>
                <w:highlight w:val="white"/>
              </w:rPr>
              <w:tab/>
            </w:r>
            <w:r w:rsidRPr="00CA1A03">
              <w:rPr>
                <w:rFonts w:ascii="Times New Roman" w:hAnsi="Times New Roman"/>
              </w:rPr>
              <w:t>Вид учебной  работы, форма</w:t>
            </w:r>
          </w:p>
          <w:p w:rsidR="00F07A51" w:rsidRPr="00CA1A03" w:rsidRDefault="00F07A51" w:rsidP="00A565DE">
            <w:pPr>
              <w:spacing w:after="0" w:line="240" w:lineRule="auto"/>
              <w:rPr>
                <w:rFonts w:ascii="Times New Roman" w:hAnsi="Times New Roman"/>
              </w:rPr>
            </w:pPr>
            <w:r w:rsidRPr="00CA1A03">
              <w:rPr>
                <w:rFonts w:ascii="Times New Roman" w:hAnsi="Times New Roman"/>
              </w:rPr>
              <w:t>аттестации</w:t>
            </w:r>
          </w:p>
          <w:p w:rsidR="00F07A51" w:rsidRPr="00CA1A03" w:rsidRDefault="00F07A51" w:rsidP="00A565DE">
            <w:pPr>
              <w:spacing w:after="0" w:line="240" w:lineRule="auto"/>
              <w:rPr>
                <w:rFonts w:ascii="Times New Roman" w:hAnsi="Times New Roman"/>
              </w:rPr>
            </w:pPr>
          </w:p>
        </w:tc>
        <w:tc>
          <w:tcPr>
            <w:tcW w:w="6871" w:type="dxa"/>
            <w:gridSpan w:val="8"/>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b/>
              </w:rPr>
            </w:pPr>
            <w:r w:rsidRPr="00CA1A03">
              <w:rPr>
                <w:rFonts w:ascii="Times New Roman" w:hAnsi="Times New Roman"/>
                <w:b/>
              </w:rPr>
              <w:t xml:space="preserve">                              Затраты учебного времени,</w:t>
            </w:r>
          </w:p>
          <w:p w:rsidR="00F07A51" w:rsidRPr="00CA1A03" w:rsidRDefault="00F07A51" w:rsidP="00A565DE">
            <w:pPr>
              <w:spacing w:after="0" w:line="240" w:lineRule="auto"/>
              <w:rPr>
                <w:rFonts w:ascii="Times New Roman" w:hAnsi="Times New Roman"/>
              </w:rPr>
            </w:pPr>
            <w:r w:rsidRPr="00CA1A03">
              <w:rPr>
                <w:rFonts w:ascii="Times New Roman" w:hAnsi="Times New Roman"/>
                <w:b/>
              </w:rPr>
              <w:t xml:space="preserve">                                  график аттестации</w:t>
            </w:r>
          </w:p>
        </w:tc>
        <w:tc>
          <w:tcPr>
            <w:tcW w:w="86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Всего</w:t>
            </w:r>
          </w:p>
          <w:p w:rsidR="00F07A51" w:rsidRPr="00CA1A03" w:rsidRDefault="00F07A51" w:rsidP="00A565DE">
            <w:pPr>
              <w:spacing w:after="0" w:line="240" w:lineRule="auto"/>
              <w:rPr>
                <w:rFonts w:ascii="Times New Roman" w:hAnsi="Times New Roman"/>
              </w:rPr>
            </w:pPr>
            <w:r w:rsidRPr="00CA1A03">
              <w:rPr>
                <w:rFonts w:ascii="Times New Roman" w:hAnsi="Times New Roman"/>
              </w:rPr>
              <w:t>часов</w:t>
            </w:r>
          </w:p>
        </w:tc>
      </w:tr>
      <w:tr w:rsidR="00F07A51" w:rsidRPr="00CA1A03" w:rsidTr="00FD6DE8">
        <w:tc>
          <w:tcPr>
            <w:tcW w:w="184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Классы</w:t>
            </w:r>
          </w:p>
        </w:tc>
        <w:tc>
          <w:tcPr>
            <w:tcW w:w="1717" w:type="dxa"/>
            <w:gridSpan w:val="2"/>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b/>
              </w:rPr>
            </w:pPr>
            <w:r w:rsidRPr="00CA1A03">
              <w:rPr>
                <w:rFonts w:ascii="Times New Roman" w:hAnsi="Times New Roman"/>
                <w:b/>
              </w:rPr>
              <w:t>1</w:t>
            </w:r>
          </w:p>
        </w:tc>
        <w:tc>
          <w:tcPr>
            <w:tcW w:w="1718" w:type="dxa"/>
            <w:gridSpan w:val="2"/>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b/>
              </w:rPr>
            </w:pPr>
            <w:r w:rsidRPr="00CA1A03">
              <w:rPr>
                <w:rFonts w:ascii="Times New Roman" w:hAnsi="Times New Roman"/>
                <w:b/>
              </w:rPr>
              <w:t>2</w:t>
            </w:r>
          </w:p>
        </w:tc>
        <w:tc>
          <w:tcPr>
            <w:tcW w:w="1718" w:type="dxa"/>
            <w:gridSpan w:val="2"/>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b/>
              </w:rPr>
            </w:pPr>
            <w:r w:rsidRPr="00CA1A03">
              <w:rPr>
                <w:rFonts w:ascii="Times New Roman" w:hAnsi="Times New Roman"/>
                <w:b/>
              </w:rPr>
              <w:t>3</w:t>
            </w:r>
          </w:p>
        </w:tc>
        <w:tc>
          <w:tcPr>
            <w:tcW w:w="1718" w:type="dxa"/>
            <w:gridSpan w:val="2"/>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b/>
              </w:rPr>
            </w:pPr>
            <w:r w:rsidRPr="00CA1A03">
              <w:rPr>
                <w:rFonts w:ascii="Times New Roman" w:hAnsi="Times New Roman"/>
                <w:b/>
              </w:rPr>
              <w:t>4</w:t>
            </w:r>
          </w:p>
        </w:tc>
        <w:tc>
          <w:tcPr>
            <w:tcW w:w="86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r>
      <w:tr w:rsidR="00F07A51" w:rsidRPr="00CA1A03" w:rsidTr="00FD6DE8">
        <w:tc>
          <w:tcPr>
            <w:tcW w:w="184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8"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1полу-годие</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2полу-годие</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1полу-годие</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2полу-годие</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1полу-годие</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2полу-годие</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1полу-годие</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2полу-годие</w:t>
            </w:r>
          </w:p>
        </w:tc>
        <w:tc>
          <w:tcPr>
            <w:tcW w:w="86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r>
      <w:tr w:rsidR="00F07A51" w:rsidRPr="00CA1A03" w:rsidTr="00FD6DE8">
        <w:tc>
          <w:tcPr>
            <w:tcW w:w="184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Аудиторные</w:t>
            </w:r>
          </w:p>
          <w:p w:rsidR="00F07A51" w:rsidRPr="00CA1A03" w:rsidRDefault="00F07A51" w:rsidP="00A565DE">
            <w:pPr>
              <w:spacing w:after="0" w:line="240" w:lineRule="auto"/>
              <w:rPr>
                <w:rFonts w:ascii="Times New Roman" w:hAnsi="Times New Roman"/>
              </w:rPr>
            </w:pPr>
            <w:r w:rsidRPr="00CA1A03">
              <w:rPr>
                <w:rFonts w:ascii="Times New Roman" w:hAnsi="Times New Roman"/>
              </w:rPr>
              <w:t>занятия</w:t>
            </w:r>
          </w:p>
        </w:tc>
        <w:tc>
          <w:tcPr>
            <w:tcW w:w="858"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16</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18</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16</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18</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16</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18</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16</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18</w:t>
            </w:r>
          </w:p>
        </w:tc>
        <w:tc>
          <w:tcPr>
            <w:tcW w:w="86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136</w:t>
            </w:r>
          </w:p>
        </w:tc>
      </w:tr>
      <w:tr w:rsidR="00F07A51" w:rsidRPr="00CA1A03" w:rsidTr="00FD6DE8">
        <w:tc>
          <w:tcPr>
            <w:tcW w:w="184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Самостоятельная</w:t>
            </w:r>
          </w:p>
          <w:p w:rsidR="00F07A51" w:rsidRPr="00CA1A03" w:rsidRDefault="00F07A51" w:rsidP="00A565DE">
            <w:pPr>
              <w:spacing w:after="0" w:line="240" w:lineRule="auto"/>
              <w:rPr>
                <w:rFonts w:ascii="Times New Roman" w:hAnsi="Times New Roman"/>
              </w:rPr>
            </w:pPr>
            <w:r w:rsidRPr="00CA1A03">
              <w:rPr>
                <w:rFonts w:ascii="Times New Roman" w:hAnsi="Times New Roman"/>
              </w:rPr>
              <w:t>работа</w:t>
            </w:r>
          </w:p>
        </w:tc>
        <w:tc>
          <w:tcPr>
            <w:tcW w:w="858"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8</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9</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8</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9</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8</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9</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8</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9</w:t>
            </w:r>
          </w:p>
        </w:tc>
        <w:tc>
          <w:tcPr>
            <w:tcW w:w="86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68</w:t>
            </w:r>
          </w:p>
        </w:tc>
      </w:tr>
      <w:tr w:rsidR="00F07A51" w:rsidRPr="00CA1A03" w:rsidTr="00FD6DE8">
        <w:tc>
          <w:tcPr>
            <w:tcW w:w="184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 xml:space="preserve">Максимальная </w:t>
            </w:r>
          </w:p>
          <w:p w:rsidR="00F07A51" w:rsidRPr="00CA1A03" w:rsidRDefault="00F07A51" w:rsidP="00A565DE">
            <w:pPr>
              <w:spacing w:after="0" w:line="240" w:lineRule="auto"/>
              <w:rPr>
                <w:rFonts w:ascii="Times New Roman" w:hAnsi="Times New Roman"/>
              </w:rPr>
            </w:pPr>
            <w:r w:rsidRPr="00CA1A03">
              <w:rPr>
                <w:rFonts w:ascii="Times New Roman" w:hAnsi="Times New Roman"/>
              </w:rPr>
              <w:t>нагрузка</w:t>
            </w:r>
          </w:p>
        </w:tc>
        <w:tc>
          <w:tcPr>
            <w:tcW w:w="858"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24</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27</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24</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27</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24</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27</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24</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27</w:t>
            </w:r>
          </w:p>
        </w:tc>
        <w:tc>
          <w:tcPr>
            <w:tcW w:w="86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204</w:t>
            </w:r>
          </w:p>
        </w:tc>
      </w:tr>
      <w:tr w:rsidR="00F07A51" w:rsidRPr="00CA1A03" w:rsidTr="00FD6DE8">
        <w:tc>
          <w:tcPr>
            <w:tcW w:w="184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 xml:space="preserve">Промежуточная </w:t>
            </w:r>
          </w:p>
          <w:p w:rsidR="00F07A51" w:rsidRPr="00CA1A03" w:rsidRDefault="00F07A51" w:rsidP="00A565DE">
            <w:pPr>
              <w:spacing w:after="0" w:line="240" w:lineRule="auto"/>
              <w:rPr>
                <w:rFonts w:ascii="Times New Roman" w:hAnsi="Times New Roman"/>
              </w:rPr>
            </w:pPr>
            <w:r w:rsidRPr="00CA1A03">
              <w:rPr>
                <w:rFonts w:ascii="Times New Roman" w:hAnsi="Times New Roman"/>
              </w:rPr>
              <w:t>аттестация</w:t>
            </w:r>
          </w:p>
        </w:tc>
        <w:tc>
          <w:tcPr>
            <w:tcW w:w="858"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Контр.</w:t>
            </w:r>
          </w:p>
          <w:p w:rsidR="00F07A51" w:rsidRPr="00CA1A03" w:rsidRDefault="00F07A51" w:rsidP="00A565DE">
            <w:pPr>
              <w:spacing w:after="0" w:line="240" w:lineRule="auto"/>
              <w:rPr>
                <w:rFonts w:ascii="Times New Roman" w:hAnsi="Times New Roman"/>
              </w:rPr>
            </w:pPr>
            <w:r w:rsidRPr="00CA1A03">
              <w:rPr>
                <w:rFonts w:ascii="Times New Roman" w:hAnsi="Times New Roman"/>
              </w:rPr>
              <w:t>урок</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Контр.</w:t>
            </w:r>
          </w:p>
          <w:p w:rsidR="00F07A51" w:rsidRPr="00CA1A03" w:rsidRDefault="00F07A51" w:rsidP="00A565DE">
            <w:pPr>
              <w:spacing w:after="0" w:line="240" w:lineRule="auto"/>
              <w:rPr>
                <w:rFonts w:ascii="Times New Roman" w:hAnsi="Times New Roman"/>
              </w:rPr>
            </w:pPr>
            <w:r w:rsidRPr="00CA1A03">
              <w:rPr>
                <w:rFonts w:ascii="Times New Roman" w:hAnsi="Times New Roman"/>
              </w:rPr>
              <w:t>урок</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Контр.</w:t>
            </w:r>
          </w:p>
          <w:p w:rsidR="00F07A51" w:rsidRPr="00CA1A03" w:rsidRDefault="00F07A51" w:rsidP="00A565DE">
            <w:pPr>
              <w:spacing w:after="0" w:line="240" w:lineRule="auto"/>
              <w:rPr>
                <w:rFonts w:ascii="Times New Roman" w:hAnsi="Times New Roman"/>
              </w:rPr>
            </w:pPr>
            <w:r w:rsidRPr="00CA1A03">
              <w:rPr>
                <w:rFonts w:ascii="Times New Roman" w:hAnsi="Times New Roman"/>
              </w:rPr>
              <w:t>урок</w:t>
            </w: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Контр.</w:t>
            </w:r>
          </w:p>
          <w:p w:rsidR="00F07A51" w:rsidRPr="00CA1A03" w:rsidRDefault="00F07A51" w:rsidP="00A565DE">
            <w:pPr>
              <w:spacing w:after="0" w:line="240" w:lineRule="auto"/>
              <w:rPr>
                <w:rFonts w:ascii="Times New Roman" w:hAnsi="Times New Roman"/>
              </w:rPr>
            </w:pPr>
            <w:r w:rsidRPr="00CA1A03">
              <w:rPr>
                <w:rFonts w:ascii="Times New Roman" w:hAnsi="Times New Roman"/>
              </w:rPr>
              <w:t>урок</w:t>
            </w:r>
          </w:p>
        </w:tc>
        <w:tc>
          <w:tcPr>
            <w:tcW w:w="86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r>
      <w:tr w:rsidR="00F07A51" w:rsidRPr="00CA1A03" w:rsidTr="00FD6DE8">
        <w:tc>
          <w:tcPr>
            <w:tcW w:w="184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r w:rsidRPr="00CA1A03">
              <w:rPr>
                <w:rFonts w:ascii="Times New Roman" w:hAnsi="Times New Roman"/>
              </w:rPr>
              <w:t>Итоговая аттестация</w:t>
            </w:r>
          </w:p>
        </w:tc>
        <w:tc>
          <w:tcPr>
            <w:tcW w:w="858"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59"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c>
          <w:tcPr>
            <w:tcW w:w="860" w:type="dxa"/>
            <w:tcBorders>
              <w:top w:val="single" w:sz="4" w:space="0" w:color="000000"/>
              <w:left w:val="single" w:sz="4" w:space="0" w:color="000000"/>
              <w:bottom w:val="single" w:sz="4" w:space="0" w:color="000000"/>
              <w:right w:val="single" w:sz="4" w:space="0" w:color="000000"/>
            </w:tcBorders>
          </w:tcPr>
          <w:p w:rsidR="00F07A51" w:rsidRPr="00CA1A03" w:rsidRDefault="00F07A51" w:rsidP="00A565DE">
            <w:pPr>
              <w:spacing w:after="0" w:line="240" w:lineRule="auto"/>
              <w:rPr>
                <w:rFonts w:ascii="Times New Roman" w:hAnsi="Times New Roman"/>
              </w:rPr>
            </w:pPr>
          </w:p>
        </w:tc>
      </w:tr>
    </w:tbl>
    <w:p w:rsidR="00F07A51" w:rsidRDefault="00F07A51" w:rsidP="00E93AE4">
      <w:pPr>
        <w:numPr>
          <w:ilvl w:val="0"/>
          <w:numId w:val="20"/>
        </w:numPr>
        <w:autoSpaceDE w:val="0"/>
        <w:autoSpaceDN w:val="0"/>
        <w:adjustRightInd w:val="0"/>
        <w:spacing w:before="624" w:after="0" w:line="240" w:lineRule="auto"/>
        <w:jc w:val="center"/>
        <w:rPr>
          <w:rFonts w:ascii="Times New Roman" w:hAnsi="Times New Roman"/>
          <w:b/>
          <w:bCs/>
          <w:sz w:val="28"/>
          <w:szCs w:val="28"/>
          <w:highlight w:val="white"/>
        </w:rPr>
      </w:pPr>
      <w:r w:rsidRPr="003915EE">
        <w:rPr>
          <w:rFonts w:ascii="Times New Roman" w:hAnsi="Times New Roman"/>
          <w:b/>
          <w:bCs/>
          <w:sz w:val="28"/>
          <w:szCs w:val="28"/>
          <w:highlight w:val="white"/>
        </w:rPr>
        <w:t xml:space="preserve"> УЧЕБНО-ТЕМАТИЧЕСКИЙ ПЛАН</w:t>
      </w:r>
    </w:p>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u w:val="single"/>
        </w:rPr>
        <w:t>1 год обучения</w:t>
      </w:r>
    </w:p>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rPr>
        <w:t>1 четверть</w:t>
      </w:r>
    </w:p>
    <w:tbl>
      <w:tblPr>
        <w:tblW w:w="0" w:type="auto"/>
        <w:tblInd w:w="3" w:type="dxa"/>
        <w:tblLayout w:type="fixed"/>
        <w:tblCellMar>
          <w:left w:w="0" w:type="dxa"/>
          <w:right w:w="0" w:type="dxa"/>
        </w:tblCellMar>
        <w:tblLook w:val="0000" w:firstRow="0" w:lastRow="0" w:firstColumn="0" w:lastColumn="0" w:noHBand="0" w:noVBand="0"/>
      </w:tblPr>
      <w:tblGrid>
        <w:gridCol w:w="1020"/>
        <w:gridCol w:w="7260"/>
        <w:gridCol w:w="1620"/>
      </w:tblGrid>
      <w:tr w:rsidR="00F07A51" w:rsidRPr="003915EE" w:rsidTr="00FD6DE8">
        <w:trPr>
          <w:trHeight w:val="460"/>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п/п</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Default="00F07A51" w:rsidP="00A565DE">
            <w:pPr>
              <w:autoSpaceDE w:val="0"/>
              <w:autoSpaceDN w:val="0"/>
              <w:adjustRightInd w:val="0"/>
              <w:spacing w:after="0" w:line="240" w:lineRule="auto"/>
              <w:ind w:firstLine="180"/>
              <w:jc w:val="both"/>
              <w:rPr>
                <w:rFonts w:ascii="Times New Roman" w:hAnsi="Times New Roman"/>
                <w:b/>
                <w:bCs/>
                <w:sz w:val="24"/>
                <w:szCs w:val="24"/>
              </w:rPr>
            </w:pPr>
            <w:r>
              <w:rPr>
                <w:rFonts w:ascii="Times New Roman" w:hAnsi="Times New Roman"/>
                <w:b/>
                <w:bCs/>
                <w:sz w:val="24"/>
                <w:szCs w:val="24"/>
              </w:rPr>
              <w:t>Кол-во</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Pr>
                <w:rFonts w:ascii="Times New Roman" w:hAnsi="Times New Roman"/>
                <w:b/>
                <w:bCs/>
                <w:sz w:val="24"/>
                <w:szCs w:val="24"/>
              </w:rPr>
              <w:t>ч</w:t>
            </w:r>
            <w:r w:rsidRPr="003915EE">
              <w:rPr>
                <w:rFonts w:ascii="Times New Roman" w:hAnsi="Times New Roman"/>
                <w:b/>
                <w:bCs/>
                <w:sz w:val="24"/>
                <w:szCs w:val="24"/>
              </w:rPr>
              <w:t>асов</w:t>
            </w:r>
          </w:p>
        </w:tc>
      </w:tr>
      <w:tr w:rsidR="00F07A51" w:rsidRPr="003915EE" w:rsidTr="00FD6DE8">
        <w:trPr>
          <w:trHeight w:val="1"/>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Истоки музыки. Искусство Древней Греции и Древней Руси. Оперы: Глюка «Орфей и Эвридика»; Н. Римский-Корсаков  «Садко»</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r>
      <w:tr w:rsidR="00F07A51" w:rsidRPr="003915EE" w:rsidTr="00FD6DE8">
        <w:trPr>
          <w:trHeight w:val="1"/>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Музыкальный язык</w:t>
            </w:r>
            <w:r w:rsidRPr="003915EE">
              <w:rPr>
                <w:rFonts w:ascii="Times New Roman" w:hAnsi="Times New Roman"/>
                <w:b/>
                <w:bCs/>
                <w:sz w:val="24"/>
                <w:szCs w:val="24"/>
              </w:rPr>
              <w:t>(</w:t>
            </w:r>
            <w:r w:rsidRPr="003915EE">
              <w:rPr>
                <w:rFonts w:ascii="Times New Roman" w:hAnsi="Times New Roman"/>
                <w:sz w:val="24"/>
                <w:szCs w:val="24"/>
              </w:rPr>
              <w:t>мелодия, ритм, гармония, лад, регистр, тембр, фактура).Музыкальные фрагменты: И.С. Бах, С. Прокофьев, Г. Свиридов, М. Равель, Б. Бриттен</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5</w:t>
            </w:r>
          </w:p>
        </w:tc>
      </w:tr>
      <w:tr w:rsidR="00F07A51" w:rsidRPr="003915EE" w:rsidTr="00FD6DE8">
        <w:trPr>
          <w:trHeight w:val="1"/>
        </w:trPr>
        <w:tc>
          <w:tcPr>
            <w:tcW w:w="10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3.</w:t>
            </w:r>
          </w:p>
        </w:tc>
        <w:tc>
          <w:tcPr>
            <w:tcW w:w="726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Музыкальная форма. Период.</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10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c>
          <w:tcPr>
            <w:tcW w:w="726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Pr>
                <w:rFonts w:ascii="Times New Roman" w:hAnsi="Times New Roman"/>
                <w:sz w:val="24"/>
                <w:szCs w:val="24"/>
              </w:rPr>
              <w:t xml:space="preserve">Повторение </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rPr>
            </w:pPr>
            <w:r w:rsidRPr="003915EE">
              <w:rPr>
                <w:rFonts w:ascii="Times New Roman" w:hAnsi="Times New Roman"/>
              </w:rPr>
              <w:t>ВСЕГО:</w:t>
            </w:r>
          </w:p>
        </w:tc>
        <w:tc>
          <w:tcPr>
            <w:tcW w:w="1620" w:type="dxa"/>
            <w:tcBorders>
              <w:top w:val="single" w:sz="2" w:space="0" w:color="000001"/>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rPr>
            </w:pPr>
            <w:r w:rsidRPr="003915EE">
              <w:rPr>
                <w:rFonts w:ascii="Times New Roman" w:hAnsi="Times New Roman"/>
              </w:rPr>
              <w:t>9</w:t>
            </w:r>
          </w:p>
        </w:tc>
      </w:tr>
    </w:tbl>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rPr>
        <w:t>2 четверть</w:t>
      </w:r>
    </w:p>
    <w:tbl>
      <w:tblPr>
        <w:tblW w:w="0" w:type="auto"/>
        <w:tblInd w:w="3" w:type="dxa"/>
        <w:tblLayout w:type="fixed"/>
        <w:tblCellMar>
          <w:left w:w="0" w:type="dxa"/>
          <w:right w:w="0" w:type="dxa"/>
        </w:tblCellMar>
        <w:tblLook w:val="0000" w:firstRow="0" w:lastRow="0" w:firstColumn="0" w:lastColumn="0" w:noHBand="0" w:noVBand="0"/>
      </w:tblPr>
      <w:tblGrid>
        <w:gridCol w:w="1020"/>
        <w:gridCol w:w="7260"/>
        <w:gridCol w:w="1620"/>
      </w:tblGrid>
      <w:tr w:rsidR="00F07A51" w:rsidRPr="003915EE" w:rsidTr="00FD6DE8">
        <w:trPr>
          <w:trHeight w:val="442"/>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п/п</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Музыкальные формы: двухчаст-ные, трехчастные, вариации: П. Чайковский «Детский альбом».</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r>
      <w:tr w:rsidR="00F07A51" w:rsidRPr="003915EE" w:rsidTr="00FD6DE8">
        <w:trPr>
          <w:trHeight w:val="974"/>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Жанры: песня ( календарные, былины, исторические, семейно-бытовые),   Романс. Арии (типы мелодий — речитатив, кантилена). Песни казаков Кубани.</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r>
      <w:tr w:rsidR="00F07A51" w:rsidRPr="003915EE" w:rsidTr="00FD6DE8">
        <w:trPr>
          <w:trHeight w:val="201"/>
        </w:trPr>
        <w:tc>
          <w:tcPr>
            <w:tcW w:w="10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c>
          <w:tcPr>
            <w:tcW w:w="726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Pr>
                <w:rFonts w:ascii="Times New Roman" w:hAnsi="Times New Roman"/>
                <w:sz w:val="24"/>
                <w:szCs w:val="24"/>
              </w:rPr>
              <w:t>Повторение</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319"/>
        </w:trPr>
        <w:tc>
          <w:tcPr>
            <w:tcW w:w="8280" w:type="dxa"/>
            <w:gridSpan w:val="2"/>
            <w:tcBorders>
              <w:top w:val="single" w:sz="2" w:space="0" w:color="000001"/>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ВСЕГО</w:t>
            </w:r>
          </w:p>
        </w:tc>
        <w:tc>
          <w:tcPr>
            <w:tcW w:w="1620" w:type="dxa"/>
            <w:tcBorders>
              <w:top w:val="single" w:sz="2" w:space="0" w:color="000001"/>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7</w:t>
            </w:r>
          </w:p>
        </w:tc>
      </w:tr>
    </w:tbl>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rPr>
        <w:lastRenderedPageBreak/>
        <w:t>3 четверть</w:t>
      </w:r>
    </w:p>
    <w:tbl>
      <w:tblPr>
        <w:tblW w:w="0" w:type="auto"/>
        <w:tblInd w:w="3" w:type="dxa"/>
        <w:tblLayout w:type="fixed"/>
        <w:tblCellMar>
          <w:left w:w="0" w:type="dxa"/>
          <w:right w:w="0" w:type="dxa"/>
        </w:tblCellMar>
        <w:tblLook w:val="0000" w:firstRow="0" w:lastRow="0" w:firstColumn="0" w:lastColumn="0" w:noHBand="0" w:noVBand="0"/>
      </w:tblPr>
      <w:tblGrid>
        <w:gridCol w:w="1020"/>
        <w:gridCol w:w="7260"/>
        <w:gridCol w:w="1620"/>
      </w:tblGrid>
      <w:tr w:rsidR="00F07A51" w:rsidRPr="003915EE" w:rsidTr="00FD6DE8">
        <w:trPr>
          <w:trHeight w:val="506"/>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п/п</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Жанры: марши (походные, траурные, церемониальные, сказочные).</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r>
      <w:tr w:rsidR="00F07A51" w:rsidRPr="003915EE" w:rsidTr="00FD6DE8">
        <w:trPr>
          <w:trHeight w:val="1"/>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Жанры: танец. Танцы народные, бальные(западноевропейские).</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3</w:t>
            </w:r>
          </w:p>
        </w:tc>
      </w:tr>
      <w:tr w:rsidR="00F07A51" w:rsidRPr="003915EE" w:rsidTr="00FD6DE8">
        <w:trPr>
          <w:trHeight w:val="1"/>
        </w:trPr>
        <w:tc>
          <w:tcPr>
            <w:tcW w:w="10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3.</w:t>
            </w:r>
          </w:p>
        </w:tc>
        <w:tc>
          <w:tcPr>
            <w:tcW w:w="726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rPr>
              <w:t>Программно - изобразительная музыка.</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2</w:t>
            </w:r>
          </w:p>
        </w:tc>
      </w:tr>
      <w:tr w:rsidR="00F07A51" w:rsidRPr="003915EE" w:rsidTr="00FD6DE8">
        <w:trPr>
          <w:trHeight w:val="1"/>
        </w:trPr>
        <w:tc>
          <w:tcPr>
            <w:tcW w:w="10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3.</w:t>
            </w:r>
          </w:p>
        </w:tc>
        <w:tc>
          <w:tcPr>
            <w:tcW w:w="726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Музыкально-сценические жанры. Музыка к драматическому спектаклю.</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2</w:t>
            </w:r>
          </w:p>
        </w:tc>
      </w:tr>
      <w:tr w:rsidR="00F07A51" w:rsidRPr="003915EE" w:rsidTr="00FD6DE8">
        <w:trPr>
          <w:trHeight w:val="1"/>
        </w:trPr>
        <w:tc>
          <w:tcPr>
            <w:tcW w:w="10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p>
        </w:tc>
        <w:tc>
          <w:tcPr>
            <w:tcW w:w="726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Pr>
                <w:rFonts w:ascii="Times New Roman" w:hAnsi="Times New Roman"/>
                <w:sz w:val="24"/>
                <w:szCs w:val="24"/>
              </w:rPr>
              <w:t>Повторение</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1</w:t>
            </w:r>
          </w:p>
        </w:tc>
      </w:tr>
      <w:tr w:rsidR="00F07A51" w:rsidRPr="003915EE" w:rsidTr="00FD6DE8">
        <w:trPr>
          <w:trHeight w:val="346"/>
        </w:trPr>
        <w:tc>
          <w:tcPr>
            <w:tcW w:w="8280" w:type="dxa"/>
            <w:gridSpan w:val="2"/>
            <w:tcBorders>
              <w:top w:val="single" w:sz="2" w:space="0" w:color="000001"/>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ВСЕГО:</w:t>
            </w:r>
          </w:p>
        </w:tc>
        <w:tc>
          <w:tcPr>
            <w:tcW w:w="1620" w:type="dxa"/>
            <w:tcBorders>
              <w:top w:val="single" w:sz="2" w:space="0" w:color="000001"/>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10</w:t>
            </w:r>
          </w:p>
        </w:tc>
      </w:tr>
    </w:tbl>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lang w:val="en-US"/>
        </w:rPr>
      </w:pPr>
    </w:p>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lang w:val="en-US"/>
        </w:rPr>
        <w:t xml:space="preserve">4 </w:t>
      </w:r>
      <w:r w:rsidRPr="003915EE">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000" w:firstRow="0" w:lastRow="0" w:firstColumn="0" w:lastColumn="0" w:noHBand="0" w:noVBand="0"/>
      </w:tblPr>
      <w:tblGrid>
        <w:gridCol w:w="1020"/>
        <w:gridCol w:w="7260"/>
        <w:gridCol w:w="1620"/>
      </w:tblGrid>
      <w:tr w:rsidR="00F07A51" w:rsidRPr="003915EE" w:rsidTr="00FD6DE8">
        <w:trPr>
          <w:trHeight w:val="417"/>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b/>
                <w:bCs/>
                <w:sz w:val="24"/>
                <w:szCs w:val="24"/>
                <w:lang w:val="en-US"/>
              </w:rPr>
              <w:t xml:space="preserve">№ </w:t>
            </w:r>
            <w:r w:rsidRPr="003915EE">
              <w:rPr>
                <w:rFonts w:ascii="Times New Roman" w:hAnsi="Times New Roman"/>
                <w:b/>
                <w:bCs/>
                <w:sz w:val="24"/>
                <w:szCs w:val="24"/>
              </w:rPr>
              <w:t>п/п</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История балета. Язык балета.</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r>
      <w:tr w:rsidR="00F07A51" w:rsidRPr="003915EE" w:rsidTr="00FD6DE8">
        <w:trPr>
          <w:trHeight w:val="1"/>
        </w:trPr>
        <w:tc>
          <w:tcPr>
            <w:tcW w:w="10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6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История оперы. Язык оперы.</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r>
      <w:tr w:rsidR="00F07A51" w:rsidRPr="003915EE" w:rsidTr="00FD6DE8">
        <w:trPr>
          <w:trHeight w:val="1"/>
        </w:trPr>
        <w:tc>
          <w:tcPr>
            <w:tcW w:w="10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c>
          <w:tcPr>
            <w:tcW w:w="726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Контрольный урок</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1020" w:type="dxa"/>
            <w:tcBorders>
              <w:top w:val="single" w:sz="2" w:space="0" w:color="000000"/>
              <w:left w:val="single" w:sz="2" w:space="0" w:color="000001"/>
              <w:bottom w:val="single" w:sz="2" w:space="0" w:color="000000"/>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p>
        </w:tc>
        <w:tc>
          <w:tcPr>
            <w:tcW w:w="7260" w:type="dxa"/>
            <w:tcBorders>
              <w:top w:val="single" w:sz="2" w:space="0" w:color="000000"/>
              <w:left w:val="single" w:sz="2" w:space="0" w:color="000001"/>
              <w:bottom w:val="single" w:sz="2" w:space="0" w:color="000000"/>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ВСЕГО:</w:t>
            </w:r>
          </w:p>
        </w:tc>
        <w:tc>
          <w:tcPr>
            <w:tcW w:w="1620" w:type="dxa"/>
            <w:tcBorders>
              <w:top w:val="single" w:sz="2" w:space="0" w:color="000000"/>
              <w:left w:val="single" w:sz="2" w:space="0" w:color="000001"/>
              <w:bottom w:val="single" w:sz="2" w:space="0" w:color="000000"/>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8</w:t>
            </w:r>
          </w:p>
        </w:tc>
      </w:tr>
      <w:tr w:rsidR="00F07A51" w:rsidRPr="003915EE" w:rsidTr="00FD6DE8">
        <w:trPr>
          <w:trHeight w:val="1"/>
        </w:trPr>
        <w:tc>
          <w:tcPr>
            <w:tcW w:w="10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p>
        </w:tc>
        <w:tc>
          <w:tcPr>
            <w:tcW w:w="726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b/>
                <w:sz w:val="24"/>
                <w:szCs w:val="24"/>
              </w:rPr>
            </w:pPr>
            <w:r w:rsidRPr="003915EE">
              <w:rPr>
                <w:rFonts w:ascii="Times New Roman" w:hAnsi="Times New Roman"/>
                <w:b/>
                <w:sz w:val="24"/>
                <w:szCs w:val="24"/>
              </w:rPr>
              <w:t>ИТОГО ЗА ГОД:</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b/>
                <w:sz w:val="24"/>
                <w:szCs w:val="24"/>
              </w:rPr>
            </w:pPr>
            <w:r w:rsidRPr="003915EE">
              <w:rPr>
                <w:rFonts w:ascii="Times New Roman" w:hAnsi="Times New Roman"/>
                <w:b/>
                <w:sz w:val="24"/>
                <w:szCs w:val="24"/>
              </w:rPr>
              <w:t>34</w:t>
            </w:r>
          </w:p>
        </w:tc>
      </w:tr>
    </w:tbl>
    <w:p w:rsidR="00F07A51" w:rsidRDefault="00F07A51" w:rsidP="00A565DE">
      <w:pPr>
        <w:autoSpaceDE w:val="0"/>
        <w:autoSpaceDN w:val="0"/>
        <w:adjustRightInd w:val="0"/>
        <w:spacing w:after="0" w:line="240" w:lineRule="auto"/>
        <w:ind w:firstLine="180"/>
        <w:jc w:val="both"/>
        <w:rPr>
          <w:rFonts w:ascii="Times New Roman" w:hAnsi="Times New Roman"/>
          <w:b/>
          <w:bCs/>
          <w:sz w:val="28"/>
          <w:szCs w:val="28"/>
        </w:rPr>
      </w:pPr>
    </w:p>
    <w:p w:rsidR="00F07A51" w:rsidRDefault="00F07A51" w:rsidP="00A565DE">
      <w:pPr>
        <w:autoSpaceDE w:val="0"/>
        <w:autoSpaceDN w:val="0"/>
        <w:adjustRightInd w:val="0"/>
        <w:spacing w:after="0" w:line="240" w:lineRule="auto"/>
        <w:ind w:firstLine="180"/>
        <w:jc w:val="both"/>
        <w:rPr>
          <w:rFonts w:ascii="Times New Roman" w:hAnsi="Times New Roman"/>
          <w:b/>
          <w:bCs/>
          <w:sz w:val="28"/>
          <w:szCs w:val="28"/>
        </w:rPr>
      </w:pPr>
    </w:p>
    <w:p w:rsidR="00F07A51" w:rsidRPr="00F77D59" w:rsidRDefault="00F07A51" w:rsidP="00A565DE">
      <w:pPr>
        <w:autoSpaceDE w:val="0"/>
        <w:autoSpaceDN w:val="0"/>
        <w:adjustRightInd w:val="0"/>
        <w:spacing w:after="0" w:line="240" w:lineRule="auto"/>
        <w:ind w:firstLine="180"/>
        <w:jc w:val="both"/>
        <w:rPr>
          <w:rFonts w:ascii="Times New Roman" w:hAnsi="Times New Roman"/>
          <w:b/>
          <w:bCs/>
          <w:sz w:val="28"/>
          <w:szCs w:val="28"/>
        </w:rPr>
      </w:pP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sz w:val="28"/>
          <w:szCs w:val="28"/>
        </w:rPr>
      </w:pPr>
      <w:r w:rsidRPr="003915EE">
        <w:rPr>
          <w:rFonts w:ascii="Times New Roman" w:hAnsi="Times New Roman"/>
          <w:b/>
          <w:bCs/>
          <w:sz w:val="28"/>
          <w:szCs w:val="28"/>
        </w:rPr>
        <w:t>Второй  год обучения</w:t>
      </w: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sz w:val="28"/>
          <w:szCs w:val="28"/>
        </w:rPr>
      </w:pPr>
      <w:r w:rsidRPr="003915EE">
        <w:rPr>
          <w:rFonts w:ascii="Times New Roman" w:hAnsi="Times New Roman"/>
          <w:b/>
          <w:bCs/>
          <w:sz w:val="28"/>
          <w:szCs w:val="28"/>
        </w:rPr>
        <w:t>Зарубежная музыка</w:t>
      </w:r>
    </w:p>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lang w:val="en-US"/>
        </w:rPr>
        <w:t>1</w:t>
      </w:r>
      <w:r w:rsidRPr="003915EE">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000" w:firstRow="0" w:lastRow="0" w:firstColumn="0" w:lastColumn="0" w:noHBand="0" w:noVBand="0"/>
      </w:tblPr>
      <w:tblGrid>
        <w:gridCol w:w="990"/>
        <w:gridCol w:w="7290"/>
        <w:gridCol w:w="1620"/>
      </w:tblGrid>
      <w:tr w:rsidR="00F07A51" w:rsidRPr="003915EE" w:rsidTr="00FD6DE8">
        <w:trPr>
          <w:trHeight w:val="582"/>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b/>
                <w:bCs/>
                <w:sz w:val="24"/>
                <w:szCs w:val="24"/>
                <w:lang w:val="en-US"/>
              </w:rPr>
              <w:t xml:space="preserve">№ </w:t>
            </w:r>
            <w:r w:rsidRPr="003915EE">
              <w:rPr>
                <w:rFonts w:ascii="Times New Roman" w:hAnsi="Times New Roman"/>
                <w:b/>
                <w:bCs/>
                <w:sz w:val="24"/>
                <w:szCs w:val="24"/>
              </w:rPr>
              <w:t>п/п</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rPr>
            </w:pPr>
            <w:r w:rsidRPr="003915EE">
              <w:rPr>
                <w:rFonts w:ascii="Times New Roman" w:hAnsi="Times New Roman"/>
                <w:b/>
                <w:bCs/>
                <w:sz w:val="24"/>
                <w:szCs w:val="24"/>
              </w:rPr>
              <w:t xml:space="preserve">Часов </w:t>
            </w:r>
          </w:p>
        </w:tc>
      </w:tr>
      <w:tr w:rsidR="00F07A51" w:rsidRPr="003915EE" w:rsidTr="00FD6DE8">
        <w:trPr>
          <w:trHeight w:val="538"/>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168" w:firstLine="180"/>
              <w:jc w:val="both"/>
              <w:rPr>
                <w:rFonts w:ascii="Times New Roman" w:hAnsi="Times New Roman"/>
                <w:sz w:val="24"/>
                <w:szCs w:val="24"/>
              </w:rPr>
            </w:pPr>
            <w:r w:rsidRPr="003915EE">
              <w:rPr>
                <w:rFonts w:ascii="Times New Roman" w:hAnsi="Times New Roman"/>
                <w:sz w:val="24"/>
                <w:szCs w:val="24"/>
                <w:highlight w:val="white"/>
              </w:rPr>
              <w:t>История развития музыки от Древней Греции до эпохи барокко</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rPr>
            </w:pPr>
            <w:r w:rsidRPr="003915EE">
              <w:rPr>
                <w:rFonts w:ascii="Times New Roman" w:hAnsi="Times New Roman"/>
                <w:sz w:val="28"/>
                <w:szCs w:val="28"/>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1090" w:firstLine="180"/>
              <w:jc w:val="both"/>
              <w:rPr>
                <w:rFonts w:ascii="Times New Roman" w:hAnsi="Times New Roman"/>
                <w:sz w:val="24"/>
                <w:szCs w:val="24"/>
              </w:rPr>
            </w:pPr>
            <w:r w:rsidRPr="003915EE">
              <w:rPr>
                <w:rFonts w:ascii="Times New Roman" w:hAnsi="Times New Roman"/>
                <w:sz w:val="24"/>
                <w:szCs w:val="24"/>
                <w:highlight w:val="white"/>
              </w:rPr>
              <w:t>Музыкальная культура эпохи барокко, опера, инструментальные жанры</w:t>
            </w:r>
            <w:r w:rsidRPr="003915EE">
              <w:rPr>
                <w:rFonts w:ascii="Times New Roman" w:hAnsi="Times New Roman"/>
                <w:sz w:val="24"/>
                <w:szCs w:val="24"/>
              </w:rPr>
              <w:t>.</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lang w:val="en-US"/>
              </w:rPr>
            </w:pPr>
            <w:r w:rsidRPr="003915EE">
              <w:rPr>
                <w:rFonts w:ascii="Times New Roman" w:hAnsi="Times New Roman"/>
                <w:sz w:val="28"/>
                <w:szCs w:val="28"/>
                <w:lang w:val="en-US"/>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3.</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highlight w:val="white"/>
              </w:rPr>
              <w:t>И.С.Бах.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lang w:val="en-US"/>
              </w:rPr>
            </w:pPr>
            <w:r w:rsidRPr="003915EE">
              <w:rPr>
                <w:rFonts w:ascii="Times New Roman" w:hAnsi="Times New Roman"/>
                <w:sz w:val="28"/>
                <w:szCs w:val="28"/>
                <w:lang w:val="en-US"/>
              </w:rPr>
              <w:t>1</w:t>
            </w:r>
          </w:p>
        </w:tc>
      </w:tr>
      <w:tr w:rsidR="00F07A51" w:rsidRPr="003915EE" w:rsidTr="00FD6DE8">
        <w:trPr>
          <w:trHeight w:val="500"/>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4.</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highlight w:val="white"/>
              </w:rPr>
              <w:t>Органные сочинения</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lang w:val="en-US"/>
              </w:rPr>
            </w:pPr>
            <w:r w:rsidRPr="003915EE">
              <w:rPr>
                <w:rFonts w:ascii="Times New Roman" w:hAnsi="Times New Roman"/>
                <w:sz w:val="28"/>
                <w:szCs w:val="28"/>
                <w:lang w:val="en-US"/>
              </w:rPr>
              <w:t>1</w:t>
            </w:r>
          </w:p>
        </w:tc>
      </w:tr>
      <w:tr w:rsidR="00F07A51" w:rsidRPr="003915EE" w:rsidTr="00FD6DE8">
        <w:trPr>
          <w:trHeight w:val="340"/>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5.</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sz w:val="24"/>
                <w:szCs w:val="24"/>
                <w:highlight w:val="white"/>
              </w:rPr>
              <w:t>Клавирная музыка. Инвенции</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lang w:val="en-US"/>
              </w:rPr>
            </w:pPr>
            <w:r w:rsidRPr="003915EE">
              <w:rPr>
                <w:rFonts w:ascii="Times New Roman" w:hAnsi="Times New Roman"/>
                <w:sz w:val="28"/>
                <w:szCs w:val="28"/>
                <w:lang w:val="en-US"/>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6.</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highlight w:val="white"/>
              </w:rPr>
              <w:t>Хорошо темперированный клавир</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lang w:val="en-US"/>
              </w:rPr>
            </w:pPr>
            <w:r w:rsidRPr="003915EE">
              <w:rPr>
                <w:rFonts w:ascii="Times New Roman" w:hAnsi="Times New Roman"/>
                <w:sz w:val="28"/>
                <w:szCs w:val="28"/>
                <w:lang w:val="en-US"/>
              </w:rPr>
              <w:t>1</w:t>
            </w:r>
          </w:p>
        </w:tc>
      </w:tr>
      <w:tr w:rsidR="00F07A51" w:rsidRPr="003915EE" w:rsidTr="00FD6DE8">
        <w:trPr>
          <w:trHeight w:val="494"/>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7.</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highlight w:val="white"/>
              </w:rPr>
              <w:t>Сюиты</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lang w:val="en-US"/>
              </w:rPr>
            </w:pPr>
            <w:r w:rsidRPr="003915EE">
              <w:rPr>
                <w:rFonts w:ascii="Times New Roman" w:hAnsi="Times New Roman"/>
                <w:sz w:val="28"/>
                <w:szCs w:val="28"/>
                <w:lang w:val="en-US"/>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lastRenderedPageBreak/>
              <w:t>8.</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highlight w:val="white"/>
              </w:rPr>
            </w:pPr>
            <w:r w:rsidRPr="003915EE">
              <w:rPr>
                <w:rFonts w:ascii="Times New Roman" w:hAnsi="Times New Roman"/>
                <w:sz w:val="24"/>
                <w:szCs w:val="24"/>
              </w:rPr>
              <w:t>Формирование классического стиля в музыке. Опера, сонатно-симфонический цикл.</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8"/>
                <w:szCs w:val="28"/>
              </w:rPr>
            </w:pPr>
            <w:r w:rsidRPr="003915EE">
              <w:rPr>
                <w:rFonts w:ascii="Times New Roman" w:hAnsi="Times New Roman"/>
                <w:sz w:val="28"/>
                <w:szCs w:val="28"/>
              </w:rPr>
              <w:t>1</w:t>
            </w:r>
          </w:p>
        </w:tc>
      </w:tr>
      <w:tr w:rsidR="00F07A51" w:rsidRPr="003915EE" w:rsidTr="00FD6DE8">
        <w:trPr>
          <w:trHeight w:val="547"/>
        </w:trPr>
        <w:tc>
          <w:tcPr>
            <w:tcW w:w="990" w:type="dxa"/>
            <w:tcBorders>
              <w:top w:val="single" w:sz="2" w:space="0" w:color="000001"/>
              <w:left w:val="single" w:sz="2" w:space="0" w:color="000001"/>
              <w:bottom w:val="single" w:sz="4" w:space="0" w:color="auto"/>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9.</w:t>
            </w:r>
          </w:p>
        </w:tc>
        <w:tc>
          <w:tcPr>
            <w:tcW w:w="7290" w:type="dxa"/>
            <w:tcBorders>
              <w:top w:val="single" w:sz="2" w:space="0" w:color="000001"/>
              <w:left w:val="single" w:sz="2" w:space="0" w:color="000001"/>
              <w:bottom w:val="single" w:sz="4" w:space="0" w:color="auto"/>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Pr>
                <w:rFonts w:ascii="Times New Roman" w:hAnsi="Times New Roman"/>
                <w:sz w:val="24"/>
                <w:szCs w:val="24"/>
              </w:rPr>
              <w:t>Повторение</w:t>
            </w:r>
          </w:p>
        </w:tc>
        <w:tc>
          <w:tcPr>
            <w:tcW w:w="1620" w:type="dxa"/>
            <w:tcBorders>
              <w:top w:val="single" w:sz="2" w:space="0" w:color="000001"/>
              <w:left w:val="single" w:sz="2" w:space="0" w:color="000001"/>
              <w:bottom w:val="single" w:sz="4" w:space="0" w:color="auto"/>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lang w:val="en-US"/>
              </w:rPr>
            </w:pPr>
            <w:r w:rsidRPr="003915EE">
              <w:rPr>
                <w:rFonts w:ascii="Times New Roman" w:hAnsi="Times New Roman"/>
                <w:sz w:val="28"/>
                <w:szCs w:val="28"/>
                <w:lang w:val="en-US"/>
              </w:rPr>
              <w:t>1</w:t>
            </w:r>
          </w:p>
        </w:tc>
      </w:tr>
      <w:tr w:rsidR="00F07A51" w:rsidRPr="003915EE" w:rsidTr="00FD6DE8">
        <w:trPr>
          <w:trHeight w:val="503"/>
        </w:trPr>
        <w:tc>
          <w:tcPr>
            <w:tcW w:w="990" w:type="dxa"/>
            <w:tcBorders>
              <w:top w:val="single" w:sz="4" w:space="0" w:color="auto"/>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p>
        </w:tc>
        <w:tc>
          <w:tcPr>
            <w:tcW w:w="7290" w:type="dxa"/>
            <w:tcBorders>
              <w:top w:val="single" w:sz="4" w:space="0" w:color="auto"/>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highlight w:val="white"/>
              </w:rPr>
            </w:pPr>
            <w:r w:rsidRPr="003915EE">
              <w:rPr>
                <w:rFonts w:ascii="Times New Roman" w:hAnsi="Times New Roman"/>
                <w:sz w:val="24"/>
                <w:szCs w:val="24"/>
              </w:rPr>
              <w:t>ВСЕГО</w:t>
            </w:r>
          </w:p>
        </w:tc>
        <w:tc>
          <w:tcPr>
            <w:tcW w:w="1620" w:type="dxa"/>
            <w:tcBorders>
              <w:top w:val="single" w:sz="4" w:space="0" w:color="auto"/>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8"/>
                <w:szCs w:val="28"/>
              </w:rPr>
            </w:pPr>
            <w:r w:rsidRPr="003915EE">
              <w:rPr>
                <w:rFonts w:ascii="Times New Roman" w:hAnsi="Times New Roman"/>
                <w:sz w:val="28"/>
                <w:szCs w:val="28"/>
              </w:rPr>
              <w:t>9</w:t>
            </w:r>
          </w:p>
        </w:tc>
      </w:tr>
    </w:tbl>
    <w:p w:rsidR="00F07A51"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p>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lang w:val="en-US"/>
        </w:rPr>
        <w:t>2</w:t>
      </w:r>
      <w:r w:rsidRPr="003915EE">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000" w:firstRow="0" w:lastRow="0" w:firstColumn="0" w:lastColumn="0" w:noHBand="0" w:noVBand="0"/>
      </w:tblPr>
      <w:tblGrid>
        <w:gridCol w:w="993"/>
        <w:gridCol w:w="7287"/>
        <w:gridCol w:w="1625"/>
      </w:tblGrid>
      <w:tr w:rsidR="00F07A51" w:rsidRPr="003915EE" w:rsidTr="00FD6DE8">
        <w:trPr>
          <w:trHeight w:val="491"/>
        </w:trPr>
        <w:tc>
          <w:tcPr>
            <w:tcW w:w="993" w:type="dxa"/>
            <w:tcBorders>
              <w:top w:val="single" w:sz="4" w:space="0" w:color="auto"/>
              <w:left w:val="single" w:sz="2" w:space="0" w:color="000001"/>
              <w:bottom w:val="single" w:sz="4" w:space="0" w:color="auto"/>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b/>
                <w:bCs/>
                <w:sz w:val="24"/>
                <w:szCs w:val="24"/>
                <w:lang w:val="en-US"/>
              </w:rPr>
              <w:t xml:space="preserve">№ </w:t>
            </w:r>
            <w:r w:rsidRPr="003915EE">
              <w:rPr>
                <w:rFonts w:ascii="Times New Roman" w:hAnsi="Times New Roman"/>
                <w:b/>
                <w:bCs/>
                <w:sz w:val="24"/>
                <w:szCs w:val="24"/>
              </w:rPr>
              <w:t>п/п</w:t>
            </w:r>
          </w:p>
        </w:tc>
        <w:tc>
          <w:tcPr>
            <w:tcW w:w="7287" w:type="dxa"/>
            <w:tcBorders>
              <w:top w:val="single" w:sz="4" w:space="0" w:color="auto"/>
              <w:left w:val="single" w:sz="2" w:space="0" w:color="000001"/>
              <w:bottom w:val="single" w:sz="4" w:space="0" w:color="auto"/>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5" w:type="dxa"/>
            <w:tcBorders>
              <w:top w:val="single" w:sz="4" w:space="0" w:color="auto"/>
              <w:left w:val="single" w:sz="2" w:space="0" w:color="000001"/>
              <w:bottom w:val="single" w:sz="4" w:space="0" w:color="auto"/>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993"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87"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highlight w:val="white"/>
              </w:rPr>
              <w:t>Й. Гайдн. Жизненный и творческий  путь</w:t>
            </w:r>
            <w:r w:rsidRPr="003915EE">
              <w:rPr>
                <w:rFonts w:ascii="Times New Roman" w:hAnsi="Times New Roman"/>
                <w:sz w:val="24"/>
                <w:szCs w:val="24"/>
              </w:rPr>
              <w:t>.</w:t>
            </w:r>
          </w:p>
        </w:tc>
        <w:tc>
          <w:tcPr>
            <w:tcW w:w="162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center"/>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3"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87"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662" w:firstLine="180"/>
              <w:jc w:val="both"/>
              <w:rPr>
                <w:rFonts w:ascii="Times New Roman" w:hAnsi="Times New Roman"/>
                <w:sz w:val="24"/>
                <w:szCs w:val="24"/>
              </w:rPr>
            </w:pPr>
            <w:r w:rsidRPr="003915EE">
              <w:rPr>
                <w:rFonts w:ascii="Times New Roman" w:hAnsi="Times New Roman"/>
                <w:sz w:val="24"/>
                <w:szCs w:val="24"/>
                <w:highlight w:val="white"/>
              </w:rPr>
              <w:t>Симфония Ми-бемоль мажор</w:t>
            </w:r>
          </w:p>
        </w:tc>
        <w:tc>
          <w:tcPr>
            <w:tcW w:w="162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center"/>
              <w:rPr>
                <w:rFonts w:ascii="Times New Roman" w:hAnsi="Times New Roman"/>
                <w:sz w:val="24"/>
                <w:szCs w:val="24"/>
              </w:rPr>
            </w:pPr>
            <w:r w:rsidRPr="003915EE">
              <w:rPr>
                <w:rFonts w:ascii="Times New Roman" w:hAnsi="Times New Roman"/>
                <w:sz w:val="24"/>
                <w:szCs w:val="24"/>
              </w:rPr>
              <w:t>2</w:t>
            </w:r>
          </w:p>
        </w:tc>
      </w:tr>
      <w:tr w:rsidR="00F07A51" w:rsidRPr="003915EE" w:rsidTr="00FD6DE8">
        <w:trPr>
          <w:trHeight w:val="1"/>
        </w:trPr>
        <w:tc>
          <w:tcPr>
            <w:tcW w:w="993"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c>
          <w:tcPr>
            <w:tcW w:w="7287"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highlight w:val="white"/>
              </w:rPr>
              <w:t>Клавирное творчество</w:t>
            </w:r>
          </w:p>
        </w:tc>
        <w:tc>
          <w:tcPr>
            <w:tcW w:w="162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center"/>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3"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c>
          <w:tcPr>
            <w:tcW w:w="7287"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В.Моцарт. Жизненный и творческий путь.</w:t>
            </w:r>
          </w:p>
        </w:tc>
        <w:tc>
          <w:tcPr>
            <w:tcW w:w="162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center"/>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3"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5.</w:t>
            </w:r>
          </w:p>
        </w:tc>
        <w:tc>
          <w:tcPr>
            <w:tcW w:w="7287"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Опера «Свадьба Фигаро»</w:t>
            </w:r>
          </w:p>
        </w:tc>
        <w:tc>
          <w:tcPr>
            <w:tcW w:w="162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center"/>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3"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6.</w:t>
            </w:r>
          </w:p>
        </w:tc>
        <w:tc>
          <w:tcPr>
            <w:tcW w:w="7287"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Pr>
                <w:rFonts w:ascii="Times New Roman" w:hAnsi="Times New Roman"/>
                <w:sz w:val="24"/>
                <w:szCs w:val="24"/>
              </w:rPr>
              <w:t>Повторение</w:t>
            </w:r>
          </w:p>
        </w:tc>
        <w:tc>
          <w:tcPr>
            <w:tcW w:w="162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center"/>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ВСЕГО:</w:t>
            </w:r>
          </w:p>
        </w:tc>
        <w:tc>
          <w:tcPr>
            <w:tcW w:w="1625" w:type="dxa"/>
            <w:tcBorders>
              <w:top w:val="single" w:sz="2" w:space="0" w:color="000001"/>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jc w:val="center"/>
              <w:rPr>
                <w:rFonts w:ascii="Times New Roman" w:hAnsi="Times New Roman"/>
                <w:sz w:val="24"/>
                <w:szCs w:val="24"/>
              </w:rPr>
            </w:pPr>
            <w:r w:rsidRPr="003915EE">
              <w:rPr>
                <w:rFonts w:ascii="Times New Roman" w:hAnsi="Times New Roman"/>
                <w:sz w:val="24"/>
                <w:szCs w:val="24"/>
              </w:rPr>
              <w:t>7</w:t>
            </w:r>
          </w:p>
        </w:tc>
      </w:tr>
    </w:tbl>
    <w:p w:rsidR="00F07A51"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p>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rPr>
        <w:t>3четверть</w:t>
      </w:r>
    </w:p>
    <w:tbl>
      <w:tblPr>
        <w:tblW w:w="0" w:type="auto"/>
        <w:tblInd w:w="3" w:type="dxa"/>
        <w:tblLayout w:type="fixed"/>
        <w:tblCellMar>
          <w:left w:w="0" w:type="dxa"/>
          <w:right w:w="0" w:type="dxa"/>
        </w:tblCellMar>
        <w:tblLook w:val="0000" w:firstRow="0" w:lastRow="0" w:firstColumn="0" w:lastColumn="0" w:noHBand="0" w:noVBand="0"/>
      </w:tblPr>
      <w:tblGrid>
        <w:gridCol w:w="990"/>
        <w:gridCol w:w="7290"/>
        <w:gridCol w:w="1620"/>
      </w:tblGrid>
      <w:tr w:rsidR="00F07A51" w:rsidRPr="003915EE" w:rsidTr="00FD6DE8">
        <w:trPr>
          <w:trHeight w:val="454"/>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п/п</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Соната ля- мажор.</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highlight w:val="white"/>
              </w:rPr>
              <w:t>Симфония соль-минор</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highlight w:val="white"/>
              </w:rPr>
              <w:t>Л. ван Бетховен. Жизненный и творческий путь</w:t>
            </w:r>
            <w:r w:rsidRPr="003915EE">
              <w:rPr>
                <w:rFonts w:ascii="Times New Roman" w:hAnsi="Times New Roman"/>
                <w:sz w:val="24"/>
                <w:szCs w:val="24"/>
              </w:rPr>
              <w:t>.</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right="1301" w:firstLine="180"/>
              <w:jc w:val="both"/>
              <w:rPr>
                <w:rFonts w:ascii="Times New Roman" w:hAnsi="Times New Roman"/>
                <w:sz w:val="24"/>
                <w:szCs w:val="24"/>
              </w:rPr>
            </w:pPr>
            <w:r w:rsidRPr="003915EE">
              <w:rPr>
                <w:rFonts w:ascii="Times New Roman" w:hAnsi="Times New Roman"/>
                <w:sz w:val="24"/>
                <w:szCs w:val="24"/>
              </w:rPr>
              <w:t>«Патетическая соната»</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5.</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590" w:firstLine="180"/>
              <w:jc w:val="both"/>
              <w:rPr>
                <w:rFonts w:ascii="Times New Roman" w:hAnsi="Times New Roman"/>
                <w:sz w:val="24"/>
                <w:szCs w:val="24"/>
              </w:rPr>
            </w:pPr>
            <w:r w:rsidRPr="003915EE">
              <w:rPr>
                <w:rFonts w:ascii="Times New Roman" w:hAnsi="Times New Roman"/>
                <w:sz w:val="24"/>
                <w:szCs w:val="24"/>
                <w:highlight w:val="white"/>
              </w:rPr>
              <w:t>Симфония до-минор</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6.</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«Эгмонт»</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7.</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Ф.Шуберт.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7.</w:t>
            </w:r>
          </w:p>
        </w:tc>
        <w:tc>
          <w:tcPr>
            <w:tcW w:w="729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Pr>
                <w:rFonts w:ascii="Times New Roman" w:hAnsi="Times New Roman"/>
                <w:sz w:val="24"/>
                <w:szCs w:val="24"/>
              </w:rPr>
              <w:t>Повторение</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ВСЕГО</w:t>
            </w:r>
          </w:p>
        </w:tc>
        <w:tc>
          <w:tcPr>
            <w:tcW w:w="1620" w:type="dxa"/>
            <w:tcBorders>
              <w:top w:val="single" w:sz="2" w:space="0" w:color="000001"/>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10</w:t>
            </w:r>
          </w:p>
        </w:tc>
      </w:tr>
    </w:tbl>
    <w:p w:rsidR="00F07A51"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p>
    <w:p w:rsidR="00F07A51"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p>
    <w:p w:rsidR="00F07A51"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p>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rPr>
        <w:lastRenderedPageBreak/>
        <w:t>4четверть</w:t>
      </w:r>
    </w:p>
    <w:tbl>
      <w:tblPr>
        <w:tblW w:w="0" w:type="auto"/>
        <w:tblInd w:w="3" w:type="dxa"/>
        <w:tblLayout w:type="fixed"/>
        <w:tblCellMar>
          <w:left w:w="0" w:type="dxa"/>
          <w:right w:w="0" w:type="dxa"/>
        </w:tblCellMar>
        <w:tblLook w:val="0000" w:firstRow="0" w:lastRow="0" w:firstColumn="0" w:lastColumn="0" w:noHBand="0" w:noVBand="0"/>
      </w:tblPr>
      <w:tblGrid>
        <w:gridCol w:w="990"/>
        <w:gridCol w:w="7290"/>
        <w:gridCol w:w="1620"/>
      </w:tblGrid>
      <w:tr w:rsidR="00F07A51" w:rsidRPr="003915EE" w:rsidTr="00FD6DE8">
        <w:trPr>
          <w:trHeight w:val="486"/>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п/п</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Вокальные циклы Ф.Шуберта.</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Фортепианное творчество.</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«Неоконченная симфония».</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374" w:firstLine="180"/>
              <w:jc w:val="both"/>
              <w:rPr>
                <w:rFonts w:ascii="Times New Roman" w:hAnsi="Times New Roman"/>
                <w:sz w:val="24"/>
                <w:szCs w:val="24"/>
              </w:rPr>
            </w:pPr>
            <w:r w:rsidRPr="003915EE">
              <w:rPr>
                <w:rFonts w:ascii="Times New Roman" w:hAnsi="Times New Roman"/>
                <w:sz w:val="24"/>
                <w:szCs w:val="24"/>
              </w:rPr>
              <w:t>Ф. Шопен.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5.</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374" w:firstLine="180"/>
              <w:jc w:val="both"/>
              <w:rPr>
                <w:rFonts w:ascii="Times New Roman" w:hAnsi="Times New Roman"/>
                <w:sz w:val="24"/>
                <w:szCs w:val="24"/>
              </w:rPr>
            </w:pPr>
            <w:r w:rsidRPr="003915EE">
              <w:rPr>
                <w:rFonts w:ascii="Times New Roman" w:hAnsi="Times New Roman"/>
                <w:sz w:val="24"/>
                <w:szCs w:val="24"/>
              </w:rPr>
              <w:t>Мазурки, полонез ля- мажор.</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6.</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374" w:firstLine="180"/>
              <w:jc w:val="both"/>
              <w:rPr>
                <w:rFonts w:ascii="Times New Roman" w:hAnsi="Times New Roman"/>
                <w:sz w:val="24"/>
                <w:szCs w:val="24"/>
              </w:rPr>
            </w:pPr>
            <w:r w:rsidRPr="003915EE">
              <w:rPr>
                <w:rFonts w:ascii="Times New Roman" w:hAnsi="Times New Roman"/>
                <w:sz w:val="24"/>
                <w:szCs w:val="24"/>
              </w:rPr>
              <w:t>Прелюдии, вальс.</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7.</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374" w:firstLine="180"/>
              <w:jc w:val="both"/>
              <w:rPr>
                <w:rFonts w:ascii="Times New Roman" w:hAnsi="Times New Roman"/>
                <w:sz w:val="24"/>
                <w:szCs w:val="24"/>
              </w:rPr>
            </w:pPr>
            <w:r w:rsidRPr="003915EE">
              <w:rPr>
                <w:rFonts w:ascii="Times New Roman" w:hAnsi="Times New Roman"/>
                <w:sz w:val="24"/>
                <w:szCs w:val="24"/>
              </w:rPr>
              <w:t>Этюды, ноктюрн.</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5.</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highlight w:val="white"/>
              </w:rPr>
              <w:t>Контрольный урок</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highlight w:val="white"/>
              </w:rPr>
            </w:pPr>
            <w:r w:rsidRPr="003915EE">
              <w:rPr>
                <w:rFonts w:ascii="Times New Roman" w:hAnsi="Times New Roman"/>
                <w:sz w:val="24"/>
                <w:szCs w:val="24"/>
                <w:highlight w:val="white"/>
              </w:rPr>
              <w:t>ВСЕГО</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rPr>
              <w:t>8</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b/>
                <w:bCs/>
                <w:sz w:val="24"/>
                <w:szCs w:val="24"/>
              </w:rPr>
              <w:t>Итого за год</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lang w:val="en-US"/>
              </w:rPr>
              <w:t>3</w:t>
            </w:r>
            <w:r w:rsidRPr="003915EE">
              <w:rPr>
                <w:rFonts w:ascii="Times New Roman" w:hAnsi="Times New Roman"/>
                <w:b/>
                <w:bCs/>
                <w:sz w:val="24"/>
                <w:szCs w:val="24"/>
              </w:rPr>
              <w:t>4</w:t>
            </w:r>
          </w:p>
        </w:tc>
      </w:tr>
    </w:tbl>
    <w:p w:rsidR="00F07A51" w:rsidRDefault="00F07A51" w:rsidP="00A565DE">
      <w:pPr>
        <w:autoSpaceDE w:val="0"/>
        <w:autoSpaceDN w:val="0"/>
        <w:adjustRightInd w:val="0"/>
        <w:spacing w:after="0" w:line="240" w:lineRule="auto"/>
        <w:ind w:firstLine="180"/>
        <w:jc w:val="both"/>
        <w:rPr>
          <w:rFonts w:ascii="Times New Roman" w:hAnsi="Times New Roman"/>
        </w:rPr>
      </w:pPr>
    </w:p>
    <w:p w:rsidR="00F07A51" w:rsidRDefault="00F07A51" w:rsidP="00A565DE">
      <w:pPr>
        <w:autoSpaceDE w:val="0"/>
        <w:autoSpaceDN w:val="0"/>
        <w:adjustRightInd w:val="0"/>
        <w:spacing w:after="0" w:line="240" w:lineRule="auto"/>
        <w:ind w:firstLine="180"/>
        <w:jc w:val="both"/>
        <w:rPr>
          <w:rFonts w:ascii="Times New Roman" w:hAnsi="Times New Roman"/>
        </w:rPr>
      </w:pP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sz w:val="28"/>
          <w:szCs w:val="28"/>
        </w:rPr>
      </w:pPr>
      <w:r w:rsidRPr="003915EE">
        <w:rPr>
          <w:rFonts w:ascii="Times New Roman" w:hAnsi="Times New Roman"/>
          <w:b/>
          <w:bCs/>
          <w:sz w:val="28"/>
          <w:szCs w:val="28"/>
        </w:rPr>
        <w:t>Третий  год обучения</w:t>
      </w: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sz w:val="28"/>
          <w:szCs w:val="28"/>
        </w:rPr>
      </w:pPr>
      <w:r w:rsidRPr="003915EE">
        <w:rPr>
          <w:rFonts w:ascii="Times New Roman" w:hAnsi="Times New Roman"/>
          <w:b/>
          <w:bCs/>
          <w:sz w:val="28"/>
          <w:szCs w:val="28"/>
        </w:rPr>
        <w:t>Русская музыка</w:t>
      </w:r>
    </w:p>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lang w:val="en-US"/>
        </w:rPr>
        <w:t>1</w:t>
      </w:r>
      <w:r w:rsidRPr="003915EE">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000" w:firstRow="0" w:lastRow="0" w:firstColumn="0" w:lastColumn="0" w:noHBand="0" w:noVBand="0"/>
      </w:tblPr>
      <w:tblGrid>
        <w:gridCol w:w="990"/>
        <w:gridCol w:w="7290"/>
        <w:gridCol w:w="1620"/>
      </w:tblGrid>
      <w:tr w:rsidR="00F07A51" w:rsidRPr="003915EE" w:rsidTr="00FD6DE8">
        <w:trPr>
          <w:trHeight w:val="504"/>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b/>
                <w:bCs/>
                <w:sz w:val="24"/>
                <w:szCs w:val="24"/>
                <w:lang w:val="en-US"/>
              </w:rPr>
              <w:t xml:space="preserve">№ </w:t>
            </w:r>
            <w:r w:rsidRPr="003915EE">
              <w:rPr>
                <w:rFonts w:ascii="Times New Roman" w:hAnsi="Times New Roman"/>
                <w:b/>
                <w:bCs/>
                <w:sz w:val="24"/>
                <w:szCs w:val="24"/>
              </w:rPr>
              <w:t>п/п</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highlight w:val="white"/>
              </w:rPr>
              <w:t>Русская музыкальная культура от древности до XVIII века</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highlight w:val="white"/>
              </w:rPr>
              <w:t>Культура начала X</w:t>
            </w:r>
            <w:r w:rsidRPr="003915EE">
              <w:rPr>
                <w:rFonts w:ascii="Times New Roman" w:hAnsi="Times New Roman"/>
                <w:sz w:val="24"/>
                <w:szCs w:val="24"/>
                <w:highlight w:val="white"/>
                <w:lang w:val="en-US"/>
              </w:rPr>
              <w:t>I</w:t>
            </w:r>
            <w:r w:rsidRPr="003915EE">
              <w:rPr>
                <w:rFonts w:ascii="Times New Roman" w:hAnsi="Times New Roman"/>
                <w:sz w:val="24"/>
                <w:szCs w:val="24"/>
                <w:highlight w:val="white"/>
              </w:rPr>
              <w:t>X века. Романсы. Творчество А.А. Алябьева, А.Л. Гурилева, А.Е.Варламова</w:t>
            </w:r>
            <w:r w:rsidRPr="003915EE">
              <w:rPr>
                <w:rFonts w:ascii="Times New Roman" w:hAnsi="Times New Roman"/>
                <w:sz w:val="24"/>
                <w:szCs w:val="24"/>
              </w:rPr>
              <w:t>.</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3.</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highlight w:val="white"/>
              </w:rPr>
              <w:t>М.И.Глинка.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4.</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374" w:firstLine="180"/>
              <w:jc w:val="both"/>
              <w:rPr>
                <w:rFonts w:ascii="Times New Roman" w:hAnsi="Times New Roman"/>
                <w:sz w:val="24"/>
                <w:szCs w:val="24"/>
              </w:rPr>
            </w:pPr>
            <w:r w:rsidRPr="003915EE">
              <w:rPr>
                <w:rFonts w:ascii="Times New Roman" w:hAnsi="Times New Roman"/>
                <w:sz w:val="24"/>
                <w:szCs w:val="24"/>
                <w:highlight w:val="white"/>
              </w:rPr>
              <w:t xml:space="preserve">Опера </w:t>
            </w:r>
            <w:r w:rsidRPr="003915EE">
              <w:rPr>
                <w:rFonts w:ascii="Times New Roman" w:hAnsi="Times New Roman"/>
                <w:sz w:val="24"/>
                <w:szCs w:val="24"/>
                <w:highlight w:val="white"/>
                <w:lang w:val="en-US"/>
              </w:rPr>
              <w:t>«</w:t>
            </w:r>
            <w:r w:rsidRPr="003915EE">
              <w:rPr>
                <w:rFonts w:ascii="Times New Roman" w:hAnsi="Times New Roman"/>
                <w:sz w:val="24"/>
                <w:szCs w:val="24"/>
                <w:highlight w:val="white"/>
              </w:rPr>
              <w:t>Иван Сусанин</w:t>
            </w:r>
            <w:r w:rsidRPr="003915EE">
              <w:rPr>
                <w:rFonts w:ascii="Times New Roman" w:hAnsi="Times New Roman"/>
                <w:sz w:val="24"/>
                <w:szCs w:val="24"/>
                <w:highlight w:val="white"/>
                <w:lang w:val="en-US"/>
              </w:rPr>
              <w:t>»</w:t>
            </w:r>
            <w:r w:rsidRPr="003915EE">
              <w:rPr>
                <w:rFonts w:ascii="Times New Roman" w:hAnsi="Times New Roman"/>
                <w:sz w:val="24"/>
                <w:szCs w:val="24"/>
              </w:rPr>
              <w:t>.</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r>
      <w:tr w:rsidR="00F07A51" w:rsidRPr="003915EE" w:rsidTr="00FD6DE8">
        <w:trPr>
          <w:trHeight w:val="524"/>
        </w:trPr>
        <w:tc>
          <w:tcPr>
            <w:tcW w:w="99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5.</w:t>
            </w:r>
          </w:p>
        </w:tc>
        <w:tc>
          <w:tcPr>
            <w:tcW w:w="729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Симфоническое творчество.</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1</w:t>
            </w:r>
          </w:p>
        </w:tc>
      </w:tr>
      <w:tr w:rsidR="00F07A51" w:rsidRPr="003915EE" w:rsidTr="00FD6DE8">
        <w:trPr>
          <w:trHeight w:val="1"/>
        </w:trPr>
        <w:tc>
          <w:tcPr>
            <w:tcW w:w="99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6.</w:t>
            </w:r>
          </w:p>
        </w:tc>
        <w:tc>
          <w:tcPr>
            <w:tcW w:w="729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Pr>
                <w:rFonts w:ascii="Times New Roman" w:hAnsi="Times New Roman"/>
                <w:sz w:val="24"/>
                <w:szCs w:val="24"/>
              </w:rPr>
              <w:t>Повторение</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lang w:val="en-US"/>
              </w:rPr>
              <w:t>1</w:t>
            </w:r>
          </w:p>
        </w:tc>
      </w:tr>
      <w:tr w:rsidR="00F07A51" w:rsidRPr="003915EE" w:rsidTr="00FD6DE8">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ВСЕГО</w:t>
            </w:r>
          </w:p>
        </w:tc>
        <w:tc>
          <w:tcPr>
            <w:tcW w:w="1620" w:type="dxa"/>
            <w:tcBorders>
              <w:top w:val="single" w:sz="2" w:space="0" w:color="000001"/>
              <w:left w:val="single" w:sz="4" w:space="0" w:color="auto"/>
              <w:bottom w:val="single" w:sz="4" w:space="0" w:color="auto"/>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9</w:t>
            </w:r>
          </w:p>
        </w:tc>
      </w:tr>
    </w:tbl>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Pr>
          <w:rFonts w:ascii="Times New Roman" w:hAnsi="Times New Roman"/>
          <w:sz w:val="28"/>
          <w:szCs w:val="28"/>
          <w:highlight w:val="white"/>
        </w:rPr>
        <w:t xml:space="preserve">2 </w:t>
      </w:r>
      <w:r w:rsidRPr="003915EE">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000" w:firstRow="0" w:lastRow="0" w:firstColumn="0" w:lastColumn="0" w:noHBand="0" w:noVBand="0"/>
      </w:tblPr>
      <w:tblGrid>
        <w:gridCol w:w="990"/>
        <w:gridCol w:w="7290"/>
        <w:gridCol w:w="1620"/>
      </w:tblGrid>
      <w:tr w:rsidR="00F07A51" w:rsidRPr="003915EE" w:rsidTr="00FD6DE8">
        <w:trPr>
          <w:trHeight w:val="488"/>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b/>
                <w:bCs/>
                <w:sz w:val="24"/>
                <w:szCs w:val="24"/>
                <w:lang w:val="en-US"/>
              </w:rPr>
              <w:t xml:space="preserve">№ </w:t>
            </w:r>
            <w:r w:rsidRPr="003915EE">
              <w:rPr>
                <w:rFonts w:ascii="Times New Roman" w:hAnsi="Times New Roman"/>
                <w:b/>
                <w:bCs/>
                <w:sz w:val="24"/>
                <w:szCs w:val="24"/>
              </w:rPr>
              <w:t>п/п</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highlight w:val="white"/>
              </w:rPr>
              <w:t>Романсы</w:t>
            </w:r>
            <w:r w:rsidRPr="003915EE">
              <w:rPr>
                <w:rFonts w:ascii="Times New Roman" w:hAnsi="Times New Roman"/>
                <w:sz w:val="24"/>
                <w:szCs w:val="24"/>
              </w:rPr>
              <w:t>.</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highlight w:val="white"/>
              </w:rPr>
              <w:t>А.С.Даргомыжский</w:t>
            </w:r>
            <w:r w:rsidRPr="003915EE">
              <w:rPr>
                <w:rFonts w:ascii="Times New Roman" w:hAnsi="Times New Roman"/>
                <w:sz w:val="24"/>
                <w:szCs w:val="24"/>
              </w:rPr>
              <w:t>.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highlight w:val="white"/>
              </w:rPr>
              <w:t>Романсы</w:t>
            </w:r>
            <w:r w:rsidRPr="003915EE">
              <w:rPr>
                <w:rFonts w:ascii="Times New Roman" w:hAnsi="Times New Roman"/>
                <w:sz w:val="24"/>
                <w:szCs w:val="24"/>
              </w:rPr>
              <w:t>.</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highlight w:val="white"/>
              </w:rPr>
              <w:t>Русская культура 60-х-70-х годов XIX века.</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5.</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highlight w:val="white"/>
              </w:rPr>
              <w:t xml:space="preserve">Бородин. </w:t>
            </w:r>
            <w:r w:rsidRPr="003915EE">
              <w:rPr>
                <w:rFonts w:ascii="Times New Roman" w:hAnsi="Times New Roman"/>
                <w:sz w:val="24"/>
                <w:szCs w:val="24"/>
              </w:rPr>
              <w:t>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lastRenderedPageBreak/>
              <w:t>6.</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173" w:firstLine="180"/>
              <w:jc w:val="both"/>
              <w:rPr>
                <w:rFonts w:ascii="Times New Roman" w:hAnsi="Times New Roman"/>
                <w:sz w:val="24"/>
                <w:szCs w:val="24"/>
              </w:rPr>
            </w:pPr>
            <w:r w:rsidRPr="003915EE">
              <w:rPr>
                <w:rFonts w:ascii="Times New Roman" w:hAnsi="Times New Roman"/>
                <w:sz w:val="24"/>
                <w:szCs w:val="24"/>
              </w:rPr>
              <w:t>«Богатырская симфония».</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1</w:t>
            </w:r>
          </w:p>
        </w:tc>
      </w:tr>
      <w:tr w:rsidR="00F07A51" w:rsidRPr="003915EE" w:rsidTr="00FD6DE8">
        <w:trPr>
          <w:trHeight w:val="1"/>
        </w:trPr>
        <w:tc>
          <w:tcPr>
            <w:tcW w:w="99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8.</w:t>
            </w:r>
          </w:p>
        </w:tc>
        <w:tc>
          <w:tcPr>
            <w:tcW w:w="7290" w:type="dxa"/>
            <w:tcBorders>
              <w:top w:val="single" w:sz="2" w:space="0" w:color="000000"/>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Pr>
                <w:rFonts w:ascii="Times New Roman" w:hAnsi="Times New Roman"/>
                <w:sz w:val="24"/>
                <w:szCs w:val="24"/>
              </w:rPr>
              <w:t>Повторение</w:t>
            </w:r>
          </w:p>
        </w:tc>
        <w:tc>
          <w:tcPr>
            <w:tcW w:w="1620" w:type="dxa"/>
            <w:tcBorders>
              <w:top w:val="single" w:sz="2" w:space="0" w:color="000000"/>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sz w:val="24"/>
                <w:szCs w:val="24"/>
                <w:lang w:val="en-US"/>
              </w:rPr>
              <w:t>1</w:t>
            </w:r>
          </w:p>
        </w:tc>
      </w:tr>
      <w:tr w:rsidR="00F07A51" w:rsidRPr="003915EE" w:rsidTr="00FD6DE8">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ВСЕГО</w:t>
            </w:r>
          </w:p>
        </w:tc>
        <w:tc>
          <w:tcPr>
            <w:tcW w:w="1620" w:type="dxa"/>
            <w:tcBorders>
              <w:top w:val="single" w:sz="2" w:space="0" w:color="000001"/>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7</w:t>
            </w:r>
          </w:p>
        </w:tc>
      </w:tr>
    </w:tbl>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lang w:val="en-US"/>
        </w:rPr>
        <w:t>3</w:t>
      </w:r>
      <w:r w:rsidRPr="003915EE">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000" w:firstRow="0" w:lastRow="0" w:firstColumn="0" w:lastColumn="0" w:noHBand="0" w:noVBand="0"/>
      </w:tblPr>
      <w:tblGrid>
        <w:gridCol w:w="993"/>
        <w:gridCol w:w="7287"/>
        <w:gridCol w:w="1620"/>
      </w:tblGrid>
      <w:tr w:rsidR="00F07A51" w:rsidRPr="003915EE" w:rsidTr="00FD6DE8">
        <w:trPr>
          <w:trHeight w:val="363"/>
        </w:trPr>
        <w:tc>
          <w:tcPr>
            <w:tcW w:w="993"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b/>
                <w:bCs/>
                <w:sz w:val="24"/>
                <w:szCs w:val="24"/>
                <w:lang w:val="en-US"/>
              </w:rPr>
              <w:t xml:space="preserve">№ </w:t>
            </w:r>
            <w:r w:rsidRPr="003915EE">
              <w:rPr>
                <w:rFonts w:ascii="Times New Roman" w:hAnsi="Times New Roman"/>
                <w:b/>
                <w:bCs/>
                <w:sz w:val="24"/>
                <w:szCs w:val="24"/>
              </w:rPr>
              <w:t>п/п</w:t>
            </w:r>
          </w:p>
        </w:tc>
        <w:tc>
          <w:tcPr>
            <w:tcW w:w="7287"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993"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87"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highlight w:val="white"/>
              </w:rPr>
              <w:t>Опера «Князь Игорь»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rPr>
            </w:pPr>
            <w:r w:rsidRPr="003915EE">
              <w:rPr>
                <w:rFonts w:ascii="Times New Roman" w:hAnsi="Times New Roman"/>
                <w:sz w:val="24"/>
                <w:szCs w:val="24"/>
              </w:rPr>
              <w:t>4</w:t>
            </w:r>
          </w:p>
        </w:tc>
      </w:tr>
      <w:tr w:rsidR="00F07A51" w:rsidRPr="003915EE" w:rsidTr="00FD6DE8">
        <w:trPr>
          <w:trHeight w:val="1"/>
        </w:trPr>
        <w:tc>
          <w:tcPr>
            <w:tcW w:w="993"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87"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269" w:firstLine="180"/>
              <w:jc w:val="both"/>
              <w:rPr>
                <w:rFonts w:ascii="Times New Roman" w:hAnsi="Times New Roman"/>
                <w:sz w:val="24"/>
                <w:szCs w:val="24"/>
              </w:rPr>
            </w:pPr>
            <w:r w:rsidRPr="003915EE">
              <w:rPr>
                <w:rFonts w:ascii="Times New Roman" w:hAnsi="Times New Roman"/>
                <w:sz w:val="24"/>
                <w:szCs w:val="24"/>
                <w:highlight w:val="white"/>
              </w:rPr>
              <w:t>Н.Римский- Корсаков. Жизненный и творческий путь.</w:t>
            </w:r>
          </w:p>
        </w:tc>
        <w:tc>
          <w:tcPr>
            <w:tcW w:w="1620" w:type="dxa"/>
            <w:tcBorders>
              <w:top w:val="single" w:sz="2" w:space="0" w:color="000001"/>
              <w:left w:val="single" w:sz="2" w:space="0" w:color="000001"/>
              <w:bottom w:val="single" w:sz="4" w:space="0" w:color="auto"/>
              <w:right w:val="single" w:sz="4" w:space="0" w:color="auto"/>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rPr>
            </w:pPr>
            <w:r w:rsidRPr="003915EE">
              <w:rPr>
                <w:rFonts w:ascii="Times New Roman" w:hAnsi="Times New Roman"/>
                <w:sz w:val="24"/>
                <w:szCs w:val="24"/>
              </w:rPr>
              <w:t>1</w:t>
            </w:r>
          </w:p>
        </w:tc>
      </w:tr>
      <w:tr w:rsidR="00F07A51" w:rsidRPr="003915EE" w:rsidTr="00FD6DE8">
        <w:trPr>
          <w:trHeight w:val="1"/>
        </w:trPr>
        <w:tc>
          <w:tcPr>
            <w:tcW w:w="993"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c>
          <w:tcPr>
            <w:tcW w:w="7287"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right="158" w:firstLine="180"/>
              <w:jc w:val="both"/>
              <w:rPr>
                <w:rFonts w:ascii="Times New Roman" w:hAnsi="Times New Roman"/>
                <w:sz w:val="24"/>
                <w:szCs w:val="24"/>
              </w:rPr>
            </w:pPr>
            <w:r w:rsidRPr="003915EE">
              <w:rPr>
                <w:rFonts w:ascii="Times New Roman" w:hAnsi="Times New Roman"/>
                <w:sz w:val="24"/>
                <w:szCs w:val="24"/>
              </w:rPr>
              <w:t>Опера «Снегурочка»</w:t>
            </w:r>
          </w:p>
        </w:tc>
        <w:tc>
          <w:tcPr>
            <w:tcW w:w="1620" w:type="dxa"/>
            <w:tcBorders>
              <w:top w:val="single" w:sz="4" w:space="0" w:color="auto"/>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rPr>
            </w:pPr>
            <w:r w:rsidRPr="003915EE">
              <w:rPr>
                <w:rFonts w:ascii="Times New Roman" w:hAnsi="Times New Roman"/>
                <w:sz w:val="24"/>
                <w:szCs w:val="24"/>
              </w:rPr>
              <w:t>4</w:t>
            </w:r>
          </w:p>
        </w:tc>
      </w:tr>
      <w:tr w:rsidR="00F07A51" w:rsidRPr="003915EE" w:rsidTr="00FD6DE8">
        <w:trPr>
          <w:trHeight w:val="1"/>
        </w:trPr>
        <w:tc>
          <w:tcPr>
            <w:tcW w:w="993"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c>
          <w:tcPr>
            <w:tcW w:w="7287" w:type="dxa"/>
            <w:tcBorders>
              <w:top w:val="single" w:sz="2" w:space="0" w:color="000001"/>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after="0" w:line="240" w:lineRule="auto"/>
              <w:ind w:right="754" w:firstLine="180"/>
              <w:jc w:val="both"/>
              <w:rPr>
                <w:rFonts w:ascii="Times New Roman" w:hAnsi="Times New Roman"/>
                <w:sz w:val="24"/>
                <w:szCs w:val="24"/>
              </w:rPr>
            </w:pPr>
            <w:r>
              <w:rPr>
                <w:rFonts w:ascii="Times New Roman" w:hAnsi="Times New Roman"/>
                <w:sz w:val="24"/>
                <w:szCs w:val="24"/>
              </w:rPr>
              <w:t>Повторение</w:t>
            </w:r>
          </w:p>
        </w:tc>
        <w:tc>
          <w:tcPr>
            <w:tcW w:w="1620" w:type="dxa"/>
            <w:tcBorders>
              <w:top w:val="single" w:sz="2" w:space="0" w:color="000001"/>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rPr>
            </w:pPr>
            <w:r w:rsidRPr="003915EE">
              <w:rPr>
                <w:rFonts w:ascii="Times New Roman" w:hAnsi="Times New Roman"/>
                <w:sz w:val="24"/>
                <w:szCs w:val="24"/>
              </w:rPr>
              <w:t>1</w:t>
            </w:r>
          </w:p>
        </w:tc>
      </w:tr>
      <w:tr w:rsidR="00F07A51" w:rsidRPr="003915EE" w:rsidTr="00FD6DE8">
        <w:trPr>
          <w:trHeight w:val="1"/>
        </w:trPr>
        <w:tc>
          <w:tcPr>
            <w:tcW w:w="8280" w:type="dxa"/>
            <w:gridSpan w:val="2"/>
            <w:tcBorders>
              <w:top w:val="single" w:sz="2" w:space="0" w:color="000001"/>
              <w:left w:val="single" w:sz="2" w:space="0" w:color="000001"/>
              <w:bottom w:val="single" w:sz="4" w:space="0" w:color="auto"/>
              <w:right w:val="single" w:sz="4" w:space="0" w:color="auto"/>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ВСЕГО</w:t>
            </w:r>
          </w:p>
        </w:tc>
        <w:tc>
          <w:tcPr>
            <w:tcW w:w="1620" w:type="dxa"/>
            <w:tcBorders>
              <w:top w:val="single" w:sz="2" w:space="0" w:color="000001"/>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10</w:t>
            </w:r>
          </w:p>
        </w:tc>
      </w:tr>
    </w:tbl>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rPr>
        <w:t>4четверть</w:t>
      </w:r>
    </w:p>
    <w:tbl>
      <w:tblPr>
        <w:tblW w:w="0" w:type="auto"/>
        <w:tblInd w:w="3" w:type="dxa"/>
        <w:tblLayout w:type="fixed"/>
        <w:tblCellMar>
          <w:left w:w="0" w:type="dxa"/>
          <w:right w:w="0" w:type="dxa"/>
        </w:tblCellMar>
        <w:tblLook w:val="0000" w:firstRow="0" w:lastRow="0" w:firstColumn="0" w:lastColumn="0" w:noHBand="0" w:noVBand="0"/>
      </w:tblPr>
      <w:tblGrid>
        <w:gridCol w:w="990"/>
        <w:gridCol w:w="7290"/>
        <w:gridCol w:w="1620"/>
      </w:tblGrid>
      <w:tr w:rsidR="00F07A51" w:rsidRPr="003915EE" w:rsidTr="00FD6DE8">
        <w:trPr>
          <w:trHeight w:val="417"/>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п/п</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343"/>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Симфоническая сюита «Шехеразада».</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highlight w:val="white"/>
              </w:rPr>
              <w:t xml:space="preserve">М.Мусоргский. </w:t>
            </w:r>
            <w:r w:rsidRPr="003915EE">
              <w:rPr>
                <w:rFonts w:ascii="Times New Roman" w:hAnsi="Times New Roman"/>
                <w:sz w:val="24"/>
                <w:szCs w:val="24"/>
              </w:rPr>
              <w:t>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highlight w:val="white"/>
              </w:rPr>
              <w:t>Опера «Борис Годунов»</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Романсы.</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69"/>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5.</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highlight w:val="white"/>
              </w:rPr>
              <w:t>Контрольный урок</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p>
        </w:tc>
        <w:tc>
          <w:tcPr>
            <w:tcW w:w="7290" w:type="dxa"/>
            <w:tcBorders>
              <w:top w:val="single" w:sz="2" w:space="0" w:color="000001"/>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highlight w:val="white"/>
              </w:rPr>
            </w:pPr>
            <w:r w:rsidRPr="003915EE">
              <w:rPr>
                <w:rFonts w:ascii="Times New Roman" w:hAnsi="Times New Roman"/>
                <w:sz w:val="24"/>
                <w:szCs w:val="24"/>
                <w:highlight w:val="white"/>
              </w:rPr>
              <w:t>ВСЕГО</w:t>
            </w:r>
          </w:p>
        </w:tc>
        <w:tc>
          <w:tcPr>
            <w:tcW w:w="1620" w:type="dxa"/>
            <w:tcBorders>
              <w:top w:val="single" w:sz="2" w:space="0" w:color="000001"/>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8</w:t>
            </w:r>
          </w:p>
        </w:tc>
      </w:tr>
      <w:tr w:rsidR="00F07A51" w:rsidRPr="003915EE" w:rsidTr="00FD6DE8">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b/>
                <w:bCs/>
                <w:sz w:val="24"/>
                <w:szCs w:val="24"/>
              </w:rPr>
              <w:t>Итого за год</w:t>
            </w:r>
          </w:p>
        </w:tc>
        <w:tc>
          <w:tcPr>
            <w:tcW w:w="1620" w:type="dxa"/>
            <w:tcBorders>
              <w:top w:val="single" w:sz="2" w:space="0" w:color="000001"/>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b/>
                <w:bCs/>
                <w:sz w:val="24"/>
                <w:szCs w:val="24"/>
              </w:rPr>
              <w:t>34</w:t>
            </w:r>
          </w:p>
        </w:tc>
      </w:tr>
    </w:tbl>
    <w:p w:rsidR="00F07A51" w:rsidRPr="003915EE" w:rsidRDefault="00F07A51" w:rsidP="00A565DE">
      <w:pPr>
        <w:autoSpaceDE w:val="0"/>
        <w:autoSpaceDN w:val="0"/>
        <w:adjustRightInd w:val="0"/>
        <w:spacing w:after="0" w:line="240" w:lineRule="auto"/>
        <w:ind w:firstLine="180"/>
        <w:jc w:val="both"/>
        <w:rPr>
          <w:rFonts w:ascii="Times New Roman" w:hAnsi="Times New Roman"/>
          <w:b/>
          <w:bCs/>
          <w:sz w:val="28"/>
          <w:szCs w:val="28"/>
          <w:lang w:val="en-US"/>
        </w:rPr>
      </w:pP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sz w:val="28"/>
          <w:szCs w:val="28"/>
        </w:rPr>
      </w:pPr>
      <w:r w:rsidRPr="003915EE">
        <w:rPr>
          <w:rFonts w:ascii="Times New Roman" w:hAnsi="Times New Roman"/>
          <w:b/>
          <w:bCs/>
          <w:sz w:val="28"/>
          <w:szCs w:val="28"/>
        </w:rPr>
        <w:t>Четвертый год обучения</w:t>
      </w: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sz w:val="28"/>
          <w:szCs w:val="28"/>
        </w:rPr>
      </w:pPr>
      <w:r w:rsidRPr="003915EE">
        <w:rPr>
          <w:rFonts w:ascii="Times New Roman" w:hAnsi="Times New Roman"/>
          <w:b/>
          <w:bCs/>
          <w:sz w:val="28"/>
          <w:szCs w:val="28"/>
        </w:rPr>
        <w:t xml:space="preserve">Отечественная музыкальная культура второй половины </w:t>
      </w:r>
      <w:r w:rsidRPr="003915EE">
        <w:rPr>
          <w:rFonts w:ascii="Times New Roman" w:hAnsi="Times New Roman"/>
          <w:b/>
          <w:bCs/>
          <w:sz w:val="28"/>
          <w:szCs w:val="28"/>
          <w:lang w:val="en-US"/>
        </w:rPr>
        <w:t>XIX</w:t>
      </w:r>
      <w:r w:rsidRPr="003915EE">
        <w:rPr>
          <w:rFonts w:ascii="Times New Roman" w:hAnsi="Times New Roman"/>
          <w:b/>
          <w:bCs/>
          <w:sz w:val="28"/>
          <w:szCs w:val="28"/>
        </w:rPr>
        <w:t>-</w:t>
      </w:r>
      <w:r w:rsidRPr="003915EE">
        <w:rPr>
          <w:rFonts w:ascii="Times New Roman" w:hAnsi="Times New Roman"/>
          <w:b/>
          <w:bCs/>
          <w:sz w:val="28"/>
          <w:szCs w:val="28"/>
          <w:lang w:val="en-US"/>
        </w:rPr>
        <w:t>XX</w:t>
      </w:r>
      <w:r w:rsidRPr="003915EE">
        <w:rPr>
          <w:rFonts w:ascii="Times New Roman" w:hAnsi="Times New Roman"/>
          <w:b/>
          <w:bCs/>
          <w:sz w:val="28"/>
          <w:szCs w:val="28"/>
        </w:rPr>
        <w:t xml:space="preserve"> веков.</w:t>
      </w:r>
    </w:p>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lang w:val="en-US"/>
        </w:rPr>
        <w:t>1</w:t>
      </w:r>
      <w:r w:rsidRPr="003915EE">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000" w:firstRow="0" w:lastRow="0" w:firstColumn="0" w:lastColumn="0" w:noHBand="0" w:noVBand="0"/>
      </w:tblPr>
      <w:tblGrid>
        <w:gridCol w:w="990"/>
        <w:gridCol w:w="7290"/>
        <w:gridCol w:w="1620"/>
      </w:tblGrid>
      <w:tr w:rsidR="00F07A51" w:rsidRPr="003915EE" w:rsidTr="00FD6DE8">
        <w:trPr>
          <w:trHeight w:val="452"/>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lang w:val="en-US"/>
              </w:rPr>
            </w:pPr>
            <w:r w:rsidRPr="003915EE">
              <w:rPr>
                <w:rFonts w:ascii="Times New Roman" w:hAnsi="Times New Roman"/>
                <w:b/>
                <w:bCs/>
                <w:sz w:val="24"/>
                <w:szCs w:val="24"/>
                <w:lang w:val="en-US"/>
              </w:rPr>
              <w:t xml:space="preserve">№ </w:t>
            </w:r>
            <w:r w:rsidRPr="003915EE">
              <w:rPr>
                <w:rFonts w:ascii="Times New Roman" w:hAnsi="Times New Roman"/>
                <w:b/>
                <w:bCs/>
                <w:sz w:val="24"/>
                <w:szCs w:val="24"/>
              </w:rPr>
              <w:t>п/п</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254" w:firstLine="180"/>
              <w:jc w:val="both"/>
              <w:rPr>
                <w:rFonts w:ascii="Times New Roman" w:hAnsi="Times New Roman"/>
                <w:sz w:val="24"/>
                <w:szCs w:val="24"/>
              </w:rPr>
            </w:pPr>
            <w:r w:rsidRPr="003915EE">
              <w:rPr>
                <w:rFonts w:ascii="Times New Roman" w:hAnsi="Times New Roman"/>
                <w:sz w:val="24"/>
                <w:szCs w:val="24"/>
                <w:highlight w:val="white"/>
              </w:rPr>
              <w:t xml:space="preserve">П.Чайковский. </w:t>
            </w:r>
            <w:r w:rsidRPr="003915EE">
              <w:rPr>
                <w:rFonts w:ascii="Times New Roman" w:hAnsi="Times New Roman"/>
                <w:sz w:val="24"/>
                <w:szCs w:val="24"/>
              </w:rPr>
              <w:t>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highlight w:val="white"/>
              </w:rPr>
              <w:t>Симфония  «Зимние грезы».</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rPr>
            </w:pPr>
            <w:r w:rsidRPr="003915EE">
              <w:rPr>
                <w:rFonts w:ascii="Times New Roman" w:hAnsi="Times New Roman"/>
                <w:sz w:val="24"/>
                <w:szCs w:val="24"/>
              </w:rPr>
              <w:t>2</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highlight w:val="white"/>
              </w:rPr>
              <w:t>Опера «Евгений Онегин»</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rPr>
            </w:pPr>
            <w:r w:rsidRPr="003915EE">
              <w:rPr>
                <w:rFonts w:ascii="Times New Roman" w:hAnsi="Times New Roman"/>
                <w:sz w:val="24"/>
                <w:szCs w:val="24"/>
              </w:rPr>
              <w:t>4</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374" w:firstLine="180"/>
              <w:jc w:val="both"/>
              <w:rPr>
                <w:rFonts w:ascii="Times New Roman" w:hAnsi="Times New Roman"/>
                <w:sz w:val="24"/>
                <w:szCs w:val="24"/>
                <w:highlight w:val="white"/>
              </w:rPr>
            </w:pPr>
            <w:r w:rsidRPr="003915EE">
              <w:rPr>
                <w:rFonts w:ascii="Times New Roman" w:hAnsi="Times New Roman"/>
                <w:sz w:val="24"/>
                <w:szCs w:val="24"/>
                <w:highlight w:val="white"/>
              </w:rPr>
              <w:t xml:space="preserve">Русская культура конца </w:t>
            </w:r>
            <w:r w:rsidRPr="003915EE">
              <w:rPr>
                <w:rFonts w:ascii="Times New Roman" w:hAnsi="Times New Roman"/>
                <w:sz w:val="24"/>
                <w:szCs w:val="24"/>
                <w:highlight w:val="white"/>
                <w:lang w:val="en-US"/>
              </w:rPr>
              <w:t>XIX</w:t>
            </w:r>
            <w:r w:rsidRPr="003915EE">
              <w:rPr>
                <w:rFonts w:ascii="Times New Roman" w:hAnsi="Times New Roman"/>
                <w:sz w:val="24"/>
                <w:szCs w:val="24"/>
                <w:highlight w:val="white"/>
              </w:rPr>
              <w:t xml:space="preserve">-начала </w:t>
            </w:r>
            <w:r w:rsidRPr="003915EE">
              <w:rPr>
                <w:rFonts w:ascii="Times New Roman" w:hAnsi="Times New Roman"/>
                <w:sz w:val="24"/>
                <w:szCs w:val="24"/>
                <w:highlight w:val="white"/>
                <w:lang w:val="en-US"/>
              </w:rPr>
              <w:t>XX</w:t>
            </w:r>
            <w:r w:rsidRPr="003915EE">
              <w:rPr>
                <w:rFonts w:ascii="Times New Roman" w:hAnsi="Times New Roman"/>
                <w:sz w:val="24"/>
                <w:szCs w:val="24"/>
                <w:highlight w:val="white"/>
              </w:rPr>
              <w:t xml:space="preserve"> века.</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8"/>
                <w:szCs w:val="28"/>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374" w:firstLine="180"/>
              <w:jc w:val="both"/>
              <w:rPr>
                <w:rFonts w:ascii="Times New Roman" w:hAnsi="Times New Roman"/>
                <w:sz w:val="24"/>
                <w:szCs w:val="24"/>
              </w:rPr>
            </w:pPr>
            <w:r>
              <w:rPr>
                <w:rFonts w:ascii="Times New Roman" w:hAnsi="Times New Roman"/>
                <w:sz w:val="24"/>
                <w:szCs w:val="24"/>
              </w:rPr>
              <w:t>Повторение</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rPr>
            </w:pPr>
            <w:r w:rsidRPr="003915EE">
              <w:rPr>
                <w:rFonts w:ascii="Times New Roman" w:hAnsi="Times New Roman"/>
                <w:sz w:val="24"/>
                <w:szCs w:val="24"/>
              </w:rPr>
              <w:t>1</w:t>
            </w:r>
          </w:p>
        </w:tc>
      </w:tr>
      <w:tr w:rsidR="00F07A51" w:rsidRPr="003915EE" w:rsidTr="00FD6DE8">
        <w:trPr>
          <w:trHeight w:val="1"/>
        </w:trPr>
        <w:tc>
          <w:tcPr>
            <w:tcW w:w="8280" w:type="dxa"/>
            <w:gridSpan w:val="2"/>
            <w:tcBorders>
              <w:top w:val="single" w:sz="2" w:space="0" w:color="000000"/>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ВСЕГО</w:t>
            </w:r>
          </w:p>
        </w:tc>
        <w:tc>
          <w:tcPr>
            <w:tcW w:w="1620" w:type="dxa"/>
            <w:tcBorders>
              <w:top w:val="single" w:sz="2" w:space="0" w:color="000000"/>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9</w:t>
            </w:r>
          </w:p>
        </w:tc>
      </w:tr>
    </w:tbl>
    <w:p w:rsidR="00F07A51" w:rsidRPr="003915EE" w:rsidRDefault="00F07A51" w:rsidP="00A565DE">
      <w:pPr>
        <w:autoSpaceDE w:val="0"/>
        <w:autoSpaceDN w:val="0"/>
        <w:adjustRightInd w:val="0"/>
        <w:spacing w:after="0" w:line="240" w:lineRule="auto"/>
        <w:ind w:firstLine="180"/>
        <w:jc w:val="both"/>
        <w:rPr>
          <w:rFonts w:ascii="Times New Roman" w:hAnsi="Times New Roman"/>
          <w:lang w:val="en-US"/>
        </w:rPr>
      </w:pPr>
    </w:p>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rPr>
        <w:lastRenderedPageBreak/>
        <w:t>2четверть</w:t>
      </w:r>
    </w:p>
    <w:tbl>
      <w:tblPr>
        <w:tblW w:w="0" w:type="auto"/>
        <w:tblInd w:w="3" w:type="dxa"/>
        <w:tblLayout w:type="fixed"/>
        <w:tblCellMar>
          <w:left w:w="0" w:type="dxa"/>
          <w:right w:w="0" w:type="dxa"/>
        </w:tblCellMar>
        <w:tblLook w:val="0000" w:firstRow="0" w:lastRow="0" w:firstColumn="0" w:lastColumn="0" w:noHBand="0" w:noVBand="0"/>
      </w:tblPr>
      <w:tblGrid>
        <w:gridCol w:w="990"/>
        <w:gridCol w:w="7290"/>
        <w:gridCol w:w="1620"/>
      </w:tblGrid>
      <w:tr w:rsidR="00F07A51" w:rsidRPr="003915EE" w:rsidTr="00FD6DE8">
        <w:trPr>
          <w:trHeight w:val="417"/>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14482">
              <w:rPr>
                <w:rFonts w:ascii="Times New Roman" w:hAnsi="Times New Roman"/>
                <w:b/>
                <w:bCs/>
                <w:sz w:val="24"/>
                <w:szCs w:val="24"/>
              </w:rPr>
              <w:t>№ п/п</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14482">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b/>
                <w:sz w:val="24"/>
                <w:szCs w:val="24"/>
              </w:rPr>
            </w:pPr>
            <w:r w:rsidRPr="00314482">
              <w:rPr>
                <w:rFonts w:ascii="Times New Roman" w:hAnsi="Times New Roman"/>
                <w:b/>
                <w:sz w:val="24"/>
                <w:szCs w:val="24"/>
              </w:rPr>
              <w:t>Часов</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1.</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14482">
              <w:rPr>
                <w:rFonts w:ascii="Times New Roman" w:hAnsi="Times New Roman"/>
                <w:sz w:val="24"/>
                <w:szCs w:val="24"/>
              </w:rPr>
              <w:t>А.Н. Скрябин. Жизненный и творческий путь.</w:t>
            </w:r>
          </w:p>
        </w:tc>
        <w:tc>
          <w:tcPr>
            <w:tcW w:w="1620" w:type="dxa"/>
            <w:tcBorders>
              <w:top w:val="single" w:sz="2" w:space="0" w:color="000001"/>
              <w:left w:val="single" w:sz="2" w:space="0" w:color="000001"/>
              <w:bottom w:val="single" w:sz="2" w:space="0" w:color="000001"/>
              <w:right w:val="single" w:sz="4" w:space="0" w:color="auto"/>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2.</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14482">
              <w:rPr>
                <w:rFonts w:ascii="Times New Roman" w:hAnsi="Times New Roman"/>
                <w:sz w:val="24"/>
                <w:szCs w:val="24"/>
              </w:rPr>
              <w:t>Фортепианное творчество.</w:t>
            </w:r>
          </w:p>
        </w:tc>
        <w:tc>
          <w:tcPr>
            <w:tcW w:w="1620" w:type="dxa"/>
            <w:tcBorders>
              <w:top w:val="single" w:sz="2" w:space="0" w:color="000001"/>
              <w:left w:val="single" w:sz="2" w:space="0" w:color="000001"/>
              <w:bottom w:val="single" w:sz="2" w:space="0" w:color="000001"/>
              <w:right w:val="single" w:sz="4" w:space="0" w:color="auto"/>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3.</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С. В. Рахманинов.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4.</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Фортепианное творчество.</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5.</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Концерт для фортепиано с оркестром№2</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6.</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Романсы.</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5.</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after="0" w:line="240" w:lineRule="auto"/>
              <w:ind w:firstLine="180"/>
              <w:jc w:val="both"/>
              <w:rPr>
                <w:rFonts w:ascii="Times New Roman" w:hAnsi="Times New Roman"/>
                <w:sz w:val="24"/>
                <w:szCs w:val="24"/>
              </w:rPr>
            </w:pPr>
            <w:r>
              <w:rPr>
                <w:rFonts w:ascii="Times New Roman" w:hAnsi="Times New Roman"/>
                <w:sz w:val="24"/>
                <w:szCs w:val="24"/>
              </w:rPr>
              <w:t>Повторение</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1</w:t>
            </w:r>
          </w:p>
        </w:tc>
      </w:tr>
      <w:tr w:rsidR="00F07A51" w:rsidRPr="003915EE" w:rsidTr="00FD6DE8">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ВСЕГО</w:t>
            </w:r>
          </w:p>
        </w:tc>
        <w:tc>
          <w:tcPr>
            <w:tcW w:w="1620" w:type="dxa"/>
            <w:tcBorders>
              <w:top w:val="single" w:sz="2" w:space="0" w:color="000001"/>
              <w:left w:val="single" w:sz="4" w:space="0" w:color="auto"/>
              <w:bottom w:val="single" w:sz="4" w:space="0" w:color="auto"/>
              <w:right w:val="single" w:sz="2" w:space="0" w:color="000001"/>
            </w:tcBorders>
            <w:shd w:val="clear" w:color="000000" w:fill="FFFFFF"/>
          </w:tcPr>
          <w:p w:rsidR="00F07A51" w:rsidRPr="00314482" w:rsidRDefault="00F07A51" w:rsidP="00A565DE">
            <w:pPr>
              <w:autoSpaceDE w:val="0"/>
              <w:autoSpaceDN w:val="0"/>
              <w:adjustRightInd w:val="0"/>
              <w:spacing w:line="240" w:lineRule="auto"/>
              <w:ind w:firstLine="180"/>
              <w:jc w:val="both"/>
              <w:rPr>
                <w:rFonts w:ascii="Times New Roman" w:hAnsi="Times New Roman"/>
                <w:sz w:val="24"/>
                <w:szCs w:val="24"/>
              </w:rPr>
            </w:pPr>
            <w:r w:rsidRPr="00314482">
              <w:rPr>
                <w:rFonts w:ascii="Times New Roman" w:hAnsi="Times New Roman"/>
                <w:sz w:val="24"/>
                <w:szCs w:val="24"/>
              </w:rPr>
              <w:t>7</w:t>
            </w:r>
          </w:p>
        </w:tc>
      </w:tr>
    </w:tbl>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rPr>
        <w:t>3четверть</w:t>
      </w:r>
    </w:p>
    <w:tbl>
      <w:tblPr>
        <w:tblW w:w="0" w:type="auto"/>
        <w:tblInd w:w="3" w:type="dxa"/>
        <w:tblLayout w:type="fixed"/>
        <w:tblCellMar>
          <w:left w:w="0" w:type="dxa"/>
          <w:right w:w="0" w:type="dxa"/>
        </w:tblCellMar>
        <w:tblLook w:val="0000" w:firstRow="0" w:lastRow="0" w:firstColumn="0" w:lastColumn="0" w:noHBand="0" w:noVBand="0"/>
      </w:tblPr>
      <w:tblGrid>
        <w:gridCol w:w="990"/>
        <w:gridCol w:w="7290"/>
        <w:gridCol w:w="1620"/>
      </w:tblGrid>
      <w:tr w:rsidR="00F07A51" w:rsidRPr="003915EE" w:rsidTr="00FD6DE8">
        <w:trPr>
          <w:trHeight w:val="522"/>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п/п</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И.Ф. Стравинский.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269" w:firstLine="180"/>
              <w:jc w:val="both"/>
              <w:rPr>
                <w:rFonts w:ascii="Times New Roman" w:hAnsi="Times New Roman"/>
                <w:sz w:val="24"/>
                <w:szCs w:val="24"/>
              </w:rPr>
            </w:pPr>
            <w:r w:rsidRPr="003915EE">
              <w:rPr>
                <w:rFonts w:ascii="Times New Roman" w:hAnsi="Times New Roman"/>
                <w:sz w:val="24"/>
                <w:szCs w:val="24"/>
              </w:rPr>
              <w:t>Балет «Петрушка».</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right="158" w:firstLine="180"/>
              <w:jc w:val="both"/>
              <w:rPr>
                <w:rFonts w:ascii="Times New Roman" w:hAnsi="Times New Roman"/>
                <w:sz w:val="24"/>
                <w:szCs w:val="24"/>
              </w:rPr>
            </w:pPr>
            <w:r w:rsidRPr="003915EE">
              <w:rPr>
                <w:rFonts w:ascii="Times New Roman" w:hAnsi="Times New Roman"/>
                <w:sz w:val="24"/>
                <w:szCs w:val="24"/>
              </w:rPr>
              <w:t>Отечественная музыка 20-х-50-х годов.</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right="754" w:firstLine="180"/>
              <w:jc w:val="both"/>
              <w:rPr>
                <w:rFonts w:ascii="Times New Roman" w:hAnsi="Times New Roman"/>
                <w:sz w:val="24"/>
                <w:szCs w:val="24"/>
              </w:rPr>
            </w:pPr>
            <w:r w:rsidRPr="003915EE">
              <w:rPr>
                <w:rFonts w:ascii="Times New Roman" w:hAnsi="Times New Roman"/>
                <w:sz w:val="24"/>
                <w:szCs w:val="24"/>
              </w:rPr>
              <w:t>С. С. Прокофьев.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5.</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Кантата «Александр Невский»</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6.</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Балет «Ромео и Джульетта»</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7.</w:t>
            </w:r>
          </w:p>
        </w:tc>
        <w:tc>
          <w:tcPr>
            <w:tcW w:w="729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Симфония №7</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99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6.</w:t>
            </w:r>
          </w:p>
        </w:tc>
        <w:tc>
          <w:tcPr>
            <w:tcW w:w="729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Pr>
                <w:rFonts w:ascii="Times New Roman" w:hAnsi="Times New Roman"/>
                <w:sz w:val="24"/>
                <w:szCs w:val="24"/>
              </w:rPr>
              <w:t>Повторение</w:t>
            </w:r>
          </w:p>
        </w:tc>
        <w:tc>
          <w:tcPr>
            <w:tcW w:w="1620" w:type="dxa"/>
            <w:tcBorders>
              <w:top w:val="single" w:sz="2" w:space="0" w:color="000000"/>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8280" w:type="dxa"/>
            <w:gridSpan w:val="2"/>
            <w:tcBorders>
              <w:top w:val="single" w:sz="2" w:space="0" w:color="000000"/>
              <w:left w:val="single" w:sz="2" w:space="0" w:color="000001"/>
              <w:bottom w:val="single" w:sz="2" w:space="0" w:color="000001"/>
              <w:right w:val="single" w:sz="4" w:space="0" w:color="auto"/>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ВСЕГО</w:t>
            </w:r>
          </w:p>
        </w:tc>
        <w:tc>
          <w:tcPr>
            <w:tcW w:w="1620" w:type="dxa"/>
            <w:tcBorders>
              <w:top w:val="single" w:sz="2" w:space="0" w:color="000000"/>
              <w:left w:val="single" w:sz="4" w:space="0" w:color="auto"/>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10</w:t>
            </w:r>
          </w:p>
        </w:tc>
      </w:tr>
    </w:tbl>
    <w:p w:rsidR="00F07A51" w:rsidRPr="003915EE" w:rsidRDefault="00F07A51" w:rsidP="00A565DE">
      <w:pPr>
        <w:autoSpaceDE w:val="0"/>
        <w:autoSpaceDN w:val="0"/>
        <w:adjustRightInd w:val="0"/>
        <w:spacing w:before="202" w:after="0" w:line="240" w:lineRule="auto"/>
        <w:ind w:right="6739" w:firstLine="180"/>
        <w:jc w:val="both"/>
        <w:rPr>
          <w:rFonts w:ascii="Times New Roman" w:hAnsi="Times New Roman"/>
          <w:sz w:val="28"/>
          <w:szCs w:val="28"/>
          <w:highlight w:val="white"/>
        </w:rPr>
      </w:pPr>
      <w:r w:rsidRPr="003915EE">
        <w:rPr>
          <w:rFonts w:ascii="Times New Roman" w:hAnsi="Times New Roman"/>
          <w:sz w:val="28"/>
          <w:szCs w:val="28"/>
          <w:highlight w:val="white"/>
        </w:rPr>
        <w:t>4четверть</w:t>
      </w:r>
    </w:p>
    <w:tbl>
      <w:tblPr>
        <w:tblW w:w="0" w:type="auto"/>
        <w:tblInd w:w="3" w:type="dxa"/>
        <w:tblLayout w:type="fixed"/>
        <w:tblCellMar>
          <w:left w:w="0" w:type="dxa"/>
          <w:right w:w="0" w:type="dxa"/>
        </w:tblCellMar>
        <w:tblLook w:val="0000" w:firstRow="0" w:lastRow="0" w:firstColumn="0" w:lastColumn="0" w:noHBand="0" w:noVBand="0"/>
      </w:tblPr>
      <w:tblGrid>
        <w:gridCol w:w="1005"/>
        <w:gridCol w:w="7275"/>
        <w:gridCol w:w="1620"/>
      </w:tblGrid>
      <w:tr w:rsidR="00F07A51" w:rsidRPr="003915EE" w:rsidTr="00FD6DE8">
        <w:trPr>
          <w:trHeight w:val="417"/>
        </w:trPr>
        <w:tc>
          <w:tcPr>
            <w:tcW w:w="100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п/п</w:t>
            </w:r>
          </w:p>
        </w:tc>
        <w:tc>
          <w:tcPr>
            <w:tcW w:w="727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Наименование тем. Музыкальный материал</w:t>
            </w:r>
          </w:p>
        </w:tc>
        <w:tc>
          <w:tcPr>
            <w:tcW w:w="1620" w:type="dxa"/>
            <w:tcBorders>
              <w:top w:val="single" w:sz="2" w:space="0" w:color="000001"/>
              <w:left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b/>
                <w:bCs/>
                <w:sz w:val="24"/>
                <w:szCs w:val="24"/>
              </w:rPr>
              <w:t xml:space="preserve">Часов </w:t>
            </w:r>
          </w:p>
        </w:tc>
      </w:tr>
      <w:tr w:rsidR="00F07A51" w:rsidRPr="003915EE" w:rsidTr="00FD6DE8">
        <w:trPr>
          <w:trHeight w:val="1"/>
        </w:trPr>
        <w:tc>
          <w:tcPr>
            <w:tcW w:w="100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c>
          <w:tcPr>
            <w:tcW w:w="727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Д.Д Шостакович.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100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2.</w:t>
            </w:r>
          </w:p>
        </w:tc>
        <w:tc>
          <w:tcPr>
            <w:tcW w:w="727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Симфония №7 «Ленинградская»</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100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3.</w:t>
            </w:r>
          </w:p>
        </w:tc>
        <w:tc>
          <w:tcPr>
            <w:tcW w:w="727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Квинтет соль -минор</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100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4.</w:t>
            </w:r>
          </w:p>
        </w:tc>
        <w:tc>
          <w:tcPr>
            <w:tcW w:w="727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А.И. Хачатурян. Творческий портрет.</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100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5.</w:t>
            </w:r>
          </w:p>
        </w:tc>
        <w:tc>
          <w:tcPr>
            <w:tcW w:w="727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Г. В. Свиридов. Творческий портрет.</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100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6.</w:t>
            </w:r>
          </w:p>
        </w:tc>
        <w:tc>
          <w:tcPr>
            <w:tcW w:w="727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Музыкальная культура 60-х-90-х годов. Р. Щедрин. А. Шнитке. В. Гаврилин.С. Губайдуллина.</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1"/>
        </w:trPr>
        <w:tc>
          <w:tcPr>
            <w:tcW w:w="100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7.</w:t>
            </w:r>
          </w:p>
        </w:tc>
        <w:tc>
          <w:tcPr>
            <w:tcW w:w="7275"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rPr>
              <w:t>Современная жизнь музыкальной Кубани.  Е. Петров, В. Кеворков, В. Малюченко, Б. Целковников.</w:t>
            </w:r>
          </w:p>
        </w:tc>
        <w:tc>
          <w:tcPr>
            <w:tcW w:w="1620" w:type="dxa"/>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442"/>
        </w:trPr>
        <w:tc>
          <w:tcPr>
            <w:tcW w:w="1005" w:type="dxa"/>
            <w:tcBorders>
              <w:top w:val="single" w:sz="2" w:space="0" w:color="000001"/>
              <w:left w:val="single" w:sz="2" w:space="0" w:color="000001"/>
              <w:bottom w:val="single" w:sz="4" w:space="0" w:color="auto"/>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Pr>
                <w:rFonts w:ascii="Times New Roman" w:hAnsi="Times New Roman"/>
                <w:sz w:val="24"/>
                <w:szCs w:val="24"/>
              </w:rPr>
              <w:lastRenderedPageBreak/>
              <w:t>8</w:t>
            </w:r>
            <w:r w:rsidRPr="003915EE">
              <w:rPr>
                <w:rFonts w:ascii="Times New Roman" w:hAnsi="Times New Roman"/>
                <w:sz w:val="24"/>
                <w:szCs w:val="24"/>
              </w:rPr>
              <w:t>.</w:t>
            </w:r>
          </w:p>
        </w:tc>
        <w:tc>
          <w:tcPr>
            <w:tcW w:w="7275" w:type="dxa"/>
            <w:tcBorders>
              <w:top w:val="single" w:sz="2" w:space="0" w:color="000001"/>
              <w:left w:val="single" w:sz="2" w:space="0" w:color="000001"/>
              <w:bottom w:val="single" w:sz="4" w:space="0" w:color="auto"/>
              <w:right w:val="single" w:sz="2" w:space="0" w:color="000001"/>
            </w:tcBorders>
            <w:shd w:val="clear" w:color="000000" w:fill="FFFFFF"/>
          </w:tcPr>
          <w:p w:rsidR="00F07A51" w:rsidRPr="003915EE" w:rsidRDefault="00F07A51" w:rsidP="00A565DE">
            <w:pPr>
              <w:autoSpaceDE w:val="0"/>
              <w:autoSpaceDN w:val="0"/>
              <w:adjustRightInd w:val="0"/>
              <w:spacing w:after="0" w:line="240" w:lineRule="auto"/>
              <w:ind w:firstLine="180"/>
              <w:jc w:val="both"/>
              <w:rPr>
                <w:rFonts w:ascii="Times New Roman" w:hAnsi="Times New Roman"/>
                <w:sz w:val="24"/>
                <w:szCs w:val="24"/>
              </w:rPr>
            </w:pPr>
            <w:r w:rsidRPr="003915EE">
              <w:rPr>
                <w:rFonts w:ascii="Times New Roman" w:hAnsi="Times New Roman"/>
                <w:sz w:val="24"/>
                <w:szCs w:val="24"/>
                <w:highlight w:val="white"/>
              </w:rPr>
              <w:t>Контрольный урок</w:t>
            </w:r>
            <w:r>
              <w:rPr>
                <w:rFonts w:ascii="Times New Roman" w:hAnsi="Times New Roman"/>
                <w:sz w:val="24"/>
                <w:szCs w:val="24"/>
              </w:rPr>
              <w:t xml:space="preserve"> (итоговый)</w:t>
            </w:r>
          </w:p>
        </w:tc>
        <w:tc>
          <w:tcPr>
            <w:tcW w:w="1620" w:type="dxa"/>
            <w:tcBorders>
              <w:top w:val="single" w:sz="2" w:space="0" w:color="000001"/>
              <w:left w:val="single" w:sz="2" w:space="0" w:color="000001"/>
              <w:bottom w:val="single" w:sz="4" w:space="0" w:color="auto"/>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1</w:t>
            </w:r>
          </w:p>
        </w:tc>
      </w:tr>
      <w:tr w:rsidR="00F07A51" w:rsidRPr="003915EE" w:rsidTr="00FD6DE8">
        <w:trPr>
          <w:trHeight w:val="362"/>
        </w:trPr>
        <w:tc>
          <w:tcPr>
            <w:tcW w:w="1005" w:type="dxa"/>
            <w:tcBorders>
              <w:top w:val="single" w:sz="4" w:space="0" w:color="auto"/>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p>
        </w:tc>
        <w:tc>
          <w:tcPr>
            <w:tcW w:w="7275" w:type="dxa"/>
            <w:tcBorders>
              <w:top w:val="single" w:sz="4" w:space="0" w:color="auto"/>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highlight w:val="white"/>
              </w:rPr>
            </w:pPr>
            <w:r w:rsidRPr="003915EE">
              <w:rPr>
                <w:rFonts w:ascii="Times New Roman" w:hAnsi="Times New Roman"/>
                <w:sz w:val="24"/>
                <w:szCs w:val="24"/>
                <w:highlight w:val="white"/>
              </w:rPr>
              <w:t>ВСЕГО</w:t>
            </w:r>
          </w:p>
        </w:tc>
        <w:tc>
          <w:tcPr>
            <w:tcW w:w="1620" w:type="dxa"/>
            <w:tcBorders>
              <w:top w:val="single" w:sz="4" w:space="0" w:color="auto"/>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rPr>
            </w:pPr>
            <w:r w:rsidRPr="003915EE">
              <w:rPr>
                <w:rFonts w:ascii="Times New Roman" w:hAnsi="Times New Roman"/>
                <w:sz w:val="24"/>
                <w:szCs w:val="24"/>
              </w:rPr>
              <w:t>8</w:t>
            </w:r>
          </w:p>
        </w:tc>
      </w:tr>
      <w:tr w:rsidR="00F07A51" w:rsidRPr="003915EE" w:rsidTr="00FD6DE8">
        <w:trPr>
          <w:trHeight w:val="1"/>
        </w:trPr>
        <w:tc>
          <w:tcPr>
            <w:tcW w:w="9900" w:type="dxa"/>
            <w:gridSpan w:val="3"/>
            <w:tcBorders>
              <w:top w:val="single" w:sz="2" w:space="0" w:color="000001"/>
              <w:left w:val="single" w:sz="2" w:space="0" w:color="000001"/>
              <w:bottom w:val="single" w:sz="2" w:space="0" w:color="000001"/>
              <w:right w:val="single" w:sz="2" w:space="0" w:color="000001"/>
            </w:tcBorders>
            <w:shd w:val="clear" w:color="000000" w:fill="FFFFFF"/>
          </w:tcPr>
          <w:p w:rsidR="00F07A51" w:rsidRPr="003915EE" w:rsidRDefault="00F07A51" w:rsidP="00A565DE">
            <w:pPr>
              <w:autoSpaceDE w:val="0"/>
              <w:autoSpaceDN w:val="0"/>
              <w:adjustRightInd w:val="0"/>
              <w:spacing w:line="240" w:lineRule="auto"/>
              <w:ind w:firstLine="180"/>
              <w:jc w:val="both"/>
              <w:rPr>
                <w:rFonts w:ascii="Times New Roman" w:hAnsi="Times New Roman"/>
                <w:sz w:val="24"/>
                <w:szCs w:val="24"/>
                <w:lang w:val="en-US"/>
              </w:rPr>
            </w:pPr>
            <w:r w:rsidRPr="003915EE">
              <w:rPr>
                <w:rFonts w:ascii="Times New Roman" w:hAnsi="Times New Roman"/>
                <w:b/>
                <w:bCs/>
                <w:sz w:val="24"/>
                <w:szCs w:val="24"/>
              </w:rPr>
              <w:t>Итого за год                                                                                                                   34</w:t>
            </w:r>
          </w:p>
        </w:tc>
      </w:tr>
    </w:tbl>
    <w:p w:rsidR="00F07A51" w:rsidRPr="003915EE" w:rsidRDefault="00F07A51" w:rsidP="00A565DE">
      <w:pPr>
        <w:autoSpaceDE w:val="0"/>
        <w:autoSpaceDN w:val="0"/>
        <w:adjustRightInd w:val="0"/>
        <w:spacing w:after="0" w:line="240" w:lineRule="auto"/>
        <w:ind w:firstLine="180"/>
        <w:jc w:val="both"/>
        <w:rPr>
          <w:rFonts w:ascii="Times New Roman" w:hAnsi="Times New Roman"/>
          <w:lang w:val="en-US"/>
        </w:rPr>
      </w:pPr>
    </w:p>
    <w:p w:rsidR="00F07A51" w:rsidRPr="006C5EAA" w:rsidRDefault="00F07A51" w:rsidP="00E93AE4">
      <w:pPr>
        <w:numPr>
          <w:ilvl w:val="0"/>
          <w:numId w:val="20"/>
        </w:numPr>
        <w:autoSpaceDE w:val="0"/>
        <w:autoSpaceDN w:val="0"/>
        <w:adjustRightInd w:val="0"/>
        <w:spacing w:after="0" w:line="240" w:lineRule="auto"/>
        <w:jc w:val="center"/>
        <w:rPr>
          <w:rFonts w:ascii="Times New Roman" w:hAnsi="Times New Roman"/>
          <w:b/>
          <w:bCs/>
          <w:sz w:val="28"/>
          <w:szCs w:val="28"/>
          <w:highlight w:val="white"/>
          <w:lang w:val="en-US"/>
        </w:rPr>
      </w:pPr>
      <w:r w:rsidRPr="006C5EAA">
        <w:rPr>
          <w:rFonts w:ascii="Times New Roman" w:hAnsi="Times New Roman"/>
          <w:b/>
          <w:bCs/>
          <w:sz w:val="28"/>
          <w:szCs w:val="28"/>
          <w:highlight w:val="white"/>
        </w:rPr>
        <w:t>СОДЕРЖАНИЕ УЧЕБНОГО ПРЕДМЕТА</w:t>
      </w:r>
    </w:p>
    <w:p w:rsidR="00F07A51" w:rsidRPr="003915EE" w:rsidRDefault="00F07A51" w:rsidP="00A565DE">
      <w:pPr>
        <w:autoSpaceDE w:val="0"/>
        <w:autoSpaceDN w:val="0"/>
        <w:adjustRightInd w:val="0"/>
        <w:spacing w:after="0" w:line="240" w:lineRule="auto"/>
        <w:ind w:left="180"/>
        <w:jc w:val="both"/>
        <w:rPr>
          <w:rFonts w:ascii="Times New Roman" w:hAnsi="Times New Roman"/>
          <w:b/>
          <w:bCs/>
          <w:sz w:val="28"/>
          <w:szCs w:val="28"/>
          <w:highlight w:val="white"/>
        </w:rPr>
      </w:pPr>
      <w:r w:rsidRPr="003915EE">
        <w:rPr>
          <w:rFonts w:ascii="Times New Roman" w:hAnsi="Times New Roman"/>
          <w:b/>
          <w:bCs/>
          <w:sz w:val="28"/>
          <w:szCs w:val="28"/>
          <w:highlight w:val="white"/>
        </w:rPr>
        <w:t>Первый год обучения</w:t>
      </w:r>
    </w:p>
    <w:p w:rsidR="00F07A51" w:rsidRPr="003915EE" w:rsidRDefault="00F07A51" w:rsidP="00A565DE">
      <w:pPr>
        <w:autoSpaceDE w:val="0"/>
        <w:autoSpaceDN w:val="0"/>
        <w:adjustRightInd w:val="0"/>
        <w:spacing w:before="374" w:after="0" w:line="240" w:lineRule="auto"/>
        <w:ind w:right="10"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 xml:space="preserve">Введение. </w:t>
      </w:r>
      <w:r w:rsidRPr="003915EE">
        <w:rPr>
          <w:rFonts w:ascii="Times New Roman" w:hAnsi="Times New Roman"/>
          <w:i/>
          <w:iCs/>
          <w:sz w:val="28"/>
          <w:szCs w:val="28"/>
          <w:highlight w:val="white"/>
        </w:rPr>
        <w:t xml:space="preserve"> </w:t>
      </w:r>
      <w:r w:rsidRPr="003915EE">
        <w:rPr>
          <w:rFonts w:ascii="Times New Roman" w:hAnsi="Times New Roman"/>
          <w:b/>
          <w:bCs/>
          <w:i/>
          <w:iCs/>
          <w:sz w:val="28"/>
          <w:szCs w:val="28"/>
          <w:highlight w:val="white"/>
        </w:rPr>
        <w:t>Музыка в Древней Греции</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Легенды о музыке и музыкантах.</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1"/>
        </w:num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Фрагменты из оперы К. Глюка «Орфей и Эвридика»;</w:t>
      </w:r>
    </w:p>
    <w:p w:rsidR="00F07A51" w:rsidRPr="003915EE" w:rsidRDefault="00F07A51" w:rsidP="00A565DE">
      <w:pPr>
        <w:numPr>
          <w:ilvl w:val="0"/>
          <w:numId w:val="1"/>
        </w:num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Н. Римский-Корсаков опера «Садко».</w:t>
      </w:r>
    </w:p>
    <w:p w:rsidR="00F07A51" w:rsidRPr="003915EE" w:rsidRDefault="00F07A51" w:rsidP="00A565DE">
      <w:pPr>
        <w:autoSpaceDE w:val="0"/>
        <w:autoSpaceDN w:val="0"/>
        <w:adjustRightInd w:val="0"/>
        <w:spacing w:before="48" w:after="0" w:line="240" w:lineRule="auto"/>
        <w:ind w:right="14"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Выразительные средства музыки</w:t>
      </w:r>
    </w:p>
    <w:p w:rsidR="00F07A51" w:rsidRPr="003915EE" w:rsidRDefault="00F07A51" w:rsidP="00A565DE">
      <w:pPr>
        <w:autoSpaceDE w:val="0"/>
        <w:autoSpaceDN w:val="0"/>
        <w:adjustRightInd w:val="0"/>
        <w:spacing w:before="5" w:after="0" w:line="240" w:lineRule="auto"/>
        <w:ind w:right="14" w:firstLine="180"/>
        <w:jc w:val="both"/>
        <w:rPr>
          <w:rFonts w:ascii="Times New Roman" w:hAnsi="Times New Roman"/>
          <w:sz w:val="28"/>
          <w:szCs w:val="28"/>
          <w:highlight w:val="white"/>
        </w:rPr>
      </w:pPr>
      <w:r w:rsidRPr="003915EE">
        <w:rPr>
          <w:rFonts w:ascii="Times New Roman" w:hAnsi="Times New Roman"/>
          <w:sz w:val="28"/>
          <w:szCs w:val="28"/>
          <w:highlight w:val="white"/>
        </w:rPr>
        <w:t>Мелодия, ритм, лад, гармония, фактура, тембры музыкальных инструментов, певческие голоса.</w:t>
      </w:r>
    </w:p>
    <w:p w:rsidR="00F07A51" w:rsidRPr="003915EE" w:rsidRDefault="00F07A51" w:rsidP="00A565DE">
      <w:pPr>
        <w:autoSpaceDE w:val="0"/>
        <w:autoSpaceDN w:val="0"/>
        <w:adjustRightInd w:val="0"/>
        <w:spacing w:before="86"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u w:val="single"/>
        </w:rPr>
        <w:t>Основные выразительные средства музыкального языка</w:t>
      </w:r>
      <w:r w:rsidRPr="003915EE">
        <w:rPr>
          <w:rFonts w:ascii="Times New Roman" w:hAnsi="Times New Roman"/>
          <w:sz w:val="28"/>
          <w:szCs w:val="28"/>
          <w:highlight w:val="white"/>
        </w:rPr>
        <w:t xml:space="preserve"> . Понятия: мелодия (кантилена, речитатив), лад (мажор, минор, ),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тембры оркестровых инструментов, тембры певческих голосов.</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1"/>
        </w:num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И. Бах Прелюдия До мажор. ХТК;</w:t>
      </w:r>
    </w:p>
    <w:p w:rsidR="00F07A51" w:rsidRPr="003915EE" w:rsidRDefault="00F07A51" w:rsidP="00A565DE">
      <w:pPr>
        <w:numPr>
          <w:ilvl w:val="0"/>
          <w:numId w:val="1"/>
        </w:num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 xml:space="preserve">Е. Крылатов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Крылатые качели;</w:t>
      </w:r>
    </w:p>
    <w:p w:rsidR="00F07A51" w:rsidRPr="003915EE" w:rsidRDefault="00F07A51" w:rsidP="00A565DE">
      <w:pPr>
        <w:numPr>
          <w:ilvl w:val="0"/>
          <w:numId w:val="1"/>
        </w:numPr>
        <w:autoSpaceDE w:val="0"/>
        <w:autoSpaceDN w:val="0"/>
        <w:adjustRightInd w:val="0"/>
        <w:spacing w:before="5" w:after="0" w:line="240" w:lineRule="auto"/>
        <w:ind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В. Гаврилин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Мама</w:t>
      </w:r>
      <w:r w:rsidRPr="003915EE">
        <w:rPr>
          <w:rFonts w:ascii="Times New Roman" w:hAnsi="Times New Roman"/>
          <w:sz w:val="28"/>
          <w:szCs w:val="28"/>
          <w:highlight w:val="white"/>
          <w:lang w:val="en-US"/>
        </w:rPr>
        <w:t>»;</w:t>
      </w:r>
    </w:p>
    <w:p w:rsidR="00F07A51" w:rsidRPr="003915EE" w:rsidRDefault="00F07A51" w:rsidP="00A565DE">
      <w:pPr>
        <w:numPr>
          <w:ilvl w:val="0"/>
          <w:numId w:val="1"/>
        </w:numPr>
        <w:autoSpaceDE w:val="0"/>
        <w:autoSpaceDN w:val="0"/>
        <w:adjustRightInd w:val="0"/>
        <w:spacing w:before="5" w:after="0" w:line="240" w:lineRule="auto"/>
        <w:ind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С. Прокофьев «Паника» (музыка к спектаклю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Египетские ночи</w:t>
      </w:r>
      <w:r w:rsidRPr="003915EE">
        <w:rPr>
          <w:rFonts w:ascii="Times New Roman" w:hAnsi="Times New Roman"/>
          <w:sz w:val="28"/>
          <w:szCs w:val="28"/>
          <w:highlight w:val="white"/>
          <w:lang w:val="en-US"/>
        </w:rPr>
        <w:t>»);</w:t>
      </w:r>
    </w:p>
    <w:p w:rsidR="00F07A51" w:rsidRPr="003915EE" w:rsidRDefault="00F07A51" w:rsidP="00A565DE">
      <w:pPr>
        <w:numPr>
          <w:ilvl w:val="0"/>
          <w:numId w:val="6"/>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Б. Бриттен «Путеводитель по оркестру для молодежи»;</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Н. Римский-Корсаков «Три чуда» из оперы «Сказка о царе Салтане»;</w:t>
      </w:r>
    </w:p>
    <w:p w:rsidR="00F07A51" w:rsidRPr="003915EE" w:rsidRDefault="00F07A51" w:rsidP="00A565DE">
      <w:pPr>
        <w:numPr>
          <w:ilvl w:val="0"/>
          <w:numId w:val="5"/>
        </w:numPr>
        <w:autoSpaceDE w:val="0"/>
        <w:autoSpaceDN w:val="0"/>
        <w:adjustRightInd w:val="0"/>
        <w:spacing w:before="10"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С. Прокофьев «Петя и Волк»;</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Музыкальные формы</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Знакомство с разновидностями форм периода, простой и сложной двухчастной, простой и сложной трехчастной формой, вариациями.</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П. Чайковский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Детский альбом</w:t>
      </w:r>
      <w:r w:rsidRPr="003915EE">
        <w:rPr>
          <w:rFonts w:ascii="Times New Roman" w:hAnsi="Times New Roman"/>
          <w:sz w:val="28"/>
          <w:szCs w:val="28"/>
          <w:highlight w:val="white"/>
          <w:lang w:val="en-US"/>
        </w:rPr>
        <w:t>»</w:t>
      </w: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Понятие жанра в музыке. Основные жанры - песня, марш, танец</w:t>
      </w:r>
    </w:p>
    <w:p w:rsidR="00F07A51" w:rsidRPr="003915EE" w:rsidRDefault="00F07A51" w:rsidP="00A565DE">
      <w:pPr>
        <w:autoSpaceDE w:val="0"/>
        <w:autoSpaceDN w:val="0"/>
        <w:adjustRightInd w:val="0"/>
        <w:spacing w:before="154"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(повторение)</w:t>
      </w:r>
    </w:p>
    <w:p w:rsidR="00F07A51" w:rsidRPr="003915EE" w:rsidRDefault="00F07A51" w:rsidP="00A565DE">
      <w:pPr>
        <w:autoSpaceDE w:val="0"/>
        <w:autoSpaceDN w:val="0"/>
        <w:adjustRightInd w:val="0"/>
        <w:spacing w:before="91"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Понятие о музыкальных жанрах. Вокальные и инструментальные жанры. Песенность, маршевость, танцевальность.</w:t>
      </w:r>
    </w:p>
    <w:p w:rsidR="00F07A51"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p>
    <w:p w:rsidR="00F07A51"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p>
    <w:p w:rsidR="00F07A51"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lastRenderedPageBreak/>
        <w:t>Жанры. Песни.</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Музыка и слово в фольклоре (веснянки, колядки, былины, исторические, лирические, шуточные, плясовые, колыбельные, народная песня в произведениях русских композиторов.</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Музыка и слово в романсе. Кантилена, речитатив.</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«Весна красна», «Зазимка-зима», «Щедровочка», былины «О Вольге и Микуле», «Песня про татарский полон», «Ты взойди, солнце красное», «Из-за острова на стрежень», «Не шуми, мати зеленая дубравушка», «Журавель», «Я с камариком»;</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М.П.Мусоргский Песня Марфы из оперы «Хованщина»;</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Н.А.Римский-Корсаков Песня Садко с хором из оперы «Садко»;</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П.И.Чайковский   II часть из Первого струнного квартета, финал Первого концерта для фортепиано с оркестром,</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А.К.Лядов 8 русских народных песен для оркестра.</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Ф. Шуберт «Форель, М. Глинка «Ночной смотр», М. Мусоргский « В Углу», В. Беллини ария Нормы, С. Рахманинов «Вокализ».</w:t>
      </w:r>
    </w:p>
    <w:p w:rsidR="00F07A51" w:rsidRPr="003915EE" w:rsidRDefault="00F07A51" w:rsidP="00A565DE">
      <w:pPr>
        <w:autoSpaceDE w:val="0"/>
        <w:autoSpaceDN w:val="0"/>
        <w:adjustRightInd w:val="0"/>
        <w:spacing w:before="379"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Жанры. Марши.</w:t>
      </w:r>
    </w:p>
    <w:p w:rsidR="00F07A51" w:rsidRPr="003915EE" w:rsidRDefault="00F07A51" w:rsidP="00A565DE">
      <w:pPr>
        <w:autoSpaceDE w:val="0"/>
        <w:autoSpaceDN w:val="0"/>
        <w:adjustRightInd w:val="0"/>
        <w:spacing w:before="82"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Связь музыки с движением. Разновидности марша (торжественные, военно-строевые, спортивные, траурные, походные, детские, песни-марши).   Музыкальные особенности марша, проявляющиеся в темпе, размере, ритме, фактуре, музыкальном строении.</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rPr>
      </w:pP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82"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Марш Преображенского полка;</w:t>
      </w:r>
    </w:p>
    <w:p w:rsidR="00F07A51" w:rsidRPr="003915EE" w:rsidRDefault="00F07A51" w:rsidP="00A565DE">
      <w:pPr>
        <w:numPr>
          <w:ilvl w:val="0"/>
          <w:numId w:val="5"/>
        </w:numPr>
        <w:autoSpaceDE w:val="0"/>
        <w:autoSpaceDN w:val="0"/>
        <w:adjustRightInd w:val="0"/>
        <w:spacing w:before="82"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В, Агапкин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Прощание славянки</w:t>
      </w:r>
      <w:r w:rsidRPr="003915EE">
        <w:rPr>
          <w:rFonts w:ascii="Times New Roman" w:hAnsi="Times New Roman"/>
          <w:sz w:val="28"/>
          <w:szCs w:val="28"/>
          <w:highlight w:val="white"/>
          <w:lang w:val="en-US"/>
        </w:rPr>
        <w:t>»;</w:t>
      </w:r>
    </w:p>
    <w:p w:rsidR="00F07A51" w:rsidRPr="003915EE" w:rsidRDefault="00F07A51" w:rsidP="00A565DE">
      <w:pPr>
        <w:numPr>
          <w:ilvl w:val="0"/>
          <w:numId w:val="5"/>
        </w:numPr>
        <w:autoSpaceDE w:val="0"/>
        <w:autoSpaceDN w:val="0"/>
        <w:adjustRightInd w:val="0"/>
        <w:spacing w:before="82"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Ф. Госсек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Скорбный марш</w:t>
      </w:r>
      <w:r w:rsidRPr="003915EE">
        <w:rPr>
          <w:rFonts w:ascii="Times New Roman" w:hAnsi="Times New Roman"/>
          <w:sz w:val="28"/>
          <w:szCs w:val="28"/>
          <w:highlight w:val="white"/>
          <w:lang w:val="en-US"/>
        </w:rPr>
        <w:t>»;</w:t>
      </w:r>
    </w:p>
    <w:p w:rsidR="00F07A51" w:rsidRPr="003915EE" w:rsidRDefault="00F07A51" w:rsidP="00A565DE">
      <w:pPr>
        <w:numPr>
          <w:ilvl w:val="0"/>
          <w:numId w:val="5"/>
        </w:numPr>
        <w:autoSpaceDE w:val="0"/>
        <w:autoSpaceDN w:val="0"/>
        <w:adjustRightInd w:val="0"/>
        <w:spacing w:before="82"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Л. Бетховен «Траурный марш на смерть героя» Соната № 12;</w:t>
      </w:r>
    </w:p>
    <w:p w:rsidR="00F07A51" w:rsidRPr="003915EE" w:rsidRDefault="00F07A51" w:rsidP="00A565DE">
      <w:pPr>
        <w:numPr>
          <w:ilvl w:val="0"/>
          <w:numId w:val="5"/>
        </w:numPr>
        <w:autoSpaceDE w:val="0"/>
        <w:autoSpaceDN w:val="0"/>
        <w:adjustRightInd w:val="0"/>
        <w:spacing w:before="82"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Д. Верди  марши из оперы «Аида»;</w:t>
      </w:r>
    </w:p>
    <w:p w:rsidR="00F07A51" w:rsidRPr="003915EE" w:rsidRDefault="00F07A51" w:rsidP="00A565DE">
      <w:pPr>
        <w:numPr>
          <w:ilvl w:val="0"/>
          <w:numId w:val="5"/>
        </w:numPr>
        <w:autoSpaceDE w:val="0"/>
        <w:autoSpaceDN w:val="0"/>
        <w:adjustRightInd w:val="0"/>
        <w:spacing w:before="82"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С. Прокофьев марш из оперы «Любовь к трем апельсинам».</w:t>
      </w:r>
    </w:p>
    <w:p w:rsidR="00F07A51" w:rsidRPr="003915EE" w:rsidRDefault="00F07A51" w:rsidP="00A565DE">
      <w:pPr>
        <w:autoSpaceDE w:val="0"/>
        <w:autoSpaceDN w:val="0"/>
        <w:adjustRightInd w:val="0"/>
        <w:spacing w:before="82"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Жанры. Танцы.</w:t>
      </w:r>
    </w:p>
    <w:p w:rsidR="00F07A51" w:rsidRPr="003915EE" w:rsidRDefault="00F07A51" w:rsidP="00A565DE">
      <w:pPr>
        <w:autoSpaceDE w:val="0"/>
        <w:autoSpaceDN w:val="0"/>
        <w:adjustRightInd w:val="0"/>
        <w:spacing w:before="82"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Характерные музыкальные особенности различных танцев (темп, размер, особенности ритма, аккомпанемента).</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lastRenderedPageBreak/>
        <w:t>М, Мусоргский «Гопак» из оперы «Сорочинская ярмарка»;</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 Чайковский «Трепак» из балета «Щелкунчик»;</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А. Хачатурян «Лезгинка» из балета «Гаянэ»;</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Д. Россини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Тарантелла</w:t>
      </w:r>
      <w:r w:rsidRPr="003915EE">
        <w:rPr>
          <w:rFonts w:ascii="Times New Roman" w:hAnsi="Times New Roman"/>
          <w:sz w:val="28"/>
          <w:szCs w:val="28"/>
          <w:highlight w:val="white"/>
          <w:lang w:val="en-US"/>
        </w:rPr>
        <w:t>»;</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И. Бах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Сицилиана</w:t>
      </w:r>
      <w:r w:rsidRPr="003915EE">
        <w:rPr>
          <w:rFonts w:ascii="Times New Roman" w:hAnsi="Times New Roman"/>
          <w:sz w:val="28"/>
          <w:szCs w:val="28"/>
          <w:highlight w:val="white"/>
          <w:lang w:val="en-US"/>
        </w:rPr>
        <w:t>»;</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В. Моцарт Менуэт из оперы «Дон Жуан»;</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И. Штраус «На прекрасном голубом Дунае», «Сказки Венского леса».</w:t>
      </w:r>
    </w:p>
    <w:p w:rsidR="00F07A51" w:rsidRPr="003915EE" w:rsidRDefault="00F07A51" w:rsidP="00A565DE">
      <w:pPr>
        <w:autoSpaceDE w:val="0"/>
        <w:autoSpaceDN w:val="0"/>
        <w:adjustRightInd w:val="0"/>
        <w:spacing w:before="374"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Программно-изобразительная музыка</w:t>
      </w:r>
    </w:p>
    <w:p w:rsidR="00F07A51" w:rsidRPr="003915EE" w:rsidRDefault="00F07A51" w:rsidP="00A565DE">
      <w:pPr>
        <w:autoSpaceDE w:val="0"/>
        <w:autoSpaceDN w:val="0"/>
        <w:adjustRightInd w:val="0"/>
        <w:spacing w:before="82" w:after="0" w:line="240" w:lineRule="auto"/>
        <w:ind w:firstLine="180"/>
        <w:jc w:val="both"/>
        <w:rPr>
          <w:rFonts w:ascii="Times New Roman" w:hAnsi="Times New Roman"/>
          <w:sz w:val="28"/>
          <w:szCs w:val="28"/>
          <w:highlight w:val="white"/>
        </w:rPr>
      </w:pPr>
      <w:r>
        <w:rPr>
          <w:rFonts w:ascii="Times New Roman" w:hAnsi="Times New Roman"/>
          <w:sz w:val="28"/>
          <w:szCs w:val="28"/>
          <w:highlight w:val="white"/>
        </w:rPr>
        <w:t>Понятия «программная музыка»,</w:t>
      </w:r>
      <w:r w:rsidRPr="003915EE">
        <w:rPr>
          <w:rFonts w:ascii="Times New Roman" w:hAnsi="Times New Roman"/>
          <w:sz w:val="28"/>
          <w:szCs w:val="28"/>
          <w:highlight w:val="white"/>
        </w:rPr>
        <w:t xml:space="preserve"> «звуковая изобразительность»,</w:t>
      </w:r>
      <w:r>
        <w:rPr>
          <w:rFonts w:ascii="Times New Roman" w:hAnsi="Times New Roman"/>
          <w:sz w:val="28"/>
          <w:szCs w:val="28"/>
          <w:highlight w:val="white"/>
        </w:rPr>
        <w:t xml:space="preserve"> «звукоподражание». Роль названия и литературного предисловия</w:t>
      </w:r>
      <w:r w:rsidRPr="003915EE">
        <w:rPr>
          <w:rFonts w:ascii="Times New Roman" w:hAnsi="Times New Roman"/>
          <w:sz w:val="28"/>
          <w:szCs w:val="28"/>
          <w:highlight w:val="white"/>
        </w:rPr>
        <w:t xml:space="preserve"> в </w:t>
      </w:r>
      <w:r>
        <w:rPr>
          <w:rFonts w:ascii="Times New Roman" w:hAnsi="Times New Roman"/>
          <w:sz w:val="28"/>
          <w:szCs w:val="28"/>
          <w:highlight w:val="white"/>
        </w:rPr>
        <w:t>п</w:t>
      </w:r>
      <w:r w:rsidRPr="003915EE">
        <w:rPr>
          <w:rFonts w:ascii="Times New Roman" w:hAnsi="Times New Roman"/>
          <w:sz w:val="28"/>
          <w:szCs w:val="28"/>
          <w:highlight w:val="white"/>
        </w:rPr>
        <w:t>рограммной музыке. Понятие цикла в музыке.</w:t>
      </w:r>
    </w:p>
    <w:p w:rsidR="00F07A51" w:rsidRPr="003915EE" w:rsidRDefault="00F07A51" w:rsidP="00A565DE">
      <w:pPr>
        <w:autoSpaceDE w:val="0"/>
        <w:autoSpaceDN w:val="0"/>
        <w:adjustRightInd w:val="0"/>
        <w:spacing w:before="82" w:after="0" w:line="240" w:lineRule="auto"/>
        <w:ind w:firstLine="180"/>
        <w:jc w:val="both"/>
        <w:rPr>
          <w:rFonts w:ascii="Times New Roman" w:hAnsi="Times New Roman"/>
          <w:i/>
          <w:iCs/>
          <w:sz w:val="28"/>
          <w:szCs w:val="28"/>
          <w:highlight w:val="white"/>
        </w:rPr>
      </w:pPr>
      <w:r w:rsidRPr="003915EE">
        <w:rPr>
          <w:rFonts w:ascii="Times New Roman" w:hAnsi="Times New Roman"/>
          <w:b/>
          <w:bCs/>
          <w:i/>
          <w:iCs/>
          <w:sz w:val="28"/>
          <w:szCs w:val="28"/>
          <w:highlight w:val="white"/>
        </w:rPr>
        <w:t>Прослушивание произведений</w:t>
      </w:r>
      <w:r w:rsidRPr="003915EE">
        <w:rPr>
          <w:rFonts w:ascii="Times New Roman" w:hAnsi="Times New Roman"/>
          <w:i/>
          <w:iCs/>
          <w:sz w:val="28"/>
          <w:szCs w:val="28"/>
          <w:highlight w:val="white"/>
        </w:rPr>
        <w:t>:</w:t>
      </w:r>
    </w:p>
    <w:p w:rsidR="00F07A51" w:rsidRPr="003915EE" w:rsidRDefault="00F07A51" w:rsidP="00A565DE">
      <w:pPr>
        <w:numPr>
          <w:ilvl w:val="0"/>
          <w:numId w:val="5"/>
        </w:numPr>
        <w:autoSpaceDE w:val="0"/>
        <w:autoSpaceDN w:val="0"/>
        <w:adjustRightInd w:val="0"/>
        <w:spacing w:before="82"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А.К.Лядов «Кикимора» (фрагмент);</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М.П.Мусоргский «Избушка на курьих ножках», «Лимож рынок», «Балет невылупившихся птенцов» из цикла «Картинки с выставки»;</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Н. Римский-Корсаков «Полет шмеля» из оперы «Сказка о царе Салтане»;</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К.Сен-Санс «Карнавал животных» («Кенгру», «Лебедь», «Слон»).</w:t>
      </w:r>
    </w:p>
    <w:p w:rsidR="00F07A51" w:rsidRPr="003915EE" w:rsidRDefault="00F07A51" w:rsidP="00A565DE">
      <w:pPr>
        <w:autoSpaceDE w:val="0"/>
        <w:autoSpaceDN w:val="0"/>
        <w:adjustRightInd w:val="0"/>
        <w:spacing w:before="379"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Музыка в театре</w:t>
      </w:r>
    </w:p>
    <w:p w:rsidR="00F07A51" w:rsidRPr="003915EE" w:rsidRDefault="00F07A51" w:rsidP="00A565DE">
      <w:pPr>
        <w:autoSpaceDE w:val="0"/>
        <w:autoSpaceDN w:val="0"/>
        <w:adjustRightInd w:val="0"/>
        <w:spacing w:before="82"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Театр как вид искусства. Театральные жанры. Различная роль музыки в музыкальном и драматическом театре.</w:t>
      </w:r>
    </w:p>
    <w:p w:rsidR="00F07A51" w:rsidRPr="003915EE" w:rsidRDefault="00F07A51" w:rsidP="00A565DE">
      <w:pPr>
        <w:autoSpaceDE w:val="0"/>
        <w:autoSpaceDN w:val="0"/>
        <w:adjustRightInd w:val="0"/>
        <w:spacing w:before="82"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Музыка в драматическом театре</w:t>
      </w:r>
    </w:p>
    <w:p w:rsidR="00F07A51" w:rsidRPr="003915EE" w:rsidRDefault="00F07A51" w:rsidP="00A565DE">
      <w:pPr>
        <w:autoSpaceDE w:val="0"/>
        <w:autoSpaceDN w:val="0"/>
        <w:adjustRightInd w:val="0"/>
        <w:spacing w:before="82"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F07A51" w:rsidRPr="003915EE" w:rsidRDefault="00F07A51" w:rsidP="00A565DE">
      <w:pPr>
        <w:autoSpaceDE w:val="0"/>
        <w:autoSpaceDN w:val="0"/>
        <w:adjustRightInd w:val="0"/>
        <w:spacing w:before="82" w:after="0" w:line="240" w:lineRule="auto"/>
        <w:ind w:right="10"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Э.Григ  «Утро»,   «Смерть  Озе»,   «Танец  Анитры»,   «В   пещере горного короля», «Песня Сольвейг».</w:t>
      </w:r>
    </w:p>
    <w:p w:rsidR="00F07A51" w:rsidRPr="003915EE" w:rsidRDefault="00F07A51" w:rsidP="00A565DE">
      <w:pPr>
        <w:autoSpaceDE w:val="0"/>
        <w:autoSpaceDN w:val="0"/>
        <w:adjustRightInd w:val="0"/>
        <w:spacing w:before="14" w:after="0" w:line="240" w:lineRule="auto"/>
        <w:ind w:right="10"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Балет</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Особенности балета как театрального вида искусств. Значение танца и пантомимы в балете. Значение музыки в балете. П.И.Чайковский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П.И.Чайковский «Марш», «Арабский танец», «Китайский танец», «Танец пастушков», «Танец феи Драже» из балета «Щелкунчик».</w:t>
      </w:r>
    </w:p>
    <w:p w:rsidR="00F07A51" w:rsidRPr="003915EE" w:rsidRDefault="00F07A51" w:rsidP="00A565DE">
      <w:pPr>
        <w:autoSpaceDE w:val="0"/>
        <w:autoSpaceDN w:val="0"/>
        <w:adjustRightInd w:val="0"/>
        <w:spacing w:before="14"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lastRenderedPageBreak/>
        <w:t>Опера</w:t>
      </w:r>
    </w:p>
    <w:p w:rsidR="00F07A51" w:rsidRPr="003915EE" w:rsidRDefault="00F07A51" w:rsidP="00A565DE">
      <w:pPr>
        <w:autoSpaceDE w:val="0"/>
        <w:autoSpaceDN w:val="0"/>
        <w:adjustRightInd w:val="0"/>
        <w:spacing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rsidR="00F07A51" w:rsidRPr="003915EE" w:rsidRDefault="00F07A51" w:rsidP="00A565DE">
      <w:pPr>
        <w:autoSpaceDE w:val="0"/>
        <w:autoSpaceDN w:val="0"/>
        <w:adjustRightInd w:val="0"/>
        <w:spacing w:before="10" w:after="0" w:line="240" w:lineRule="auto"/>
        <w:ind w:right="14" w:firstLine="180"/>
        <w:jc w:val="both"/>
        <w:rPr>
          <w:rFonts w:ascii="Times New Roman" w:hAnsi="Times New Roman"/>
          <w:sz w:val="28"/>
          <w:szCs w:val="28"/>
          <w:highlight w:val="white"/>
        </w:rPr>
      </w:pPr>
      <w:r w:rsidRPr="003915EE">
        <w:rPr>
          <w:rFonts w:ascii="Times New Roman" w:hAnsi="Times New Roman"/>
          <w:sz w:val="28"/>
          <w:szCs w:val="28"/>
          <w:highlight w:val="white"/>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rsidR="00F07A51" w:rsidRPr="003915EE" w:rsidRDefault="00F07A51" w:rsidP="00A565DE">
      <w:pPr>
        <w:autoSpaceDE w:val="0"/>
        <w:autoSpaceDN w:val="0"/>
        <w:adjustRightInd w:val="0"/>
        <w:spacing w:before="10" w:after="0" w:line="240" w:lineRule="auto"/>
        <w:ind w:right="14" w:firstLine="180"/>
        <w:jc w:val="both"/>
        <w:rPr>
          <w:rFonts w:ascii="Times New Roman" w:hAnsi="Times New Roman"/>
          <w:sz w:val="28"/>
          <w:szCs w:val="28"/>
          <w:highlight w:val="white"/>
        </w:rPr>
      </w:pPr>
      <w:r w:rsidRPr="003915EE">
        <w:rPr>
          <w:rFonts w:ascii="Times New Roman" w:hAnsi="Times New Roman"/>
          <w:sz w:val="28"/>
          <w:szCs w:val="28"/>
          <w:highlight w:val="white"/>
        </w:rPr>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F07A51" w:rsidRPr="003915EE" w:rsidRDefault="00F07A51" w:rsidP="00A565DE">
      <w:pPr>
        <w:autoSpaceDE w:val="0"/>
        <w:autoSpaceDN w:val="0"/>
        <w:adjustRightInd w:val="0"/>
        <w:spacing w:before="10" w:after="0" w:line="240" w:lineRule="auto"/>
        <w:ind w:right="14"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М.И.Глинка.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w:t>
      </w:r>
    </w:p>
    <w:p w:rsidR="00F07A51" w:rsidRDefault="00F07A51" w:rsidP="00A565DE">
      <w:pPr>
        <w:autoSpaceDE w:val="0"/>
        <w:autoSpaceDN w:val="0"/>
        <w:adjustRightInd w:val="0"/>
        <w:spacing w:before="485" w:after="0" w:line="240" w:lineRule="auto"/>
        <w:ind w:right="518" w:firstLine="180"/>
        <w:jc w:val="both"/>
        <w:rPr>
          <w:rFonts w:ascii="Times New Roman" w:hAnsi="Times New Roman"/>
          <w:b/>
          <w:bCs/>
          <w:sz w:val="28"/>
          <w:szCs w:val="28"/>
          <w:highlight w:val="white"/>
          <w:u w:val="single"/>
        </w:rPr>
      </w:pPr>
      <w:r w:rsidRPr="003915EE">
        <w:rPr>
          <w:rFonts w:ascii="Times New Roman" w:hAnsi="Times New Roman"/>
          <w:b/>
          <w:bCs/>
          <w:sz w:val="28"/>
          <w:szCs w:val="28"/>
          <w:highlight w:val="white"/>
          <w:u w:val="single"/>
        </w:rPr>
        <w:t>«МУЗЫКАЛЬНАЯ ЛИТЕРАТУРА ЗАРУБЕЖНЫХ СТРАН»</w:t>
      </w:r>
    </w:p>
    <w:p w:rsidR="00F07A51" w:rsidRPr="003915EE" w:rsidRDefault="00F07A51" w:rsidP="00A565DE">
      <w:pPr>
        <w:autoSpaceDE w:val="0"/>
        <w:autoSpaceDN w:val="0"/>
        <w:adjustRightInd w:val="0"/>
        <w:spacing w:before="485" w:after="0" w:line="240" w:lineRule="auto"/>
        <w:ind w:right="518" w:firstLine="180"/>
        <w:jc w:val="both"/>
        <w:rPr>
          <w:rFonts w:ascii="Times New Roman" w:hAnsi="Times New Roman"/>
          <w:b/>
          <w:bCs/>
          <w:sz w:val="28"/>
          <w:szCs w:val="28"/>
          <w:highlight w:val="white"/>
        </w:rPr>
      </w:pPr>
      <w:r w:rsidRPr="003915EE">
        <w:rPr>
          <w:rFonts w:ascii="Times New Roman" w:hAnsi="Times New Roman"/>
          <w:b/>
          <w:bCs/>
          <w:sz w:val="28"/>
          <w:szCs w:val="28"/>
          <w:highlight w:val="white"/>
        </w:rPr>
        <w:t>Второй год обучения</w:t>
      </w: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История развития музыки от Древней Греции до эпохи барокко.</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w:t>
      </w:r>
    </w:p>
    <w:p w:rsidR="00F07A51" w:rsidRPr="003915EE" w:rsidRDefault="00F07A51" w:rsidP="00A565DE">
      <w:pPr>
        <w:autoSpaceDE w:val="0"/>
        <w:autoSpaceDN w:val="0"/>
        <w:adjustRightInd w:val="0"/>
        <w:spacing w:before="5" w:after="0" w:line="240" w:lineRule="auto"/>
        <w:ind w:right="5" w:firstLine="180"/>
        <w:jc w:val="both"/>
        <w:rPr>
          <w:rFonts w:ascii="Times New Roman" w:hAnsi="Times New Roman"/>
          <w:sz w:val="28"/>
          <w:szCs w:val="28"/>
          <w:highlight w:val="white"/>
        </w:rPr>
      </w:pPr>
      <w:r w:rsidRPr="003915EE">
        <w:rPr>
          <w:rFonts w:ascii="Times New Roman" w:hAnsi="Times New Roman"/>
          <w:i/>
          <w:iCs/>
          <w:sz w:val="28"/>
          <w:szCs w:val="28"/>
          <w:highlight w:val="white"/>
        </w:rPr>
        <w:t xml:space="preserve">Для ознакомления </w:t>
      </w:r>
      <w:r w:rsidRPr="003915EE">
        <w:rPr>
          <w:rFonts w:ascii="Times New Roman" w:hAnsi="Times New Roman"/>
          <w:sz w:val="28"/>
          <w:szCs w:val="28"/>
          <w:highlight w:val="white"/>
        </w:rPr>
        <w:t>рекомендуется прослушивание небольших фрагментов танцевальной и вокальной музыки мастеров эпохи Возрождения (О.  Лассо, К.Монтеверди,  К. Жанекен, Григорианские хоралы и т.д.).</w:t>
      </w:r>
    </w:p>
    <w:p w:rsidR="00F07A51" w:rsidRPr="003915EE" w:rsidRDefault="00F07A51" w:rsidP="00A565DE">
      <w:pPr>
        <w:autoSpaceDE w:val="0"/>
        <w:autoSpaceDN w:val="0"/>
        <w:adjustRightInd w:val="0"/>
        <w:spacing w:before="14" w:after="0" w:line="240" w:lineRule="auto"/>
        <w:ind w:right="10"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Музыкальная культуры эпохи барокко, итальянская школа. </w:t>
      </w:r>
      <w:r w:rsidRPr="003915EE">
        <w:rPr>
          <w:rFonts w:ascii="Times New Roman" w:hAnsi="Times New Roman"/>
          <w:sz w:val="28"/>
          <w:szCs w:val="28"/>
          <w:highlight w:val="white"/>
        </w:rPr>
        <w:t>Значение инструментальной музыки в эпоху барокко. Возникновение оперы.  Краткая характеристика творчества Вивальди.</w:t>
      </w:r>
    </w:p>
    <w:p w:rsidR="00F07A51" w:rsidRPr="003915EE" w:rsidRDefault="00F07A51" w:rsidP="00A565DE">
      <w:pPr>
        <w:autoSpaceDE w:val="0"/>
        <w:autoSpaceDN w:val="0"/>
        <w:adjustRightInd w:val="0"/>
        <w:spacing w:after="0" w:line="240" w:lineRule="auto"/>
        <w:ind w:right="10" w:firstLine="180"/>
        <w:jc w:val="both"/>
        <w:rPr>
          <w:rFonts w:ascii="Times New Roman" w:hAnsi="Times New Roman"/>
          <w:sz w:val="28"/>
          <w:szCs w:val="28"/>
          <w:highlight w:val="white"/>
        </w:rPr>
      </w:pPr>
      <w:r w:rsidRPr="003915EE">
        <w:rPr>
          <w:rFonts w:ascii="Times New Roman" w:hAnsi="Times New Roman"/>
          <w:i/>
          <w:iCs/>
          <w:sz w:val="28"/>
          <w:szCs w:val="28"/>
          <w:highlight w:val="white"/>
        </w:rPr>
        <w:t xml:space="preserve">Для ознакомления </w:t>
      </w:r>
      <w:r w:rsidRPr="003915EE">
        <w:rPr>
          <w:rFonts w:ascii="Times New Roman" w:hAnsi="Times New Roman"/>
          <w:sz w:val="28"/>
          <w:szCs w:val="28"/>
          <w:highlight w:val="white"/>
        </w:rPr>
        <w:t>рекомендуется прослушивание фрагментов из опер: (Якопо Пери опера «Эвридика», опера К. Монтеверди «Эвридика», Ж.Б. Люлли «Изида», Г. Перселл «Дидона  и Эней»), одного из концертов из цикла «Времена года».</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Иоганн Себастьян Бах. </w:t>
      </w:r>
      <w:r w:rsidRPr="003915EE">
        <w:rPr>
          <w:rFonts w:ascii="Times New Roman" w:hAnsi="Times New Roman"/>
          <w:sz w:val="28"/>
          <w:szCs w:val="28"/>
          <w:highlight w:val="white"/>
        </w:rPr>
        <w:t xml:space="preserve">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-принцип организации цикла.  Способы организации полифонической формы (тема, </w:t>
      </w:r>
      <w:r w:rsidRPr="003915EE">
        <w:rPr>
          <w:rFonts w:ascii="Times New Roman" w:hAnsi="Times New Roman"/>
          <w:sz w:val="28"/>
          <w:szCs w:val="28"/>
          <w:highlight w:val="white"/>
        </w:rPr>
        <w:lastRenderedPageBreak/>
        <w:t>противосложение, интермедия и т.д.). Инструментальные сюиты - история формирования цикла, обязательные и дополнительные танцы.</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Хоральная прелюдия фа минор, Токката и фуга ре минор для органа;</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Двухголосные инвенции До мажор, Фа мажор;</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Прелюдия и фуга до минор из 1 тома ХТК,</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Французская сюита до минор.</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Классицизм, возникновение и обновление инструментальных жанров и форм, опера.</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Основные принципы нового стилевого направления. Сонатный цикл и симфонический цикл, их кардинальное отличие от предшествующих жанров и форм..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К.В. Глюка, суть его реформы - драматизация музыкального спектакля.</w:t>
      </w:r>
    </w:p>
    <w:p w:rsidR="00F07A51" w:rsidRPr="003915EE" w:rsidRDefault="00F07A51" w:rsidP="00A565DE">
      <w:pPr>
        <w:autoSpaceDE w:val="0"/>
        <w:autoSpaceDN w:val="0"/>
        <w:adjustRightInd w:val="0"/>
        <w:spacing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Для ознакомления рекомендуется прослушивание отрывков из оперы Глюка «Орфей» (Хор из 1 д., сцена с фуриями из 2 д., ария «Потерял я Эвридику», мелодия флейты.)</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Йозеф Гайдн. </w:t>
      </w:r>
      <w:r w:rsidRPr="003915EE">
        <w:rPr>
          <w:rFonts w:ascii="Times New Roman" w:hAnsi="Times New Roman"/>
          <w:sz w:val="28"/>
          <w:szCs w:val="28"/>
          <w:highlight w:val="white"/>
        </w:rPr>
        <w:t>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 сонатная форма, 2 часть -двойные вариации, 3 часть - менуэт, финал). Эволюция клавирной музыки. Строение классической сонаты.  Разбор строения и тонального плана сонатной формы.</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Симфония Ми-бемоль мажор (все части), Сонаты Ре мажор .</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Вольфганг Амадей Моцарт. </w:t>
      </w:r>
      <w:r w:rsidRPr="003915EE">
        <w:rPr>
          <w:rFonts w:ascii="Times New Roman" w:hAnsi="Times New Roman"/>
          <w:sz w:val="28"/>
          <w:szCs w:val="28"/>
          <w:highlight w:val="white"/>
        </w:rPr>
        <w:t>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В.А.Моцарта.</w:t>
      </w:r>
    </w:p>
    <w:p w:rsidR="00F07A51" w:rsidRPr="003915EE" w:rsidRDefault="00F07A51" w:rsidP="00A565DE">
      <w:pPr>
        <w:autoSpaceDE w:val="0"/>
        <w:autoSpaceDN w:val="0"/>
        <w:adjustRightInd w:val="0"/>
        <w:spacing w:after="0" w:line="240" w:lineRule="auto"/>
        <w:ind w:right="4666"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Симфония соль минор (все части),</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Опера «Свадьба Фигаро» - увертюра, Ария Фигаро, две арии Керубино, ария Сюзанны (по выбору преподавателя), Соната Ля мажор.</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Реквием</w:t>
      </w:r>
      <w:r w:rsidRPr="003915EE">
        <w:rPr>
          <w:rFonts w:ascii="Times New Roman" w:hAnsi="Times New Roman"/>
          <w:sz w:val="28"/>
          <w:szCs w:val="28"/>
          <w:highlight w:val="white"/>
          <w:lang w:val="en-US"/>
        </w:rPr>
        <w:t xml:space="preserve">» - </w:t>
      </w:r>
      <w:r w:rsidRPr="003915EE">
        <w:rPr>
          <w:rFonts w:ascii="Times New Roman" w:hAnsi="Times New Roman"/>
          <w:sz w:val="28"/>
          <w:szCs w:val="28"/>
          <w:highlight w:val="white"/>
        </w:rPr>
        <w:t>фрагменты</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Людвиг ван Бетховен. </w:t>
      </w:r>
      <w:r w:rsidRPr="003915EE">
        <w:rPr>
          <w:rFonts w:ascii="Times New Roman" w:hAnsi="Times New Roman"/>
          <w:sz w:val="28"/>
          <w:szCs w:val="28"/>
          <w:highlight w:val="white"/>
        </w:rPr>
        <w:t xml:space="preserve">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w:t>
      </w:r>
      <w:r w:rsidRPr="003915EE">
        <w:rPr>
          <w:rFonts w:ascii="Times New Roman" w:hAnsi="Times New Roman"/>
          <w:sz w:val="28"/>
          <w:szCs w:val="28"/>
          <w:highlight w:val="white"/>
        </w:rPr>
        <w:lastRenderedPageBreak/>
        <w:t>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И.В.Гете «Эгмонт».</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rPr>
      </w:pP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Соната №8 «Патетическая», Симфония №5 до минор;</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Увертюра из музыки к драме И.В.Гете «Эгмонт».</w:t>
      </w:r>
    </w:p>
    <w:p w:rsidR="00F07A51" w:rsidRPr="003915EE" w:rsidRDefault="00F07A51" w:rsidP="00A565DE">
      <w:pPr>
        <w:autoSpaceDE w:val="0"/>
        <w:autoSpaceDN w:val="0"/>
        <w:adjustRightInd w:val="0"/>
        <w:spacing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Соната для фортепиано №14, 1 ч.,</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Соната для фортепиано №23, 1ч.Симфония № 9, финал,</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Симфония № 6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Пасторальная</w:t>
      </w:r>
      <w:r w:rsidRPr="003915EE">
        <w:rPr>
          <w:rFonts w:ascii="Times New Roman" w:hAnsi="Times New Roman"/>
          <w:sz w:val="28"/>
          <w:szCs w:val="28"/>
          <w:highlight w:val="white"/>
          <w:lang w:val="en-US"/>
        </w:rPr>
        <w:t>».</w:t>
      </w:r>
    </w:p>
    <w:p w:rsidR="00F07A51" w:rsidRPr="003915EE" w:rsidRDefault="00F07A51" w:rsidP="00A565DE">
      <w:pPr>
        <w:autoSpaceDE w:val="0"/>
        <w:autoSpaceDN w:val="0"/>
        <w:adjustRightInd w:val="0"/>
        <w:spacing w:after="0" w:line="240" w:lineRule="auto"/>
        <w:ind w:firstLine="180"/>
        <w:jc w:val="both"/>
        <w:rPr>
          <w:rFonts w:ascii="Times New Roman" w:hAnsi="Times New Roman"/>
          <w:bCs/>
          <w:iCs/>
          <w:sz w:val="28"/>
          <w:szCs w:val="28"/>
          <w:highlight w:val="white"/>
        </w:rPr>
      </w:pPr>
      <w:r w:rsidRPr="003915EE">
        <w:rPr>
          <w:rFonts w:ascii="Times New Roman" w:hAnsi="Times New Roman"/>
          <w:b/>
          <w:bCs/>
          <w:i/>
          <w:iCs/>
          <w:sz w:val="28"/>
          <w:szCs w:val="28"/>
          <w:highlight w:val="white"/>
        </w:rPr>
        <w:t>Франц Шуберт.</w:t>
      </w:r>
      <w:r w:rsidRPr="003915EE">
        <w:rPr>
          <w:rFonts w:ascii="Times New Roman" w:hAnsi="Times New Roman"/>
          <w:bCs/>
          <w:iCs/>
          <w:sz w:val="28"/>
          <w:szCs w:val="28"/>
          <w:highlight w:val="white"/>
        </w:rPr>
        <w:t>Эпоха романтизма в поэзии, живописи и музыке. Новые</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bCs/>
          <w:iCs/>
          <w:sz w:val="28"/>
          <w:szCs w:val="28"/>
          <w:highlight w:val="white"/>
        </w:rPr>
        <w:t>идеи, настроения, формы и жанры</w:t>
      </w:r>
      <w:r w:rsidRPr="003915EE">
        <w:rPr>
          <w:rFonts w:ascii="Times New Roman" w:hAnsi="Times New Roman"/>
          <w:b/>
          <w:bCs/>
          <w:i/>
          <w:iCs/>
          <w:sz w:val="28"/>
          <w:szCs w:val="28"/>
          <w:highlight w:val="white"/>
        </w:rPr>
        <w:t xml:space="preserve">. </w:t>
      </w:r>
      <w:r w:rsidRPr="003915EE">
        <w:rPr>
          <w:rFonts w:ascii="Times New Roman" w:hAnsi="Times New Roman"/>
          <w:sz w:val="28"/>
          <w:szCs w:val="28"/>
          <w:highlight w:val="white"/>
        </w:rPr>
        <w:t>Жизненный и творческий путь Ф. Шуберта.  Вокальная миниатюра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w:t>
      </w: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Песни «Маргарита за прялкой», «Лесной царь», «Форель», «Серенада», «Аве Мария»;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песни из циклов «Прекрасная мельничиха», «Зимний путь» (на усмотрение преподавателя),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Экспромт Ми-бемоль мажор, Музыкальный момент фа минор, Симфония № 8 «Неоконченная».</w:t>
      </w:r>
    </w:p>
    <w:p w:rsidR="00F07A51" w:rsidRPr="003915EE" w:rsidRDefault="00F07A51" w:rsidP="00A565DE">
      <w:pPr>
        <w:autoSpaceDE w:val="0"/>
        <w:autoSpaceDN w:val="0"/>
        <w:adjustRightInd w:val="0"/>
        <w:spacing w:before="5" w:after="0" w:line="240" w:lineRule="auto"/>
        <w:ind w:right="1613"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Вальс си минор, Военный марш.</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Фредерик Шопен. </w:t>
      </w:r>
      <w:r w:rsidRPr="003915EE">
        <w:rPr>
          <w:rFonts w:ascii="Times New Roman" w:hAnsi="Times New Roman"/>
          <w:sz w:val="28"/>
          <w:szCs w:val="28"/>
          <w:highlight w:val="white"/>
        </w:rPr>
        <w:t>Жизненный и творческий путь. Юность в Польше, жизнь   в   Париже,   Ф.Шопен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Мазурки До мажор, Си-бемоль мажор, ля минор;</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Полонез Ля мажор;</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Прелюдии ми минор, Ля мажор, до минор;</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Вальс до-диез минор;</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Этюды Ми мажор и до минор «Революционный», Ноктюрн фа минор.</w:t>
      </w:r>
    </w:p>
    <w:p w:rsidR="00F07A51" w:rsidRPr="003915EE" w:rsidRDefault="00F07A51" w:rsidP="00A565DE">
      <w:pPr>
        <w:autoSpaceDE w:val="0"/>
        <w:autoSpaceDN w:val="0"/>
        <w:adjustRightInd w:val="0"/>
        <w:spacing w:after="0" w:line="240" w:lineRule="auto"/>
        <w:ind w:right="3110"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lastRenderedPageBreak/>
        <w:t>Ноктюрн Ми-бемоль мажор;</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Полонез Ля мажор.</w:t>
      </w:r>
    </w:p>
    <w:p w:rsidR="00F07A51" w:rsidRPr="003915EE" w:rsidRDefault="00F07A51" w:rsidP="00A565DE">
      <w:pPr>
        <w:autoSpaceDE w:val="0"/>
        <w:autoSpaceDN w:val="0"/>
        <w:adjustRightInd w:val="0"/>
        <w:spacing w:before="494" w:after="0" w:line="240" w:lineRule="auto"/>
        <w:ind w:firstLine="180"/>
        <w:jc w:val="both"/>
        <w:rPr>
          <w:rFonts w:ascii="Times New Roman" w:hAnsi="Times New Roman"/>
          <w:b/>
          <w:bCs/>
          <w:sz w:val="28"/>
          <w:szCs w:val="28"/>
          <w:highlight w:val="white"/>
          <w:u w:val="single"/>
        </w:rPr>
      </w:pPr>
      <w:r w:rsidRPr="003915EE">
        <w:rPr>
          <w:rFonts w:ascii="Times New Roman" w:hAnsi="Times New Roman"/>
          <w:b/>
          <w:bCs/>
          <w:sz w:val="28"/>
          <w:szCs w:val="28"/>
          <w:highlight w:val="white"/>
          <w:u w:val="single"/>
        </w:rPr>
        <w:t>МУЗЫКАЛЬНАЯ ЛИТЕРАТУРА РУССКИХ КОМПОЗИТОРОВ</w:t>
      </w:r>
    </w:p>
    <w:p w:rsidR="00F07A51" w:rsidRPr="003915EE" w:rsidRDefault="00F07A51" w:rsidP="00A565DE">
      <w:pPr>
        <w:autoSpaceDE w:val="0"/>
        <w:autoSpaceDN w:val="0"/>
        <w:adjustRightInd w:val="0"/>
        <w:spacing w:before="494" w:after="0" w:line="240" w:lineRule="auto"/>
        <w:ind w:firstLine="180"/>
        <w:jc w:val="both"/>
        <w:rPr>
          <w:rFonts w:ascii="Times New Roman" w:hAnsi="Times New Roman"/>
          <w:bCs/>
          <w:sz w:val="28"/>
          <w:szCs w:val="28"/>
          <w:highlight w:val="white"/>
        </w:rPr>
      </w:pPr>
      <w:r w:rsidRPr="003915EE">
        <w:rPr>
          <w:rFonts w:ascii="Times New Roman" w:hAnsi="Times New Roman"/>
          <w:bCs/>
          <w:sz w:val="28"/>
          <w:szCs w:val="28"/>
          <w:highlight w:val="white"/>
        </w:rPr>
        <w:t xml:space="preserve">(с </w:t>
      </w:r>
      <w:r w:rsidRPr="003915EE">
        <w:rPr>
          <w:rFonts w:ascii="Times New Roman" w:hAnsi="Times New Roman"/>
          <w:b/>
          <w:bCs/>
          <w:sz w:val="28"/>
          <w:szCs w:val="28"/>
          <w:highlight w:val="white"/>
        </w:rPr>
        <w:t>третьего</w:t>
      </w:r>
      <w:r>
        <w:rPr>
          <w:rFonts w:ascii="Times New Roman" w:hAnsi="Times New Roman"/>
          <w:b/>
          <w:bCs/>
          <w:sz w:val="28"/>
          <w:szCs w:val="28"/>
          <w:highlight w:val="white"/>
        </w:rPr>
        <w:t xml:space="preserve"> года обучения </w:t>
      </w:r>
      <w:r w:rsidRPr="003915EE">
        <w:rPr>
          <w:rFonts w:ascii="Times New Roman" w:hAnsi="Times New Roman"/>
          <w:b/>
          <w:bCs/>
          <w:sz w:val="28"/>
          <w:szCs w:val="28"/>
          <w:highlight w:val="white"/>
        </w:rPr>
        <w:t xml:space="preserve"> по первую четверть четвертого года обучения</w:t>
      </w:r>
      <w:r w:rsidRPr="003915EE">
        <w:rPr>
          <w:rFonts w:ascii="Times New Roman" w:hAnsi="Times New Roman"/>
          <w:bCs/>
          <w:sz w:val="28"/>
          <w:szCs w:val="28"/>
          <w:highlight w:val="white"/>
        </w:rPr>
        <w:t>)</w:t>
      </w:r>
    </w:p>
    <w:p w:rsidR="00F07A51" w:rsidRPr="003915EE" w:rsidRDefault="00F07A51" w:rsidP="00A565DE">
      <w:pPr>
        <w:autoSpaceDE w:val="0"/>
        <w:autoSpaceDN w:val="0"/>
        <w:adjustRightInd w:val="0"/>
        <w:spacing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rsidR="00F07A51" w:rsidRPr="003915EE" w:rsidRDefault="00F07A51" w:rsidP="00A565DE">
      <w:pPr>
        <w:autoSpaceDE w:val="0"/>
        <w:autoSpaceDN w:val="0"/>
        <w:adjustRightInd w:val="0"/>
        <w:spacing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Для ознакомления предлагается прослушивание любых образцов знаменного распева, примеров раннего многоголосия .</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Для ознакомления предлагается прослушивание частей хоровых концертов, увертюр из опер Д.С.Бортнянского и М.С.Березовского; русских кантов, фрагментов из оперы Е. Фомина.</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Культура начала XIX века. Романсы.  Творчество А.А.Алябьева, А.Е.Гурилева,    А.Л.Варламова.</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i/>
          <w:iCs/>
          <w:sz w:val="28"/>
          <w:szCs w:val="28"/>
          <w:highlight w:val="white"/>
        </w:rPr>
      </w:pPr>
      <w:r w:rsidRPr="003915EE">
        <w:rPr>
          <w:rFonts w:ascii="Times New Roman" w:hAnsi="Times New Roman"/>
          <w:b/>
          <w:bCs/>
          <w:i/>
          <w:iCs/>
          <w:sz w:val="28"/>
          <w:szCs w:val="28"/>
          <w:highlight w:val="white"/>
        </w:rPr>
        <w:t>Прослушивание произведений</w:t>
      </w:r>
      <w:r w:rsidRPr="003915EE">
        <w:rPr>
          <w:rFonts w:ascii="Times New Roman" w:hAnsi="Times New Roman"/>
          <w:i/>
          <w:iCs/>
          <w:sz w:val="28"/>
          <w:szCs w:val="28"/>
          <w:highlight w:val="white"/>
        </w:rPr>
        <w:t xml:space="preserve"> :</w:t>
      </w:r>
    </w:p>
    <w:p w:rsidR="00F07A51" w:rsidRPr="003915EE" w:rsidRDefault="00F07A51" w:rsidP="00A565DE">
      <w:pPr>
        <w:numPr>
          <w:ilvl w:val="0"/>
          <w:numId w:val="5"/>
        </w:numPr>
        <w:autoSpaceDE w:val="0"/>
        <w:autoSpaceDN w:val="0"/>
        <w:adjustRightInd w:val="0"/>
        <w:spacing w:before="10"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А.А. Алябьев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Соловей</w:t>
      </w:r>
      <w:r w:rsidRPr="003915EE">
        <w:rPr>
          <w:rFonts w:ascii="Times New Roman" w:hAnsi="Times New Roman"/>
          <w:sz w:val="28"/>
          <w:szCs w:val="28"/>
          <w:highlight w:val="white"/>
          <w:lang w:val="en-US"/>
        </w:rPr>
        <w:t>»;</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А.Л.Варламов «Красный сарафан», «Белеет парус одинокий»;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А.Е.Гурилев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Колокольчик</w:t>
      </w:r>
      <w:r w:rsidRPr="003915EE">
        <w:rPr>
          <w:rFonts w:ascii="Times New Roman" w:hAnsi="Times New Roman"/>
          <w:sz w:val="28"/>
          <w:szCs w:val="28"/>
          <w:highlight w:val="white"/>
          <w:lang w:val="en-US"/>
        </w:rPr>
        <w:t>».</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А.Алябьев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Иртыш</w:t>
      </w:r>
      <w:r w:rsidRPr="003915EE">
        <w:rPr>
          <w:rFonts w:ascii="Times New Roman" w:hAnsi="Times New Roman"/>
          <w:sz w:val="28"/>
          <w:szCs w:val="28"/>
          <w:highlight w:val="white"/>
          <w:lang w:val="en-US"/>
        </w:rPr>
        <w:t>»;</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А.Гурилев «Домик-крошечка», другие романсы по выбору.</w:t>
      </w:r>
    </w:p>
    <w:p w:rsidR="00F07A51" w:rsidRPr="003915EE" w:rsidRDefault="00F07A51" w:rsidP="00A565DE">
      <w:pPr>
        <w:autoSpaceDE w:val="0"/>
        <w:autoSpaceDN w:val="0"/>
        <w:adjustRightInd w:val="0"/>
        <w:spacing w:before="5" w:after="0" w:line="240" w:lineRule="auto"/>
        <w:ind w:right="5"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Михаил Иванович Глинка. </w:t>
      </w:r>
      <w:r w:rsidRPr="003915EE">
        <w:rPr>
          <w:rFonts w:ascii="Times New Roman" w:hAnsi="Times New Roman"/>
          <w:sz w:val="28"/>
          <w:szCs w:val="28"/>
          <w:highlight w:val="white"/>
        </w:rPr>
        <w:t>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rsidR="00F07A51" w:rsidRPr="003915EE" w:rsidRDefault="00F07A51" w:rsidP="00A565DE">
      <w:pPr>
        <w:autoSpaceDE w:val="0"/>
        <w:autoSpaceDN w:val="0"/>
        <w:adjustRightInd w:val="0"/>
        <w:spacing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lastRenderedPageBreak/>
        <w:t>Романсы Глинки - новое наполнение жанра, превращение романса в особый  жанр   камерной  вокальной  миниатюры.   Роль  русской  поэзии,</w:t>
      </w:r>
      <w:r w:rsidRPr="003915EE">
        <w:rPr>
          <w:rFonts w:ascii="Times New Roman" w:hAnsi="Times New Roman"/>
          <w:b/>
          <w:bCs/>
          <w:sz w:val="18"/>
          <w:szCs w:val="18"/>
          <w:highlight w:val="white"/>
        </w:rPr>
        <w:t xml:space="preserve"> </w:t>
      </w:r>
      <w:r w:rsidRPr="003915EE">
        <w:rPr>
          <w:rFonts w:ascii="Times New Roman" w:hAnsi="Times New Roman"/>
          <w:sz w:val="28"/>
          <w:szCs w:val="28"/>
          <w:highlight w:val="white"/>
        </w:rPr>
        <w:t>внимание к поэтическому тексту. Роль фортепианной партии в романсах. Разнообразие музыкальных форм.</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Вальс-фантазия</w:t>
      </w:r>
      <w:r w:rsidRPr="003915EE">
        <w:rPr>
          <w:rFonts w:ascii="Times New Roman" w:hAnsi="Times New Roman"/>
          <w:sz w:val="28"/>
          <w:szCs w:val="28"/>
          <w:highlight w:val="white"/>
          <w:lang w:val="en-US"/>
        </w:rPr>
        <w:t>».</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Романсы: «Жаворонок», «Попутная песня», «Я помню чудное мгновенье»;</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i/>
          <w:iCs/>
          <w:sz w:val="28"/>
          <w:szCs w:val="28"/>
          <w:highlight w:val="white"/>
        </w:rPr>
      </w:pPr>
      <w:r w:rsidRPr="003915EE">
        <w:rPr>
          <w:rFonts w:ascii="Times New Roman" w:hAnsi="Times New Roman"/>
          <w:sz w:val="28"/>
          <w:szCs w:val="28"/>
          <w:highlight w:val="white"/>
        </w:rPr>
        <w:t>Симфонические произведения: «Камаринская», «Вальс-фантазия».</w:t>
      </w:r>
    </w:p>
    <w:p w:rsidR="00F07A51" w:rsidRPr="003915EE" w:rsidRDefault="00F07A51" w:rsidP="00A565DE">
      <w:pPr>
        <w:autoSpaceDE w:val="0"/>
        <w:autoSpaceDN w:val="0"/>
        <w:adjustRightInd w:val="0"/>
        <w:spacing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10"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Увертюра к опере «Руслан и Людмила», «Арагонская хота».</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Романсы    «Я   здесь,    Инезилья»,    «В    крови   горит   огонь    желанья», «Венецианская ночь» и др. по выбору преподавателя.</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 xml:space="preserve">Александр Сергеевич Даргомыжский. </w:t>
      </w:r>
      <w:r w:rsidRPr="003915EE">
        <w:rPr>
          <w:rFonts w:ascii="Times New Roman" w:hAnsi="Times New Roman"/>
          <w:bCs/>
          <w:sz w:val="28"/>
          <w:szCs w:val="28"/>
          <w:highlight w:val="white"/>
        </w:rPr>
        <w:t>Жизненный и творческий</w:t>
      </w:r>
      <w:r w:rsidRPr="003915EE">
        <w:rPr>
          <w:rFonts w:ascii="Times New Roman" w:hAnsi="Times New Roman"/>
          <w:b/>
          <w:bCs/>
          <w:sz w:val="28"/>
          <w:szCs w:val="28"/>
          <w:highlight w:val="white"/>
        </w:rPr>
        <w:t xml:space="preserve"> </w:t>
      </w:r>
      <w:r w:rsidRPr="003915EE">
        <w:rPr>
          <w:rFonts w:ascii="Times New Roman" w:hAnsi="Times New Roman"/>
          <w:sz w:val="28"/>
          <w:szCs w:val="28"/>
          <w:highlight w:val="white"/>
        </w:rPr>
        <w:t xml:space="preserve">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Социально-обличительная тематика в вокальных сочинениях. Опера  в  творчестве  композитора.    Вокальная миниатюра - появление новых жанров и тем (драматическая песня, сатирические сценки). </w:t>
      </w: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10"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Вокальные произведения: «Старый капрал»,  «Мне грустно», «Титулярный советник» «Мне минуло шестнадцать лет»;</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Романсы  и  песни   «Ночной  зефир»,   «Мельник»   и  другие   по   выбору</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преподавателя.</w:t>
      </w:r>
    </w:p>
    <w:p w:rsidR="00F07A51" w:rsidRPr="003915EE" w:rsidRDefault="00F07A51" w:rsidP="00A565DE">
      <w:pPr>
        <w:numPr>
          <w:ilvl w:val="0"/>
          <w:numId w:val="5"/>
        </w:numPr>
        <w:autoSpaceDE w:val="0"/>
        <w:autoSpaceDN w:val="0"/>
        <w:adjustRightInd w:val="0"/>
        <w:spacing w:before="10"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Опера «Русалка»: ария Мельника из 1 д. , хор из 2 д. «Сватушка» , Песня Наташи из 2 д.</w:t>
      </w:r>
    </w:p>
    <w:p w:rsidR="00F07A51" w:rsidRPr="003915EE" w:rsidRDefault="00F07A51" w:rsidP="00A565DE">
      <w:pPr>
        <w:autoSpaceDE w:val="0"/>
        <w:autoSpaceDN w:val="0"/>
        <w:adjustRightInd w:val="0"/>
        <w:spacing w:before="14" w:after="0" w:line="240" w:lineRule="auto"/>
        <w:ind w:right="5"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Русская культура 60-х годов XIX века.</w:t>
      </w:r>
    </w:p>
    <w:p w:rsidR="00F07A51" w:rsidRPr="003915EE" w:rsidRDefault="00F07A51" w:rsidP="00A565DE">
      <w:pPr>
        <w:autoSpaceDE w:val="0"/>
        <w:autoSpaceDN w:val="0"/>
        <w:adjustRightInd w:val="0"/>
        <w:spacing w:before="14"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Общественно-политическая жизнь в 60-е годы. Расцвет литературы и искусства..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F07A51" w:rsidRPr="003915EE" w:rsidRDefault="00F07A51" w:rsidP="00A565DE">
      <w:pPr>
        <w:autoSpaceDE w:val="0"/>
        <w:autoSpaceDN w:val="0"/>
        <w:adjustRightInd w:val="0"/>
        <w:spacing w:before="10" w:after="0" w:line="240" w:lineRule="auto"/>
        <w:ind w:right="5"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lastRenderedPageBreak/>
        <w:t xml:space="preserve">Александр Порфирьевич Бородин. </w:t>
      </w:r>
      <w:r w:rsidRPr="003915EE">
        <w:rPr>
          <w:rFonts w:ascii="Times New Roman" w:hAnsi="Times New Roman"/>
          <w:sz w:val="28"/>
          <w:szCs w:val="28"/>
          <w:highlight w:val="white"/>
        </w:rPr>
        <w:t>Жизненный и творческий путь. Многогранность личности А.П.Бородина. Научная, общественная деятельность, литературный талант.</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F07A51" w:rsidRPr="003915EE" w:rsidRDefault="00F07A51" w:rsidP="00A565DE">
      <w:pPr>
        <w:autoSpaceDE w:val="0"/>
        <w:autoSpaceDN w:val="0"/>
        <w:adjustRightInd w:val="0"/>
        <w:spacing w:before="5" w:after="0" w:line="240" w:lineRule="auto"/>
        <w:ind w:right="14" w:firstLine="180"/>
        <w:jc w:val="both"/>
        <w:rPr>
          <w:rFonts w:ascii="Times New Roman" w:hAnsi="Times New Roman"/>
          <w:sz w:val="28"/>
          <w:szCs w:val="28"/>
          <w:highlight w:val="white"/>
        </w:rPr>
      </w:pPr>
      <w:r w:rsidRPr="003915EE">
        <w:rPr>
          <w:rFonts w:ascii="Times New Roman" w:hAnsi="Times New Roman"/>
          <w:sz w:val="28"/>
          <w:szCs w:val="28"/>
          <w:highlight w:val="white"/>
        </w:rPr>
        <w:t>Симфоническое  наследие  А.П.Бородина,  формирование  жанра русской</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 xml:space="preserve">симфонии в 60-х годах XIX века.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Богатырская</w:t>
      </w:r>
      <w:r w:rsidRPr="003915EE">
        <w:rPr>
          <w:rFonts w:ascii="Times New Roman" w:hAnsi="Times New Roman"/>
          <w:sz w:val="28"/>
          <w:szCs w:val="28"/>
          <w:highlight w:val="white"/>
          <w:lang w:val="en-US"/>
        </w:rPr>
        <w:t xml:space="preserve">» </w:t>
      </w:r>
      <w:r w:rsidRPr="003915EE">
        <w:rPr>
          <w:rFonts w:ascii="Times New Roman" w:hAnsi="Times New Roman"/>
          <w:sz w:val="28"/>
          <w:szCs w:val="28"/>
          <w:highlight w:val="white"/>
        </w:rPr>
        <w:t>симфония.</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 поселян.</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Романсы «Спящая княжна», «Для берегов Отчизны»,</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Симфония №2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Богатырская</w:t>
      </w:r>
      <w:r w:rsidRPr="003915EE">
        <w:rPr>
          <w:rFonts w:ascii="Times New Roman" w:hAnsi="Times New Roman"/>
          <w:sz w:val="28"/>
          <w:szCs w:val="28"/>
          <w:highlight w:val="white"/>
          <w:lang w:val="en-US"/>
        </w:rPr>
        <w:t>».</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Романсы «Спящая княжна», «Для берегов Отчизны»,</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Квартет №2, 3 часть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Ноктюрн</w:t>
      </w:r>
      <w:r w:rsidRPr="003915EE">
        <w:rPr>
          <w:rFonts w:ascii="Times New Roman" w:hAnsi="Times New Roman"/>
          <w:sz w:val="28"/>
          <w:szCs w:val="28"/>
          <w:highlight w:val="white"/>
          <w:lang w:val="en-US"/>
        </w:rPr>
        <w:t>».</w:t>
      </w:r>
    </w:p>
    <w:p w:rsidR="00F07A51" w:rsidRPr="003915EE" w:rsidRDefault="00F07A51" w:rsidP="00A565DE">
      <w:pPr>
        <w:autoSpaceDE w:val="0"/>
        <w:autoSpaceDN w:val="0"/>
        <w:adjustRightInd w:val="0"/>
        <w:spacing w:before="5"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др.).</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Николай Андреевич Римский-Корсаков. Жизненный и творческий путь. </w:t>
      </w:r>
      <w:r w:rsidRPr="003915EE">
        <w:rPr>
          <w:rFonts w:ascii="Times New Roman" w:hAnsi="Times New Roman"/>
          <w:sz w:val="28"/>
          <w:szCs w:val="28"/>
          <w:highlight w:val="white"/>
        </w:rPr>
        <w:t>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Симфоническое   творчество   Н.А.Римского-Корсакова.   «Шехерезада»   -программный замысел сюиты.  Средства создания восточного колорита. Лейтмотивы, их развитие. Роль лейттембров.</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Опера «Снегурочка». Пролог - вступление, песня и пляска птиц, ария и ариэтта Снегурочки, Проводы масленицы; 1 д.: 1 и 2 песни Леля, ариозо Снегурочки; 2 д.: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Симфоническая сюита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Шехерезада</w:t>
      </w:r>
      <w:r w:rsidRPr="003915EE">
        <w:rPr>
          <w:rFonts w:ascii="Times New Roman" w:hAnsi="Times New Roman"/>
          <w:sz w:val="28"/>
          <w:szCs w:val="28"/>
          <w:highlight w:val="white"/>
          <w:lang w:val="en-US"/>
        </w:rPr>
        <w:t>».</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Романсы, камерная лирика Н.А.Римского-Корсакова («Не ветер, вея с высоты»,</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«Редеет облаков летучая гряда»</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lastRenderedPageBreak/>
        <w:t xml:space="preserve">Модест Петрович Мусоргский. Жизненный и творческий путь. </w:t>
      </w:r>
      <w:r w:rsidRPr="003915EE">
        <w:rPr>
          <w:rFonts w:ascii="Times New Roman" w:hAnsi="Times New Roman"/>
          <w:sz w:val="28"/>
          <w:szCs w:val="28"/>
          <w:highlight w:val="white"/>
        </w:rPr>
        <w:t>Социальная направленность, историзм и новаторство творчества М.П.Мусоргского. Судьба наследия композитора, редакции его сочинений.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rsidR="00F07A51" w:rsidRPr="003915EE" w:rsidRDefault="00F07A51" w:rsidP="00A565DE">
      <w:pPr>
        <w:autoSpaceDE w:val="0"/>
        <w:autoSpaceDN w:val="0"/>
        <w:adjustRightInd w:val="0"/>
        <w:spacing w:before="5"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«Борис Годунов»: оркестровое вступление, пролог 1к.: хор «На кого ты нас покидаешь», сцена с Митюхой, 2 к. целиком, 1 д. 1 к.: монолог Пимена, 1 д.2 к.: песня Варлаама, 2 д. монолог Бориса, сцена с курантами, 4 д. 1 к.: хор «Кормилец-батюшка»,сцена с Юродивым,д.3; хор «Расходилась, разгулялась», «Картинки     с     выставки»     (возможно     фрагменты     на     усмотрение преподавателя).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Песни:   «Семинарист»,   «Светик   Савишна», баллада  «Забытый».</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вокальный цикл «Детская»,</w:t>
      </w:r>
    </w:p>
    <w:p w:rsidR="00F07A51" w:rsidRPr="003915EE" w:rsidRDefault="00F07A51" w:rsidP="00A565DE">
      <w:pPr>
        <w:pStyle w:val="a3"/>
        <w:autoSpaceDE w:val="0"/>
        <w:autoSpaceDN w:val="0"/>
        <w:adjustRightInd w:val="0"/>
        <w:spacing w:before="5" w:after="0" w:line="240" w:lineRule="auto"/>
        <w:ind w:left="0"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вступление к опере «Хованщина» («Рассвет на Москве-реке»)</w:t>
      </w:r>
    </w:p>
    <w:p w:rsidR="00F07A51" w:rsidRPr="003915EE" w:rsidRDefault="00F07A51" w:rsidP="00A565DE">
      <w:pPr>
        <w:pStyle w:val="a3"/>
        <w:autoSpaceDE w:val="0"/>
        <w:autoSpaceDN w:val="0"/>
        <w:adjustRightInd w:val="0"/>
        <w:spacing w:before="605" w:after="0" w:line="240" w:lineRule="auto"/>
        <w:ind w:left="0" w:firstLine="180"/>
        <w:jc w:val="both"/>
        <w:rPr>
          <w:rFonts w:ascii="Times New Roman" w:hAnsi="Times New Roman"/>
          <w:b/>
          <w:bCs/>
          <w:sz w:val="28"/>
          <w:szCs w:val="28"/>
          <w:highlight w:val="white"/>
        </w:rPr>
      </w:pPr>
      <w:r w:rsidRPr="003915EE">
        <w:rPr>
          <w:rFonts w:ascii="Times New Roman" w:hAnsi="Times New Roman"/>
          <w:b/>
          <w:bCs/>
          <w:sz w:val="40"/>
          <w:szCs w:val="40"/>
          <w:highlight w:val="white"/>
        </w:rPr>
        <w:t>Русская</w:t>
      </w:r>
      <w:r w:rsidRPr="003915EE">
        <w:rPr>
          <w:rFonts w:ascii="Times New Roman" w:hAnsi="Times New Roman"/>
          <w:b/>
          <w:bCs/>
          <w:sz w:val="28"/>
          <w:szCs w:val="28"/>
          <w:highlight w:val="white"/>
        </w:rPr>
        <w:t xml:space="preserve"> МУЗЫКАЛЬНАЯ ЛИТЕРАТУРА</w:t>
      </w:r>
    </w:p>
    <w:p w:rsidR="00F07A51" w:rsidRPr="003915EE" w:rsidRDefault="00F07A51" w:rsidP="00A565DE">
      <w:pPr>
        <w:pStyle w:val="a3"/>
        <w:autoSpaceDE w:val="0"/>
        <w:autoSpaceDN w:val="0"/>
        <w:adjustRightInd w:val="0"/>
        <w:spacing w:before="605" w:after="0" w:line="240" w:lineRule="auto"/>
        <w:ind w:left="0" w:firstLine="180"/>
        <w:jc w:val="both"/>
        <w:rPr>
          <w:rFonts w:ascii="Times New Roman" w:hAnsi="Times New Roman"/>
          <w:b/>
          <w:bCs/>
          <w:sz w:val="28"/>
          <w:szCs w:val="28"/>
          <w:highlight w:val="white"/>
        </w:rPr>
      </w:pPr>
      <w:r w:rsidRPr="003915EE">
        <w:rPr>
          <w:rFonts w:ascii="Times New Roman" w:hAnsi="Times New Roman"/>
          <w:b/>
          <w:bCs/>
          <w:sz w:val="28"/>
          <w:szCs w:val="28"/>
          <w:highlight w:val="white"/>
        </w:rPr>
        <w:t xml:space="preserve">второй половины </w:t>
      </w:r>
      <w:r w:rsidRPr="003915EE">
        <w:rPr>
          <w:rFonts w:ascii="Times New Roman" w:hAnsi="Times New Roman"/>
          <w:b/>
          <w:bCs/>
          <w:sz w:val="28"/>
          <w:szCs w:val="28"/>
          <w:highlight w:val="white"/>
          <w:lang w:val="en-US"/>
        </w:rPr>
        <w:t>XIX</w:t>
      </w:r>
      <w:r w:rsidRPr="003915EE">
        <w:rPr>
          <w:rFonts w:ascii="Times New Roman" w:hAnsi="Times New Roman"/>
          <w:b/>
          <w:bCs/>
          <w:sz w:val="28"/>
          <w:szCs w:val="28"/>
          <w:highlight w:val="white"/>
        </w:rPr>
        <w:t xml:space="preserve">- начала  ХХ </w:t>
      </w:r>
      <w:r w:rsidRPr="003915EE">
        <w:rPr>
          <w:rFonts w:ascii="Times New Roman" w:hAnsi="Times New Roman"/>
          <w:b/>
          <w:bCs/>
          <w:sz w:val="20"/>
          <w:szCs w:val="20"/>
          <w:highlight w:val="white"/>
        </w:rPr>
        <w:t>ВЕКА</w:t>
      </w:r>
    </w:p>
    <w:p w:rsidR="00F07A51" w:rsidRPr="003915EE" w:rsidRDefault="00F07A51" w:rsidP="00A565DE">
      <w:pPr>
        <w:pStyle w:val="a3"/>
        <w:autoSpaceDE w:val="0"/>
        <w:autoSpaceDN w:val="0"/>
        <w:adjustRightInd w:val="0"/>
        <w:spacing w:before="158" w:after="0" w:line="240" w:lineRule="auto"/>
        <w:ind w:left="0" w:firstLine="180"/>
        <w:jc w:val="both"/>
        <w:rPr>
          <w:rFonts w:ascii="Times New Roman" w:hAnsi="Times New Roman"/>
          <w:b/>
          <w:bCs/>
          <w:sz w:val="28"/>
          <w:szCs w:val="28"/>
          <w:highlight w:val="white"/>
        </w:rPr>
      </w:pPr>
      <w:r w:rsidRPr="003915EE">
        <w:rPr>
          <w:rFonts w:ascii="Times New Roman" w:hAnsi="Times New Roman"/>
          <w:b/>
          <w:bCs/>
          <w:sz w:val="28"/>
          <w:szCs w:val="28"/>
          <w:highlight w:val="white"/>
        </w:rPr>
        <w:t>(4 год обучения)</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w:t>
      </w:r>
      <w:r w:rsidRPr="003915EE">
        <w:rPr>
          <w:rFonts w:ascii="Times New Roman" w:hAnsi="Times New Roman"/>
          <w:b/>
          <w:bCs/>
          <w:i/>
          <w:iCs/>
          <w:sz w:val="28"/>
          <w:szCs w:val="28"/>
          <w:highlight w:val="white"/>
        </w:rPr>
        <w:t xml:space="preserve">Петр Ильич Чайковский. Жизненный и творческий путь. </w:t>
      </w:r>
      <w:r w:rsidRPr="003915EE">
        <w:rPr>
          <w:rFonts w:ascii="Times New Roman" w:hAnsi="Times New Roman"/>
          <w:sz w:val="28"/>
          <w:szCs w:val="28"/>
          <w:highlight w:val="white"/>
        </w:rPr>
        <w:t>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rsidR="00F07A51" w:rsidRPr="003915EE" w:rsidRDefault="00F07A51" w:rsidP="00A565DE">
      <w:pPr>
        <w:autoSpaceDE w:val="0"/>
        <w:autoSpaceDN w:val="0"/>
        <w:adjustRightInd w:val="0"/>
        <w:spacing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«Евгений Онегин» - «лирические сцены». Литературный источник сюжета, ис</w:t>
      </w:r>
      <w:r>
        <w:rPr>
          <w:rFonts w:ascii="Times New Roman" w:hAnsi="Times New Roman"/>
          <w:sz w:val="28"/>
          <w:szCs w:val="28"/>
          <w:highlight w:val="white"/>
        </w:rPr>
        <w:t>тория первой постановки  оперы и силами студентов</w:t>
      </w:r>
      <w:r w:rsidRPr="003915EE">
        <w:rPr>
          <w:rFonts w:ascii="Times New Roman" w:hAnsi="Times New Roman"/>
          <w:sz w:val="28"/>
          <w:szCs w:val="28"/>
          <w:highlight w:val="white"/>
        </w:rPr>
        <w:t xml:space="preserve"> Московской консерватории. Композиция оперы. Новый тип русской оперы</w:t>
      </w:r>
      <w:r>
        <w:rPr>
          <w:rFonts w:ascii="Times New Roman" w:hAnsi="Times New Roman"/>
          <w:sz w:val="28"/>
          <w:szCs w:val="28"/>
          <w:highlight w:val="white"/>
        </w:rPr>
        <w:t xml:space="preserve"> - лирико-психологический. Особенности драматургии, понятие </w:t>
      </w:r>
      <w:r w:rsidRPr="003915EE">
        <w:rPr>
          <w:rFonts w:ascii="Times New Roman" w:hAnsi="Times New Roman"/>
          <w:sz w:val="28"/>
          <w:szCs w:val="28"/>
          <w:highlight w:val="white"/>
        </w:rPr>
        <w:t>«сцена».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lastRenderedPageBreak/>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Симфония №1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Зимние грезы</w:t>
      </w:r>
      <w:r w:rsidRPr="003915EE">
        <w:rPr>
          <w:rFonts w:ascii="Times New Roman" w:hAnsi="Times New Roman"/>
          <w:sz w:val="28"/>
          <w:szCs w:val="28"/>
          <w:highlight w:val="white"/>
          <w:lang w:val="en-US"/>
        </w:rPr>
        <w:t>»,</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i/>
          <w:iCs/>
          <w:sz w:val="28"/>
          <w:szCs w:val="28"/>
          <w:highlight w:val="white"/>
        </w:rPr>
      </w:pPr>
      <w:r w:rsidRPr="003915EE">
        <w:rPr>
          <w:rFonts w:ascii="Times New Roman" w:hAnsi="Times New Roman"/>
          <w:sz w:val="28"/>
          <w:szCs w:val="28"/>
          <w:highlight w:val="white"/>
        </w:rPr>
        <w:t>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Увертюра-фантазия «Ромео и Джульетта»;</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Симфония № 4.</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Романсы «День ли царит», «То было раннею весной», «Благословляю вас, леса» и другие на усмотрение преподавателя.</w:t>
      </w:r>
    </w:p>
    <w:p w:rsidR="00F07A51" w:rsidRPr="003915EE" w:rsidRDefault="00F07A51" w:rsidP="00A565DE">
      <w:pPr>
        <w:autoSpaceDE w:val="0"/>
        <w:autoSpaceDN w:val="0"/>
        <w:adjustRightInd w:val="0"/>
        <w:spacing w:before="605" w:after="0" w:line="240" w:lineRule="auto"/>
        <w:ind w:firstLine="180"/>
        <w:jc w:val="both"/>
        <w:rPr>
          <w:rFonts w:ascii="Times New Roman" w:hAnsi="Times New Roman"/>
          <w:b/>
          <w:bCs/>
          <w:sz w:val="28"/>
          <w:szCs w:val="28"/>
          <w:highlight w:val="white"/>
          <w:u w:val="single"/>
        </w:rPr>
      </w:pPr>
      <w:r w:rsidRPr="003915EE">
        <w:rPr>
          <w:rFonts w:ascii="Times New Roman" w:hAnsi="Times New Roman"/>
          <w:b/>
          <w:bCs/>
          <w:sz w:val="28"/>
          <w:szCs w:val="28"/>
          <w:highlight w:val="white"/>
          <w:u w:val="single"/>
        </w:rPr>
        <w:t>ОТЕЧЕСТВЕННАЯ МУЗЫКАЛЬНАЯ ЛИТЕРАТУРА ХХ ВЕКА</w:t>
      </w:r>
    </w:p>
    <w:p w:rsidR="00F07A51" w:rsidRPr="003915EE" w:rsidRDefault="00F07A51" w:rsidP="00A565DE">
      <w:pPr>
        <w:autoSpaceDE w:val="0"/>
        <w:autoSpaceDN w:val="0"/>
        <w:adjustRightInd w:val="0"/>
        <w:spacing w:before="509"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Последний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w:t>
      </w:r>
    </w:p>
    <w:p w:rsidR="00F07A51" w:rsidRPr="003915EE" w:rsidRDefault="00F07A51" w:rsidP="00A565DE">
      <w:pPr>
        <w:autoSpaceDE w:val="0"/>
        <w:autoSpaceDN w:val="0"/>
        <w:adjustRightInd w:val="0"/>
        <w:spacing w:before="5" w:after="0" w:line="240" w:lineRule="auto"/>
        <w:ind w:right="10"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Русская культура в конце XIX - начале XX веков.</w:t>
      </w:r>
    </w:p>
    <w:p w:rsidR="00F07A51" w:rsidRPr="003915EE" w:rsidRDefault="00F07A51" w:rsidP="00A565DE">
      <w:pPr>
        <w:autoSpaceDE w:val="0"/>
        <w:autoSpaceDN w:val="0"/>
        <w:adjustRightInd w:val="0"/>
        <w:spacing w:before="5"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F07A51" w:rsidRPr="003915EE" w:rsidRDefault="00F07A51" w:rsidP="00A565DE">
      <w:pPr>
        <w:autoSpaceDE w:val="0"/>
        <w:autoSpaceDN w:val="0"/>
        <w:adjustRightInd w:val="0"/>
        <w:spacing w:before="5" w:after="0" w:line="240" w:lineRule="auto"/>
        <w:ind w:right="5"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Творчество А.Н.Скрябина. </w:t>
      </w:r>
      <w:r w:rsidRPr="003915EE">
        <w:rPr>
          <w:rFonts w:ascii="Times New Roman" w:hAnsi="Times New Roman"/>
          <w:sz w:val="28"/>
          <w:szCs w:val="28"/>
          <w:highlight w:val="white"/>
        </w:rPr>
        <w:t>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 Новая трактовка симфонического оркестра, расширение состава, особенности тематизма, тембры-символы.</w:t>
      </w:r>
    </w:p>
    <w:p w:rsidR="00F07A51" w:rsidRPr="003915EE" w:rsidRDefault="00F07A51" w:rsidP="00A565DE">
      <w:pPr>
        <w:autoSpaceDE w:val="0"/>
        <w:autoSpaceDN w:val="0"/>
        <w:adjustRightInd w:val="0"/>
        <w:spacing w:before="5" w:after="0" w:line="240" w:lineRule="auto"/>
        <w:ind w:right="5"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Прелюдии ор. 11 по выбору преподавателя;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Этюд ре-диез минор ор. 8</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«Поэма экстаза», Две поэмы ор.32.</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b/>
          <w:sz w:val="28"/>
          <w:szCs w:val="28"/>
          <w:highlight w:val="white"/>
        </w:rPr>
        <w:lastRenderedPageBreak/>
        <w:t>С.В.Рахманинов</w:t>
      </w:r>
      <w:r w:rsidRPr="003915EE">
        <w:rPr>
          <w:rFonts w:ascii="Times New Roman" w:hAnsi="Times New Roman"/>
          <w:sz w:val="28"/>
          <w:szCs w:val="28"/>
          <w:highlight w:val="white"/>
        </w:rPr>
        <w:t xml:space="preserve"> .Жизненный и творческий путь. Многогранность творческой деятельности. Композитор, дирижёр, выдающийся пианист. Личность и судьба. Образ родины в творчестве. Обзор творчества.</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8"/>
          <w:szCs w:val="28"/>
          <w:highlight w:val="white"/>
        </w:rPr>
      </w:pPr>
      <w:r w:rsidRPr="003915EE">
        <w:rPr>
          <w:rFonts w:ascii="Times New Roman" w:hAnsi="Times New Roman"/>
          <w:sz w:val="28"/>
          <w:szCs w:val="28"/>
          <w:highlight w:val="white"/>
        </w:rPr>
        <w:t xml:space="preserve">. </w:t>
      </w: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Концерт № 2 для фортепиано с оркестром;</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Романсы «Не пой, красавица», «Вешние воды», «Вокализ»,</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Прелюдии до-диез минор, Ре мажор, этюд- картина ля-минор.</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Концерт № 3 для фортепиано с оркестром,</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Романсы «Сирень», «Здесь хорошо» и другие по выбору преподавателя, прелюдии,      музыкальные     моменты,      этюды-картины      по      выбору преподавателя.</w:t>
      </w:r>
    </w:p>
    <w:p w:rsidR="00F07A51" w:rsidRPr="003915EE" w:rsidRDefault="00F07A51" w:rsidP="00A565DE">
      <w:pPr>
        <w:autoSpaceDE w:val="0"/>
        <w:autoSpaceDN w:val="0"/>
        <w:adjustRightInd w:val="0"/>
        <w:spacing w:before="10" w:after="0" w:line="240" w:lineRule="auto"/>
        <w:ind w:right="5"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Биография И. Ф. Стравинского, «Русские сезоны». </w:t>
      </w:r>
      <w:r w:rsidRPr="003915EE">
        <w:rPr>
          <w:rFonts w:ascii="Times New Roman" w:hAnsi="Times New Roman"/>
          <w:sz w:val="28"/>
          <w:szCs w:val="28"/>
          <w:highlight w:val="white"/>
        </w:rPr>
        <w:t>Многогранность творческой деятельности Стравинского. Новые стилевые веяния и композиторские техники. Личность С.П.Дягилева, роль его антрепризы в развитии и популяризации российской культуры. «Мир искусства». Балеты И.Ф.Стравинского: «Жар-птица» и «Петрушка». Значение сочинений «русского периода», новации в драматургии, хореографии и музыке балета.</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Новые   стилевые   веяния   и   композиторские   техники,   менявшиеся   на протяжении творчества И.Ф.Стравинского.</w:t>
      </w: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Петрушка</w:t>
      </w:r>
      <w:r w:rsidRPr="003915EE">
        <w:rPr>
          <w:rFonts w:ascii="Times New Roman" w:hAnsi="Times New Roman"/>
          <w:sz w:val="28"/>
          <w:szCs w:val="28"/>
          <w:highlight w:val="white"/>
          <w:lang w:val="en-US"/>
        </w:rPr>
        <w:t>».</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i/>
          <w:iCs/>
          <w:sz w:val="28"/>
          <w:szCs w:val="28"/>
          <w:highlight w:val="white"/>
        </w:rPr>
        <w:t xml:space="preserve">Для ознакомления </w:t>
      </w:r>
      <w:r w:rsidRPr="003915EE">
        <w:rPr>
          <w:rFonts w:ascii="Times New Roman" w:hAnsi="Times New Roman"/>
          <w:sz w:val="28"/>
          <w:szCs w:val="28"/>
          <w:highlight w:val="white"/>
        </w:rPr>
        <w:t>Фрагменты балетов «Жар-Птица», «Весна священная».</w:t>
      </w:r>
    </w:p>
    <w:p w:rsidR="00F07A51" w:rsidRPr="003915EE" w:rsidRDefault="00F07A51" w:rsidP="00A565DE">
      <w:pPr>
        <w:autoSpaceDE w:val="0"/>
        <w:autoSpaceDN w:val="0"/>
        <w:adjustRightInd w:val="0"/>
        <w:spacing w:before="10" w:after="0" w:line="240" w:lineRule="auto"/>
        <w:ind w:right="24"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Отечественная музыкальная культура 20-30-х годов ХХ века. </w:t>
      </w:r>
      <w:r w:rsidRPr="003915EE">
        <w:rPr>
          <w:rFonts w:ascii="Times New Roman" w:hAnsi="Times New Roman"/>
          <w:sz w:val="28"/>
          <w:szCs w:val="28"/>
          <w:highlight w:val="white"/>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F07A51" w:rsidRPr="003915EE" w:rsidRDefault="00F07A51" w:rsidP="00A565DE">
      <w:pPr>
        <w:autoSpaceDE w:val="0"/>
        <w:autoSpaceDN w:val="0"/>
        <w:adjustRightInd w:val="0"/>
        <w:spacing w:after="0" w:line="240" w:lineRule="auto"/>
        <w:ind w:right="1555" w:firstLine="180"/>
        <w:jc w:val="both"/>
        <w:rPr>
          <w:rFonts w:ascii="Times New Roman" w:hAnsi="Times New Roman"/>
          <w:sz w:val="28"/>
          <w:szCs w:val="28"/>
          <w:highlight w:val="white"/>
        </w:rPr>
      </w:pPr>
      <w:r w:rsidRPr="003915EE">
        <w:rPr>
          <w:rFonts w:ascii="Times New Roman" w:hAnsi="Times New Roman"/>
          <w:i/>
          <w:iCs/>
          <w:sz w:val="28"/>
          <w:szCs w:val="28"/>
          <w:highlight w:val="white"/>
        </w:rPr>
        <w:t xml:space="preserve">Для ознакомления </w:t>
      </w:r>
      <w:r w:rsidRPr="003915EE">
        <w:rPr>
          <w:rFonts w:ascii="Times New Roman" w:hAnsi="Times New Roman"/>
          <w:sz w:val="28"/>
          <w:szCs w:val="28"/>
          <w:highlight w:val="white"/>
        </w:rPr>
        <w:t>возможно прослушивание произведений: А.В.Мосолов «Завод», В.М.Дешевов «Рельсы», и других на усмотрение преподавателя.</w:t>
      </w:r>
    </w:p>
    <w:p w:rsidR="00F07A51" w:rsidRPr="003915EE" w:rsidRDefault="00F07A51" w:rsidP="00A565DE">
      <w:pPr>
        <w:autoSpaceDE w:val="0"/>
        <w:autoSpaceDN w:val="0"/>
        <w:adjustRightInd w:val="0"/>
        <w:spacing w:before="14" w:after="0" w:line="240" w:lineRule="auto"/>
        <w:ind w:right="10"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Сергей Сергеевич Прокофьев. Жизненный и творческий путь. </w:t>
      </w:r>
      <w:r w:rsidRPr="003915EE">
        <w:rPr>
          <w:rFonts w:ascii="Times New Roman" w:hAnsi="Times New Roman"/>
          <w:sz w:val="28"/>
          <w:szCs w:val="28"/>
          <w:highlight w:val="white"/>
        </w:rPr>
        <w:t>Сочетание двух эпох в его творчестве: дореволюционной и советской. С.С.Прокофьев   -   выдающийся   пианист.   Уникальное   сотрудничество С.С.Прокофьева и С.М.Эйзенштейна. «Александр Невский» - киномузыка, переросшая в самостоятельное оркестровое произведение. Балеты    С.С.Прокофьева    -    продолжение    реформ    П.И.Чайковского, И.Ф.Стравинского. Выбор сюжетов. Лейтмотивы, их роль в симфонизации балетной музыки. Постановки, выдающиеся танцовщики — исполнители партий. Симфоническое    творчество    С.С.Прокофьева.    Седьмая    симфония    - последнее завершенное произведение композитора. Особенности строения цикла.</w:t>
      </w: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t>Прослушивание произведений:</w:t>
      </w:r>
    </w:p>
    <w:p w:rsidR="00F07A51" w:rsidRPr="003915EE" w:rsidRDefault="00F07A51" w:rsidP="00A565DE">
      <w:pPr>
        <w:numPr>
          <w:ilvl w:val="0"/>
          <w:numId w:val="5"/>
        </w:numPr>
        <w:autoSpaceDE w:val="0"/>
        <w:autoSpaceDN w:val="0"/>
        <w:adjustRightInd w:val="0"/>
        <w:spacing w:before="10"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Мимолетности</w:t>
      </w:r>
      <w:r w:rsidRPr="003915EE">
        <w:rPr>
          <w:rFonts w:ascii="Times New Roman" w:hAnsi="Times New Roman"/>
          <w:sz w:val="28"/>
          <w:szCs w:val="28"/>
          <w:highlight w:val="white"/>
          <w:lang w:val="en-US"/>
        </w:rPr>
        <w:t>»;</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rPr>
        <w:t xml:space="preserve">Кантата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Александр Невский</w:t>
      </w:r>
      <w:r w:rsidRPr="003915EE">
        <w:rPr>
          <w:rFonts w:ascii="Times New Roman" w:hAnsi="Times New Roman"/>
          <w:sz w:val="28"/>
          <w:szCs w:val="28"/>
          <w:highlight w:val="white"/>
          <w:lang w:val="en-US"/>
        </w:rPr>
        <w:t>»;</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lastRenderedPageBreak/>
        <w:t>Балет  «Ромео  и  Джульетта»:   вступление,   1   д.:   «Улица просыпается»,«Джульетта-девочка»,   «Маски»,   «Танец   рыцарей»,   «Мадригал»;   2   д.: «Ромео у патера Лоренцо»; 3 д.: «Прощание   перед разлукой»;</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Балет «Золушка». 1 д.: «Па-де-шаль», «Золушка»,Вальс соль минор; 2 д.: Адажио Золушки и Принца; 3 д.: первый галоп Принца,</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Симфония №7: 1, 2, 3 и 4 части.</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Кинофильм С.М.Эйзенштейна «Александр Невский»,</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Фильм-балет «Ромео и Джульетта» (с Г.Улановой в роли Джульетты),</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Марш из оперы «Любовь к трем апельсинам»,</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Первый концерт для фортепиано с оркестром.</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Дмитрий Дмитриевич Шостакович. Жизненный и творческий путь. </w:t>
      </w:r>
      <w:r w:rsidRPr="003915EE">
        <w:rPr>
          <w:rFonts w:ascii="Times New Roman" w:hAnsi="Times New Roman"/>
          <w:sz w:val="28"/>
          <w:szCs w:val="28"/>
          <w:highlight w:val="white"/>
        </w:rPr>
        <w:t>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 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Камерная музыка, основные жанры. Фортепианный квинтет соль минор.</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Особенности строения цикла, использование барочных жанров и форм</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(прелюдия, фуга, пассакалия).</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Роль кантатно-ораториальных сочинений в 60-годы. Творчество поэтов -</w:t>
      </w:r>
    </w:p>
    <w:p w:rsidR="00F07A51" w:rsidRPr="003915EE" w:rsidRDefault="00F07A51" w:rsidP="00A565DE">
      <w:pPr>
        <w:autoSpaceDE w:val="0"/>
        <w:autoSpaceDN w:val="0"/>
        <w:adjustRightInd w:val="0"/>
        <w:spacing w:before="10"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 xml:space="preserve">современников   Д.Д.Шостаковича,   отраженное   в   его   музыке.   </w:t>
      </w: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Казнь</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Степана Разина» - жанр вокально-симфонической поэмы.</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b/>
          <w:bCs/>
          <w:i/>
          <w:iCs/>
          <w:sz w:val="26"/>
          <w:szCs w:val="26"/>
          <w:highlight w:val="white"/>
        </w:rPr>
      </w:pPr>
      <w:r w:rsidRPr="003915EE">
        <w:rPr>
          <w:rFonts w:ascii="Times New Roman" w:hAnsi="Times New Roman"/>
          <w:b/>
          <w:bCs/>
          <w:i/>
          <w:iCs/>
          <w:sz w:val="26"/>
          <w:szCs w:val="26"/>
          <w:highlight w:val="white"/>
        </w:rPr>
        <w:t>Прослушивание произведений</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Симфония №7 До мажор,</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Фортепианный квинтет соль минор,</w:t>
      </w:r>
    </w:p>
    <w:p w:rsidR="00F07A51" w:rsidRPr="003915EE" w:rsidRDefault="00F07A51" w:rsidP="00A565DE">
      <w:pPr>
        <w:autoSpaceDE w:val="0"/>
        <w:autoSpaceDN w:val="0"/>
        <w:adjustRightInd w:val="0"/>
        <w:spacing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Для ознакомления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Симфония № 5, 1 часть,</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lang w:val="en-US"/>
        </w:rPr>
      </w:pPr>
      <w:r w:rsidRPr="003915EE">
        <w:rPr>
          <w:rFonts w:ascii="Times New Roman" w:hAnsi="Times New Roman"/>
          <w:sz w:val="28"/>
          <w:szCs w:val="28"/>
          <w:highlight w:val="white"/>
          <w:lang w:val="en-US"/>
        </w:rPr>
        <w:t>«</w:t>
      </w:r>
      <w:r w:rsidRPr="003915EE">
        <w:rPr>
          <w:rFonts w:ascii="Times New Roman" w:hAnsi="Times New Roman"/>
          <w:sz w:val="28"/>
          <w:szCs w:val="28"/>
          <w:highlight w:val="white"/>
        </w:rPr>
        <w:t>Песня о встречном</w:t>
      </w:r>
      <w:r w:rsidRPr="003915EE">
        <w:rPr>
          <w:rFonts w:ascii="Times New Roman" w:hAnsi="Times New Roman"/>
          <w:sz w:val="28"/>
          <w:szCs w:val="28"/>
          <w:highlight w:val="white"/>
          <w:lang w:val="en-US"/>
        </w:rPr>
        <w:t>»</w:t>
      </w:r>
    </w:p>
    <w:p w:rsidR="00F07A51" w:rsidRPr="003915EE" w:rsidRDefault="00F07A51" w:rsidP="00A565DE">
      <w:pPr>
        <w:autoSpaceDE w:val="0"/>
        <w:autoSpaceDN w:val="0"/>
        <w:adjustRightInd w:val="0"/>
        <w:spacing w:before="5" w:after="0" w:line="240" w:lineRule="auto"/>
        <w:ind w:right="10"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Творчество Арама Ильича Хачатуряна. </w:t>
      </w:r>
      <w:r w:rsidRPr="003915EE">
        <w:rPr>
          <w:rFonts w:ascii="Times New Roman" w:hAnsi="Times New Roman"/>
          <w:b/>
          <w:bCs/>
          <w:sz w:val="28"/>
          <w:szCs w:val="28"/>
          <w:highlight w:val="white"/>
        </w:rPr>
        <w:t xml:space="preserve">Новое поколение </w:t>
      </w:r>
      <w:r w:rsidRPr="003915EE">
        <w:rPr>
          <w:rFonts w:ascii="Times New Roman" w:hAnsi="Times New Roman"/>
          <w:sz w:val="28"/>
          <w:szCs w:val="28"/>
          <w:highlight w:val="white"/>
        </w:rPr>
        <w:t>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w:t>
      </w:r>
    </w:p>
    <w:p w:rsidR="00F07A51" w:rsidRPr="003915EE" w:rsidRDefault="00F07A51" w:rsidP="00A565DE">
      <w:pPr>
        <w:autoSpaceDE w:val="0"/>
        <w:autoSpaceDN w:val="0"/>
        <w:adjustRightInd w:val="0"/>
        <w:spacing w:before="5" w:after="0" w:line="240" w:lineRule="auto"/>
        <w:ind w:right="5"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Творчество Георгия Васильевича Свиридова. </w:t>
      </w:r>
      <w:r w:rsidRPr="003915EE">
        <w:rPr>
          <w:rFonts w:ascii="Times New Roman" w:hAnsi="Times New Roman"/>
          <w:sz w:val="28"/>
          <w:szCs w:val="28"/>
          <w:highlight w:val="white"/>
        </w:rP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w:t>
      </w:r>
    </w:p>
    <w:p w:rsidR="00F07A51" w:rsidRPr="003915EE" w:rsidRDefault="00F07A51" w:rsidP="00A565DE">
      <w:pPr>
        <w:autoSpaceDE w:val="0"/>
        <w:autoSpaceDN w:val="0"/>
        <w:adjustRightInd w:val="0"/>
        <w:spacing w:before="187" w:after="0" w:line="240" w:lineRule="auto"/>
        <w:ind w:firstLine="180"/>
        <w:jc w:val="both"/>
        <w:rPr>
          <w:rFonts w:ascii="Times New Roman" w:hAnsi="Times New Roman"/>
          <w:b/>
          <w:bCs/>
          <w:i/>
          <w:iCs/>
          <w:sz w:val="28"/>
          <w:szCs w:val="28"/>
          <w:highlight w:val="white"/>
        </w:rPr>
      </w:pPr>
      <w:r w:rsidRPr="003915EE">
        <w:rPr>
          <w:rFonts w:ascii="Times New Roman" w:hAnsi="Times New Roman"/>
          <w:b/>
          <w:bCs/>
          <w:i/>
          <w:iCs/>
          <w:sz w:val="28"/>
          <w:szCs w:val="28"/>
          <w:highlight w:val="white"/>
        </w:rPr>
        <w:lastRenderedPageBreak/>
        <w:t xml:space="preserve">Музыкальная культура 60-х-90-х годов </w:t>
      </w:r>
      <w:r w:rsidRPr="003915EE">
        <w:rPr>
          <w:rFonts w:ascii="Times New Roman" w:hAnsi="Times New Roman"/>
          <w:b/>
          <w:bCs/>
          <w:i/>
          <w:iCs/>
          <w:sz w:val="28"/>
          <w:szCs w:val="28"/>
          <w:highlight w:val="white"/>
          <w:lang w:val="en-US"/>
        </w:rPr>
        <w:t>XX</w:t>
      </w:r>
      <w:r w:rsidRPr="003915EE">
        <w:rPr>
          <w:rFonts w:ascii="Times New Roman" w:hAnsi="Times New Roman"/>
          <w:b/>
          <w:bCs/>
          <w:i/>
          <w:iCs/>
          <w:sz w:val="28"/>
          <w:szCs w:val="28"/>
          <w:highlight w:val="white"/>
        </w:rPr>
        <w:t>века.</w:t>
      </w:r>
    </w:p>
    <w:p w:rsidR="00F07A51" w:rsidRPr="003915EE" w:rsidRDefault="00F07A51" w:rsidP="00A565DE">
      <w:pPr>
        <w:autoSpaceDE w:val="0"/>
        <w:autoSpaceDN w:val="0"/>
        <w:adjustRightInd w:val="0"/>
        <w:spacing w:before="187"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Творчество  Р.К.Щедрина.   </w:t>
      </w:r>
      <w:r w:rsidRPr="003915EE">
        <w:rPr>
          <w:rFonts w:ascii="Times New Roman" w:hAnsi="Times New Roman"/>
          <w:sz w:val="28"/>
          <w:szCs w:val="28"/>
          <w:highlight w:val="white"/>
        </w:rPr>
        <w:t>Краткое   ознакомление   с   биографией композитора. Прослушивание произведений: Концерт для оркестра «Озорные частушки».</w:t>
      </w:r>
    </w:p>
    <w:p w:rsidR="00F07A51" w:rsidRPr="003915EE" w:rsidRDefault="00F07A51" w:rsidP="00A565DE">
      <w:pPr>
        <w:autoSpaceDE w:val="0"/>
        <w:autoSpaceDN w:val="0"/>
        <w:adjustRightInd w:val="0"/>
        <w:spacing w:before="10" w:after="0" w:line="240" w:lineRule="auto"/>
        <w:ind w:right="10"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Творчество А.Г.Шнитке и С.А.Губайдулиной. </w:t>
      </w:r>
      <w:r w:rsidRPr="003915EE">
        <w:rPr>
          <w:rFonts w:ascii="Times New Roman" w:hAnsi="Times New Roman"/>
          <w:sz w:val="28"/>
          <w:szCs w:val="28"/>
          <w:highlight w:val="white"/>
        </w:rPr>
        <w:t>Краткое ознакомление с биографиями композиторов.</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Для ознакомления рекомендуется прослушивание произведений: А.Г.Шнитке Concerto grosso №1, С.А.Губайдуллина Кантата для баритона или других по выбору преподавателя.</w:t>
      </w:r>
    </w:p>
    <w:p w:rsidR="00F07A51" w:rsidRPr="003915EE" w:rsidRDefault="00F07A51" w:rsidP="00A565DE">
      <w:pPr>
        <w:autoSpaceDE w:val="0"/>
        <w:autoSpaceDN w:val="0"/>
        <w:adjustRightInd w:val="0"/>
        <w:spacing w:before="5" w:after="0" w:line="240" w:lineRule="auto"/>
        <w:ind w:right="10"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Творчество  В.А.Гаврилина. </w:t>
      </w:r>
      <w:r w:rsidRPr="003915EE">
        <w:rPr>
          <w:rFonts w:ascii="Times New Roman" w:hAnsi="Times New Roman"/>
          <w:sz w:val="28"/>
          <w:szCs w:val="28"/>
          <w:highlight w:val="white"/>
        </w:rPr>
        <w:t>Краткое ознакомление с биографиями композиторов.</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Для ознакомления рекомендуется прослушивание произведений, фрагментов балета В.А.Гаврилина «Анюта» или других по выбору преподавателя.</w:t>
      </w:r>
    </w:p>
    <w:p w:rsidR="00F07A51" w:rsidRDefault="00F07A51" w:rsidP="00A565DE">
      <w:pPr>
        <w:autoSpaceDE w:val="0"/>
        <w:autoSpaceDN w:val="0"/>
        <w:adjustRightInd w:val="0"/>
        <w:spacing w:before="614" w:after="0" w:line="240" w:lineRule="auto"/>
        <w:ind w:firstLine="180"/>
        <w:jc w:val="center"/>
        <w:rPr>
          <w:rFonts w:ascii="Times New Roman" w:hAnsi="Times New Roman"/>
          <w:b/>
          <w:bCs/>
          <w:sz w:val="28"/>
          <w:szCs w:val="28"/>
          <w:highlight w:val="white"/>
          <w:u w:val="single"/>
        </w:rPr>
      </w:pPr>
    </w:p>
    <w:p w:rsidR="00F07A51" w:rsidRPr="003915EE" w:rsidRDefault="00F07A51" w:rsidP="00E93AE4">
      <w:pPr>
        <w:numPr>
          <w:ilvl w:val="0"/>
          <w:numId w:val="20"/>
        </w:numPr>
        <w:autoSpaceDE w:val="0"/>
        <w:autoSpaceDN w:val="0"/>
        <w:adjustRightInd w:val="0"/>
        <w:spacing w:before="614" w:after="0" w:line="240" w:lineRule="auto"/>
        <w:jc w:val="center"/>
        <w:rPr>
          <w:rFonts w:ascii="Times New Roman" w:hAnsi="Times New Roman"/>
          <w:b/>
          <w:bCs/>
          <w:sz w:val="28"/>
          <w:szCs w:val="28"/>
          <w:highlight w:val="white"/>
          <w:u w:val="single"/>
        </w:rPr>
      </w:pPr>
      <w:r w:rsidRPr="003915EE">
        <w:rPr>
          <w:rFonts w:ascii="Times New Roman" w:hAnsi="Times New Roman"/>
          <w:b/>
          <w:bCs/>
          <w:sz w:val="28"/>
          <w:szCs w:val="28"/>
          <w:highlight w:val="white"/>
          <w:u w:val="single"/>
        </w:rPr>
        <w:t>ТРЕБОВАНИЯ К УРОВНЮ ПОДГОТОВКИ ОБУЧАЮЩИХСЯ</w:t>
      </w:r>
    </w:p>
    <w:p w:rsidR="00F07A51" w:rsidRPr="003915EE" w:rsidRDefault="00F07A51" w:rsidP="00A565DE">
      <w:pPr>
        <w:autoSpaceDE w:val="0"/>
        <w:autoSpaceDN w:val="0"/>
        <w:adjustRightInd w:val="0"/>
        <w:spacing w:before="10" w:after="0" w:line="240" w:lineRule="auto"/>
        <w:jc w:val="both"/>
        <w:rPr>
          <w:rFonts w:ascii="Times New Roman" w:hAnsi="Times New Roman"/>
          <w:b/>
          <w:bCs/>
          <w:sz w:val="18"/>
          <w:szCs w:val="18"/>
          <w:highlight w:val="white"/>
        </w:rPr>
      </w:pPr>
      <w:r w:rsidRPr="003915EE">
        <w:rPr>
          <w:rFonts w:ascii="Times New Roman" w:hAnsi="Times New Roman"/>
          <w:sz w:val="28"/>
          <w:szCs w:val="28"/>
          <w:highlight w:val="white"/>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r w:rsidRPr="003915EE">
        <w:rPr>
          <w:rFonts w:ascii="Times New Roman" w:hAnsi="Times New Roman"/>
          <w:b/>
          <w:bCs/>
          <w:sz w:val="18"/>
          <w:szCs w:val="18"/>
          <w:highlight w:val="white"/>
        </w:rPr>
        <w:t xml:space="preserve"> </w:t>
      </w:r>
    </w:p>
    <w:p w:rsidR="00F07A51" w:rsidRPr="003915EE" w:rsidRDefault="00F07A51" w:rsidP="00A565DE">
      <w:pPr>
        <w:autoSpaceDE w:val="0"/>
        <w:autoSpaceDN w:val="0"/>
        <w:adjustRightInd w:val="0"/>
        <w:spacing w:before="518"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музыкальной терминологии, определенного исторического кругозора.</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Результатами обучения также являются:</w:t>
      </w:r>
    </w:p>
    <w:p w:rsidR="00F07A51" w:rsidRPr="003915EE" w:rsidRDefault="00F07A51" w:rsidP="00A565DE">
      <w:pPr>
        <w:numPr>
          <w:ilvl w:val="0"/>
          <w:numId w:val="5"/>
        </w:numPr>
        <w:autoSpaceDE w:val="0"/>
        <w:autoSpaceDN w:val="0"/>
        <w:adjustRightInd w:val="0"/>
        <w:spacing w:before="19"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первичные знания о роли и значении музыкального искусства в</w:t>
      </w:r>
      <w:r w:rsidRPr="003915EE">
        <w:rPr>
          <w:rFonts w:ascii="Times New Roman" w:hAnsi="Times New Roman"/>
          <w:sz w:val="28"/>
          <w:szCs w:val="28"/>
          <w:highlight w:val="white"/>
        </w:rPr>
        <w:br/>
        <w:t>системе культуры, духовно-нравственном развитии человека;</w:t>
      </w:r>
    </w:p>
    <w:p w:rsidR="00F07A51" w:rsidRPr="003915EE" w:rsidRDefault="00F07A51" w:rsidP="00A565DE">
      <w:pPr>
        <w:numPr>
          <w:ilvl w:val="0"/>
          <w:numId w:val="5"/>
        </w:numPr>
        <w:autoSpaceDE w:val="0"/>
        <w:autoSpaceDN w:val="0"/>
        <w:adjustRightInd w:val="0"/>
        <w:spacing w:before="10"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знание   творческих   биографий зарубежных и   отечественных композиторов согласно программным требованиям;</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 xml:space="preserve">знание в  соответствии с программными требованиями музыкальных произведений зарубежных и отечественных композиторов различных </w:t>
      </w:r>
      <w:r w:rsidRPr="003915EE">
        <w:rPr>
          <w:rFonts w:ascii="Times New Roman" w:hAnsi="Times New Roman"/>
          <w:sz w:val="28"/>
          <w:szCs w:val="28"/>
          <w:highlight w:val="white"/>
        </w:rPr>
        <w:lastRenderedPageBreak/>
        <w:t>исторических периодов, стилей, жанров и форм от эпохи барокко до современности;</w:t>
      </w:r>
    </w:p>
    <w:p w:rsidR="00F07A51" w:rsidRPr="003915EE" w:rsidRDefault="00F07A51" w:rsidP="00A565DE">
      <w:pPr>
        <w:numPr>
          <w:ilvl w:val="0"/>
          <w:numId w:val="5"/>
        </w:numPr>
        <w:autoSpaceDE w:val="0"/>
        <w:autoSpaceDN w:val="0"/>
        <w:adjustRightInd w:val="0"/>
        <w:spacing w:before="10"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умение в устной и письменной форме излагать свои мысли о творчестве композиторов;</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умение  определять на  слух фрагменты того или иного изученного музыкального произведения;</w:t>
      </w:r>
    </w:p>
    <w:p w:rsidR="00F07A51" w:rsidRPr="003915EE" w:rsidRDefault="00F07A51" w:rsidP="00A565DE">
      <w:pPr>
        <w:numPr>
          <w:ilvl w:val="0"/>
          <w:numId w:val="5"/>
        </w:numPr>
        <w:autoSpaceDE w:val="0"/>
        <w:autoSpaceDN w:val="0"/>
        <w:adjustRightInd w:val="0"/>
        <w:spacing w:before="5" w:after="0" w:line="240" w:lineRule="auto"/>
        <w:ind w:left="0" w:firstLine="180"/>
        <w:jc w:val="both"/>
        <w:rPr>
          <w:rFonts w:ascii="Times New Roman" w:hAnsi="Times New Roman"/>
          <w:b/>
          <w:bCs/>
          <w:sz w:val="28"/>
          <w:szCs w:val="28"/>
          <w:highlight w:val="white"/>
        </w:rPr>
      </w:pPr>
      <w:r w:rsidRPr="003915EE">
        <w:rPr>
          <w:rFonts w:ascii="Times New Roman" w:hAnsi="Times New Roman"/>
          <w:sz w:val="28"/>
          <w:szCs w:val="28"/>
          <w:highlight w:val="white"/>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F07A51" w:rsidRPr="003915EE" w:rsidRDefault="00F07A51" w:rsidP="00E93AE4">
      <w:pPr>
        <w:numPr>
          <w:ilvl w:val="0"/>
          <w:numId w:val="20"/>
        </w:numPr>
        <w:autoSpaceDE w:val="0"/>
        <w:autoSpaceDN w:val="0"/>
        <w:adjustRightInd w:val="0"/>
        <w:spacing w:before="614" w:after="0" w:line="240" w:lineRule="auto"/>
        <w:jc w:val="center"/>
        <w:rPr>
          <w:rFonts w:ascii="Times New Roman" w:hAnsi="Times New Roman"/>
          <w:b/>
          <w:bCs/>
          <w:sz w:val="28"/>
          <w:szCs w:val="28"/>
          <w:highlight w:val="white"/>
        </w:rPr>
      </w:pPr>
      <w:r w:rsidRPr="003915EE">
        <w:rPr>
          <w:rFonts w:ascii="Times New Roman" w:hAnsi="Times New Roman"/>
          <w:b/>
          <w:sz w:val="28"/>
          <w:szCs w:val="28"/>
        </w:rPr>
        <w:t>ФОРМЫ И МЕТОДЫ КОНТРОЛЯ, СИСТЕМА ОЦЕНОК</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Виды контроля: текущий, промежуточный, итоговый.</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b/>
          <w:bCs/>
          <w:i/>
          <w:iCs/>
          <w:sz w:val="28"/>
          <w:szCs w:val="28"/>
          <w:highlight w:val="white"/>
        </w:rPr>
        <w:t xml:space="preserve">Текущий контроль </w:t>
      </w:r>
      <w:r w:rsidRPr="003915EE">
        <w:rPr>
          <w:rFonts w:ascii="Times New Roman" w:hAnsi="Times New Roman"/>
          <w:i/>
          <w:iCs/>
          <w:sz w:val="28"/>
          <w:szCs w:val="28"/>
          <w:highlight w:val="white"/>
        </w:rPr>
        <w:t xml:space="preserve">- </w:t>
      </w:r>
      <w:r w:rsidRPr="003915EE">
        <w:rPr>
          <w:rFonts w:ascii="Times New Roman" w:hAnsi="Times New Roman"/>
          <w:sz w:val="28"/>
          <w:szCs w:val="28"/>
          <w:highlight w:val="white"/>
        </w:rPr>
        <w:t>осуществляется регулярно преподавателем на уроках</w:t>
      </w:r>
      <w:r>
        <w:rPr>
          <w:rFonts w:ascii="Times New Roman" w:hAnsi="Times New Roman"/>
          <w:sz w:val="28"/>
          <w:szCs w:val="28"/>
          <w:highlight w:val="white"/>
        </w:rPr>
        <w:t>, контрольных уроках по итогам четверти</w:t>
      </w:r>
      <w:r w:rsidRPr="003915EE">
        <w:rPr>
          <w:rFonts w:ascii="Times New Roman" w:hAnsi="Times New Roman"/>
          <w:sz w:val="28"/>
          <w:szCs w:val="28"/>
          <w:highlight w:val="white"/>
        </w:rPr>
        <w:t>.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w:t>
      </w:r>
      <w:r>
        <w:rPr>
          <w:rFonts w:ascii="Times New Roman" w:hAnsi="Times New Roman"/>
          <w:sz w:val="28"/>
          <w:szCs w:val="28"/>
          <w:highlight w:val="white"/>
        </w:rPr>
        <w:t>щего контроля выводятся оценки н</w:t>
      </w:r>
      <w:r w:rsidRPr="003915EE">
        <w:rPr>
          <w:rFonts w:ascii="Times New Roman" w:hAnsi="Times New Roman"/>
          <w:sz w:val="28"/>
          <w:szCs w:val="28"/>
          <w:highlight w:val="white"/>
        </w:rPr>
        <w:t>а уроке</w:t>
      </w:r>
      <w:r>
        <w:rPr>
          <w:rFonts w:ascii="Times New Roman" w:hAnsi="Times New Roman"/>
          <w:sz w:val="28"/>
          <w:szCs w:val="28"/>
          <w:highlight w:val="white"/>
        </w:rPr>
        <w:t xml:space="preserve"> и четверть</w:t>
      </w:r>
      <w:r w:rsidRPr="003915EE">
        <w:rPr>
          <w:rFonts w:ascii="Times New Roman" w:hAnsi="Times New Roman"/>
          <w:sz w:val="28"/>
          <w:szCs w:val="28"/>
          <w:highlight w:val="white"/>
        </w:rPr>
        <w:t>.</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i/>
          <w:iCs/>
          <w:sz w:val="28"/>
          <w:szCs w:val="28"/>
          <w:highlight w:val="white"/>
          <w:vertAlign w:val="subscript"/>
        </w:rPr>
      </w:pPr>
      <w:r w:rsidRPr="003915EE">
        <w:rPr>
          <w:rFonts w:ascii="Times New Roman" w:hAnsi="Times New Roman"/>
          <w:i/>
          <w:iCs/>
          <w:sz w:val="28"/>
          <w:szCs w:val="28"/>
          <w:highlight w:val="white"/>
        </w:rPr>
        <w:t>Формы текущего контроля</w:t>
      </w:r>
      <w:r w:rsidRPr="003915EE">
        <w:rPr>
          <w:rFonts w:ascii="Times New Roman" w:hAnsi="Times New Roman"/>
          <w:i/>
          <w:iCs/>
          <w:sz w:val="28"/>
          <w:szCs w:val="28"/>
          <w:highlight w:val="white"/>
          <w:vertAlign w:val="subscript"/>
        </w:rPr>
        <w:t>:</w:t>
      </w:r>
    </w:p>
    <w:p w:rsidR="00F07A51" w:rsidRPr="003915EE" w:rsidRDefault="00F07A51" w:rsidP="00A565DE">
      <w:pPr>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устный опрос (фронтальный и индивидуальный),</w:t>
      </w:r>
    </w:p>
    <w:p w:rsidR="00F07A51" w:rsidRPr="003915EE" w:rsidRDefault="00F07A51" w:rsidP="00A565DE">
      <w:pPr>
        <w:pStyle w:val="a3"/>
        <w:numPr>
          <w:ilvl w:val="0"/>
          <w:numId w:val="5"/>
        </w:numPr>
        <w:autoSpaceDE w:val="0"/>
        <w:autoSpaceDN w:val="0"/>
        <w:adjustRightInd w:val="0"/>
        <w:spacing w:after="0" w:line="240" w:lineRule="auto"/>
        <w:ind w:left="0" w:firstLine="180"/>
        <w:jc w:val="both"/>
        <w:rPr>
          <w:rFonts w:ascii="Times New Roman" w:hAnsi="Times New Roman"/>
          <w:sz w:val="28"/>
          <w:szCs w:val="28"/>
          <w:highlight w:val="white"/>
        </w:rPr>
      </w:pPr>
      <w:r w:rsidRPr="003915EE">
        <w:rPr>
          <w:rFonts w:ascii="Times New Roman" w:hAnsi="Times New Roman"/>
          <w:sz w:val="28"/>
          <w:szCs w:val="28"/>
          <w:highlight w:val="white"/>
        </w:rPr>
        <w:t>- письменное задание, тест.</w:t>
      </w:r>
    </w:p>
    <w:p w:rsidR="00F07A51" w:rsidRPr="008E7719" w:rsidRDefault="00F07A51" w:rsidP="00A565DE">
      <w:pPr>
        <w:autoSpaceDE w:val="0"/>
        <w:autoSpaceDN w:val="0"/>
        <w:adjustRightInd w:val="0"/>
        <w:spacing w:after="0" w:line="240" w:lineRule="auto"/>
        <w:ind w:right="5" w:firstLine="180"/>
        <w:jc w:val="both"/>
        <w:rPr>
          <w:rFonts w:ascii="Times New Roman" w:hAnsi="Times New Roman"/>
          <w:b/>
          <w:i/>
          <w:sz w:val="28"/>
          <w:szCs w:val="28"/>
          <w:highlight w:val="white"/>
        </w:rPr>
      </w:pPr>
      <w:r w:rsidRPr="008E7719">
        <w:rPr>
          <w:rFonts w:ascii="Times New Roman" w:hAnsi="Times New Roman"/>
          <w:b/>
          <w:i/>
          <w:sz w:val="28"/>
          <w:szCs w:val="28"/>
          <w:highlight w:val="white"/>
        </w:rPr>
        <w:t xml:space="preserve">Формой промежуточного контроля является </w:t>
      </w:r>
      <w:r w:rsidRPr="008E7719">
        <w:rPr>
          <w:rFonts w:ascii="Times New Roman" w:hAnsi="Times New Roman"/>
          <w:b/>
          <w:bCs/>
          <w:i/>
          <w:iCs/>
          <w:sz w:val="28"/>
          <w:szCs w:val="28"/>
          <w:highlight w:val="white"/>
        </w:rPr>
        <w:t>контрольный урок в конце года, который охватывает пройденный материал за весь год</w:t>
      </w:r>
      <w:r w:rsidRPr="008E7719">
        <w:rPr>
          <w:rFonts w:ascii="Times New Roman" w:hAnsi="Times New Roman"/>
          <w:b/>
          <w:i/>
          <w:sz w:val="28"/>
          <w:szCs w:val="28"/>
          <w:highlight w:val="white"/>
        </w:rPr>
        <w:t>.</w:t>
      </w:r>
    </w:p>
    <w:p w:rsidR="00F07A51"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и т.д.).</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Контрольный урок по окончании 4 класса является итоговым, включает в себя вопросы за весь период обучения. </w:t>
      </w:r>
    </w:p>
    <w:p w:rsidR="00F07A51" w:rsidRDefault="00F07A51" w:rsidP="00A565DE">
      <w:pPr>
        <w:autoSpaceDE w:val="0"/>
        <w:autoSpaceDN w:val="0"/>
        <w:adjustRightInd w:val="0"/>
        <w:spacing w:after="0" w:line="240" w:lineRule="auto"/>
        <w:ind w:firstLine="180"/>
        <w:jc w:val="center"/>
        <w:rPr>
          <w:rFonts w:ascii="Times New Roman" w:hAnsi="Times New Roman"/>
          <w:b/>
          <w:sz w:val="28"/>
          <w:szCs w:val="28"/>
          <w:highlight w:val="white"/>
        </w:rPr>
      </w:pPr>
    </w:p>
    <w:p w:rsidR="00F07A51" w:rsidRPr="003915EE" w:rsidRDefault="00F07A51" w:rsidP="00E93AE4">
      <w:pPr>
        <w:autoSpaceDE w:val="0"/>
        <w:autoSpaceDN w:val="0"/>
        <w:adjustRightInd w:val="0"/>
        <w:spacing w:after="0" w:line="240" w:lineRule="auto"/>
        <w:ind w:left="900"/>
        <w:rPr>
          <w:rFonts w:ascii="Times New Roman" w:hAnsi="Times New Roman"/>
          <w:i/>
          <w:iCs/>
          <w:sz w:val="28"/>
          <w:szCs w:val="28"/>
          <w:highlight w:val="white"/>
        </w:rPr>
      </w:pPr>
      <w:r w:rsidRPr="00F77D59">
        <w:rPr>
          <w:rFonts w:ascii="Times New Roman" w:hAnsi="Times New Roman"/>
          <w:b/>
          <w:sz w:val="28"/>
          <w:szCs w:val="28"/>
          <w:highlight w:val="white"/>
        </w:rPr>
        <w:t xml:space="preserve">                         </w:t>
      </w:r>
      <w:r w:rsidRPr="003915EE">
        <w:rPr>
          <w:rFonts w:ascii="Times New Roman" w:hAnsi="Times New Roman"/>
          <w:b/>
          <w:sz w:val="28"/>
          <w:szCs w:val="28"/>
          <w:highlight w:val="white"/>
        </w:rPr>
        <w:t>СИСТЕМА И КРИТЕРИИ ОЦЕНОК</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F07A51" w:rsidRPr="003915EE" w:rsidRDefault="00F07A51" w:rsidP="00A565DE">
      <w:pPr>
        <w:autoSpaceDE w:val="0"/>
        <w:autoSpaceDN w:val="0"/>
        <w:adjustRightInd w:val="0"/>
        <w:spacing w:before="5"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 xml:space="preserve">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1грубую ошибку и </w:t>
      </w:r>
      <w:r w:rsidRPr="003915EE">
        <w:rPr>
          <w:rFonts w:ascii="Times New Roman" w:hAnsi="Times New Roman"/>
          <w:sz w:val="28"/>
          <w:szCs w:val="28"/>
          <w:highlight w:val="white"/>
        </w:rPr>
        <w:lastRenderedPageBreak/>
        <w:t>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rsidR="00F07A51" w:rsidRPr="003915EE" w:rsidRDefault="00F07A51" w:rsidP="00A565DE">
      <w:pPr>
        <w:autoSpaceDE w:val="0"/>
        <w:autoSpaceDN w:val="0"/>
        <w:adjustRightInd w:val="0"/>
        <w:spacing w:before="5"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2 («неудовлетворительно») - большая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w:t>
      </w:r>
    </w:p>
    <w:p w:rsidR="00F07A51" w:rsidRPr="003915EE" w:rsidRDefault="00F07A51" w:rsidP="00E93AE4">
      <w:pPr>
        <w:numPr>
          <w:ilvl w:val="0"/>
          <w:numId w:val="20"/>
        </w:numPr>
        <w:autoSpaceDE w:val="0"/>
        <w:autoSpaceDN w:val="0"/>
        <w:adjustRightInd w:val="0"/>
        <w:spacing w:before="485" w:after="0" w:line="240" w:lineRule="auto"/>
        <w:jc w:val="center"/>
        <w:rPr>
          <w:rFonts w:ascii="Times New Roman" w:hAnsi="Times New Roman"/>
          <w:b/>
          <w:bCs/>
          <w:sz w:val="28"/>
          <w:szCs w:val="28"/>
          <w:highlight w:val="white"/>
        </w:rPr>
      </w:pPr>
      <w:r w:rsidRPr="003915EE">
        <w:rPr>
          <w:rFonts w:ascii="Times New Roman" w:hAnsi="Times New Roman"/>
          <w:b/>
          <w:bCs/>
          <w:sz w:val="28"/>
          <w:szCs w:val="28"/>
          <w:highlight w:val="white"/>
        </w:rPr>
        <w:t>МЕТОДИЧЕСКОЕ ОБЕСПЕЧЕНИЕ УЧЕБНОГО ПРОЦЕССА</w:t>
      </w:r>
    </w:p>
    <w:p w:rsidR="00F07A51" w:rsidRPr="003915EE" w:rsidRDefault="00F07A51" w:rsidP="00A565DE">
      <w:pPr>
        <w:autoSpaceDE w:val="0"/>
        <w:autoSpaceDN w:val="0"/>
        <w:adjustRightInd w:val="0"/>
        <w:spacing w:after="0" w:line="240" w:lineRule="auto"/>
        <w:ind w:right="206" w:firstLine="180"/>
        <w:jc w:val="both"/>
        <w:rPr>
          <w:rFonts w:ascii="Times New Roman" w:hAnsi="Times New Roman"/>
          <w:sz w:val="28"/>
          <w:szCs w:val="28"/>
          <w:highlight w:val="white"/>
        </w:rPr>
      </w:pPr>
      <w:r w:rsidRPr="003915EE">
        <w:rPr>
          <w:rFonts w:ascii="Times New Roman" w:hAnsi="Times New Roman"/>
          <w:sz w:val="28"/>
          <w:szCs w:val="28"/>
          <w:highlight w:val="white"/>
        </w:rPr>
        <w:t>Занятия по предмету «Музыкальная литература проводятся в сформированных группах от 4 до 10 человек (мелкогрупповые занятия).</w:t>
      </w:r>
    </w:p>
    <w:p w:rsidR="00F07A51" w:rsidRPr="003915EE" w:rsidRDefault="00F07A51" w:rsidP="00A565DE">
      <w:pPr>
        <w:autoSpaceDE w:val="0"/>
        <w:autoSpaceDN w:val="0"/>
        <w:adjustRightInd w:val="0"/>
        <w:spacing w:before="5" w:after="0" w:line="240" w:lineRule="auto"/>
        <w:ind w:right="197" w:firstLine="180"/>
        <w:jc w:val="both"/>
        <w:rPr>
          <w:rFonts w:ascii="Times New Roman" w:hAnsi="Times New Roman"/>
          <w:sz w:val="28"/>
          <w:szCs w:val="28"/>
          <w:highlight w:val="white"/>
        </w:rPr>
      </w:pPr>
      <w:r w:rsidRPr="003915EE">
        <w:rPr>
          <w:rFonts w:ascii="Times New Roman" w:hAnsi="Times New Roman"/>
          <w:sz w:val="28"/>
          <w:szCs w:val="28"/>
          <w:highlight w:val="white"/>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w:t>
      </w:r>
    </w:p>
    <w:p w:rsidR="00F07A51" w:rsidRPr="003915EE" w:rsidRDefault="00F07A51" w:rsidP="00A565DE">
      <w:pPr>
        <w:autoSpaceDE w:val="0"/>
        <w:autoSpaceDN w:val="0"/>
        <w:adjustRightInd w:val="0"/>
        <w:spacing w:before="5"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На каждом уроке «Музыкальной литературы» необходимо повторять и закреплять сведения, полученные на предыдущих занятиях.</w:t>
      </w:r>
    </w:p>
    <w:p w:rsidR="00F07A51" w:rsidRPr="003915EE" w:rsidRDefault="00F07A51" w:rsidP="00A565DE">
      <w:pPr>
        <w:autoSpaceDE w:val="0"/>
        <w:autoSpaceDN w:val="0"/>
        <w:adjustRightInd w:val="0"/>
        <w:spacing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F07A51" w:rsidRPr="003915EE" w:rsidRDefault="00F07A51" w:rsidP="00A565DE">
      <w:pPr>
        <w:autoSpaceDE w:val="0"/>
        <w:autoSpaceDN w:val="0"/>
        <w:adjustRightInd w:val="0"/>
        <w:spacing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F07A51" w:rsidRPr="003915EE" w:rsidRDefault="00F07A51" w:rsidP="00A565DE">
      <w:pPr>
        <w:autoSpaceDE w:val="0"/>
        <w:autoSpaceDN w:val="0"/>
        <w:adjustRightInd w:val="0"/>
        <w:spacing w:before="14" w:after="0" w:line="240" w:lineRule="auto"/>
        <w:ind w:firstLine="180"/>
        <w:jc w:val="both"/>
        <w:rPr>
          <w:rFonts w:ascii="Times New Roman" w:hAnsi="Times New Roman"/>
          <w:i/>
          <w:iCs/>
          <w:sz w:val="28"/>
          <w:szCs w:val="28"/>
          <w:highlight w:val="white"/>
        </w:rPr>
      </w:pPr>
      <w:r w:rsidRPr="003915EE">
        <w:rPr>
          <w:rFonts w:ascii="Times New Roman" w:hAnsi="Times New Roman"/>
          <w:i/>
          <w:iCs/>
          <w:sz w:val="28"/>
          <w:szCs w:val="28"/>
          <w:highlight w:val="white"/>
        </w:rPr>
        <w:t>Методические рекомендации преподавателям</w:t>
      </w:r>
    </w:p>
    <w:p w:rsidR="00F07A51" w:rsidRPr="003915EE" w:rsidRDefault="00F07A51" w:rsidP="00A565DE">
      <w:pPr>
        <w:autoSpaceDE w:val="0"/>
        <w:autoSpaceDN w:val="0"/>
        <w:adjustRightInd w:val="0"/>
        <w:spacing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w:t>
      </w:r>
      <w:r w:rsidRPr="003915EE">
        <w:rPr>
          <w:rFonts w:ascii="Times New Roman" w:hAnsi="Times New Roman"/>
          <w:sz w:val="28"/>
          <w:szCs w:val="28"/>
          <w:highlight w:val="white"/>
        </w:rPr>
        <w:lastRenderedPageBreak/>
        <w:t>Возможно проведение небольшой тестовой работы в письменном виде. Реже используется форма индивидуального опроса.</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3915EE">
        <w:rPr>
          <w:rFonts w:ascii="Times New Roman" w:hAnsi="Times New Roman"/>
          <w:b/>
          <w:bCs/>
          <w:sz w:val="28"/>
          <w:szCs w:val="28"/>
          <w:highlight w:val="white"/>
        </w:rPr>
        <w:t xml:space="preserve">словесные методы </w:t>
      </w:r>
      <w:r w:rsidRPr="003915EE">
        <w:rPr>
          <w:rFonts w:ascii="Times New Roman" w:hAnsi="Times New Roman"/>
          <w:sz w:val="28"/>
          <w:szCs w:val="28"/>
          <w:highlight w:val="white"/>
        </w:rPr>
        <w:t xml:space="preserve">(объяснение, поисковая и закрепляющая беседа, рассказ). Предпочтение должно быть отдано такому методу, как </w:t>
      </w:r>
      <w:r w:rsidRPr="003915EE">
        <w:rPr>
          <w:rFonts w:ascii="Times New Roman" w:hAnsi="Times New Roman"/>
          <w:b/>
          <w:bCs/>
          <w:sz w:val="28"/>
          <w:szCs w:val="28"/>
          <w:highlight w:val="white"/>
        </w:rPr>
        <w:t xml:space="preserve">беседа, </w:t>
      </w:r>
      <w:r w:rsidRPr="003915EE">
        <w:rPr>
          <w:rFonts w:ascii="Times New Roman" w:hAnsi="Times New Roman"/>
          <w:sz w:val="28"/>
          <w:szCs w:val="28"/>
          <w:highlight w:val="white"/>
        </w:rPr>
        <w:t xml:space="preserve">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3915EE">
        <w:rPr>
          <w:rFonts w:ascii="Times New Roman" w:hAnsi="Times New Roman"/>
          <w:b/>
          <w:bCs/>
          <w:sz w:val="28"/>
          <w:szCs w:val="28"/>
          <w:highlight w:val="white"/>
        </w:rPr>
        <w:t xml:space="preserve">объяснение. </w:t>
      </w:r>
      <w:r w:rsidRPr="003915EE">
        <w:rPr>
          <w:rFonts w:ascii="Times New Roman" w:hAnsi="Times New Roman"/>
          <w:sz w:val="28"/>
          <w:szCs w:val="28"/>
          <w:highlight w:val="white"/>
        </w:rPr>
        <w:t xml:space="preserve">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3915EE">
        <w:rPr>
          <w:rFonts w:ascii="Times New Roman" w:hAnsi="Times New Roman"/>
          <w:b/>
          <w:bCs/>
          <w:sz w:val="28"/>
          <w:szCs w:val="28"/>
          <w:highlight w:val="white"/>
        </w:rPr>
        <w:t xml:space="preserve">рассказ, </w:t>
      </w:r>
      <w:r w:rsidRPr="003915EE">
        <w:rPr>
          <w:rFonts w:ascii="Times New Roman" w:hAnsi="Times New Roman"/>
          <w:sz w:val="28"/>
          <w:szCs w:val="28"/>
          <w:highlight w:val="white"/>
        </w:rPr>
        <w:t>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b/>
          <w:bCs/>
          <w:sz w:val="28"/>
          <w:szCs w:val="28"/>
          <w:highlight w:val="white"/>
        </w:rPr>
        <w:t xml:space="preserve">Наглядные методы. </w:t>
      </w:r>
      <w:r w:rsidRPr="003915EE">
        <w:rPr>
          <w:rFonts w:ascii="Times New Roman" w:hAnsi="Times New Roman"/>
          <w:sz w:val="28"/>
          <w:szCs w:val="28"/>
          <w:highlight w:val="white"/>
        </w:rPr>
        <w:t>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F07A51" w:rsidRPr="003915EE" w:rsidRDefault="00F07A51" w:rsidP="00A565DE">
      <w:pPr>
        <w:autoSpaceDE w:val="0"/>
        <w:autoSpaceDN w:val="0"/>
        <w:adjustRightInd w:val="0"/>
        <w:spacing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 xml:space="preserve">Известную трудность представляют вокальные произведения, оперы, где необходимо следить за записью нот на нескольких нотоносцах и за текстом.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w:t>
      </w:r>
      <w:r w:rsidRPr="003915EE">
        <w:rPr>
          <w:rFonts w:ascii="Times New Roman" w:hAnsi="Times New Roman"/>
          <w:sz w:val="28"/>
          <w:szCs w:val="28"/>
          <w:highlight w:val="white"/>
        </w:rPr>
        <w:lastRenderedPageBreak/>
        <w:t>временем помогает выработать стойкие ассоциативные связи между звуковыми образами и соответствующей нотной записью.</w:t>
      </w:r>
    </w:p>
    <w:p w:rsidR="00F07A51" w:rsidRPr="003915EE" w:rsidRDefault="00F07A51" w:rsidP="00A565DE">
      <w:pPr>
        <w:autoSpaceDE w:val="0"/>
        <w:autoSpaceDN w:val="0"/>
        <w:adjustRightInd w:val="0"/>
        <w:spacing w:before="5" w:after="0" w:line="240" w:lineRule="auto"/>
        <w:ind w:firstLine="180"/>
        <w:jc w:val="both"/>
        <w:rPr>
          <w:rFonts w:ascii="Times New Roman" w:hAnsi="Times New Roman"/>
          <w:sz w:val="28"/>
          <w:szCs w:val="28"/>
          <w:highlight w:val="white"/>
        </w:rPr>
      </w:pPr>
      <w:r w:rsidRPr="003915EE">
        <w:rPr>
          <w:rFonts w:ascii="Times New Roman" w:hAnsi="Times New Roman"/>
          <w:sz w:val="28"/>
          <w:szCs w:val="28"/>
          <w:highlight w:val="white"/>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F07A51" w:rsidRPr="003915EE" w:rsidRDefault="00F07A51" w:rsidP="00A565DE">
      <w:pPr>
        <w:autoSpaceDE w:val="0"/>
        <w:autoSpaceDN w:val="0"/>
        <w:adjustRightInd w:val="0"/>
        <w:spacing w:after="0" w:line="240" w:lineRule="auto"/>
        <w:ind w:right="5" w:firstLine="180"/>
        <w:jc w:val="both"/>
        <w:rPr>
          <w:rFonts w:ascii="Times New Roman" w:hAnsi="Times New Roman"/>
          <w:b/>
          <w:bCs/>
          <w:sz w:val="20"/>
          <w:szCs w:val="20"/>
          <w:highlight w:val="white"/>
        </w:rPr>
      </w:pPr>
    </w:p>
    <w:p w:rsidR="00F07A51" w:rsidRPr="003915EE" w:rsidRDefault="00F07A51" w:rsidP="00A565DE">
      <w:pPr>
        <w:autoSpaceDE w:val="0"/>
        <w:autoSpaceDN w:val="0"/>
        <w:adjustRightInd w:val="0"/>
        <w:spacing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rsidR="00F07A51" w:rsidRPr="003915EE" w:rsidRDefault="00F07A51" w:rsidP="00A565DE">
      <w:pPr>
        <w:autoSpaceDE w:val="0"/>
        <w:autoSpaceDN w:val="0"/>
        <w:adjustRightInd w:val="0"/>
        <w:spacing w:before="10" w:after="0" w:line="240" w:lineRule="auto"/>
        <w:ind w:right="5" w:firstLine="180"/>
        <w:jc w:val="both"/>
        <w:rPr>
          <w:rFonts w:ascii="Times New Roman" w:hAnsi="Times New Roman"/>
          <w:sz w:val="28"/>
          <w:szCs w:val="28"/>
          <w:highlight w:val="white"/>
        </w:rPr>
      </w:pPr>
      <w:r w:rsidRPr="003915EE">
        <w:rPr>
          <w:rFonts w:ascii="Times New Roman" w:hAnsi="Times New Roman"/>
          <w:sz w:val="28"/>
          <w:szCs w:val="28"/>
          <w:highlight w:val="white"/>
        </w:rPr>
        <w:t>Завершая урок, целесообразно сделать небольшое повторение, акцентировав внимание учеников на новых знаниях, полученных во время занятия.</w:t>
      </w:r>
    </w:p>
    <w:p w:rsidR="00F07A51" w:rsidRPr="003915EE" w:rsidRDefault="00F07A51" w:rsidP="00A565DE">
      <w:pPr>
        <w:autoSpaceDE w:val="0"/>
        <w:autoSpaceDN w:val="0"/>
        <w:adjustRightInd w:val="0"/>
        <w:spacing w:before="10" w:after="0" w:line="240" w:lineRule="auto"/>
        <w:ind w:right="5" w:firstLine="180"/>
        <w:jc w:val="both"/>
        <w:rPr>
          <w:rFonts w:ascii="Times New Roman" w:hAnsi="Times New Roman"/>
          <w:i/>
          <w:iCs/>
          <w:sz w:val="28"/>
          <w:szCs w:val="28"/>
          <w:highlight w:val="white"/>
        </w:rPr>
      </w:pPr>
      <w:r w:rsidRPr="003915EE">
        <w:rPr>
          <w:rFonts w:ascii="Times New Roman" w:hAnsi="Times New Roman"/>
          <w:sz w:val="28"/>
          <w:szCs w:val="28"/>
          <w:highlight w:val="white"/>
        </w:rPr>
        <w:t>В процессе обучения рекомендуется задавать домашнее задание небольшого объема.</w:t>
      </w:r>
    </w:p>
    <w:p w:rsidR="00F07A51" w:rsidRDefault="00F07A51" w:rsidP="00A565DE">
      <w:pPr>
        <w:autoSpaceDE w:val="0"/>
        <w:autoSpaceDN w:val="0"/>
        <w:adjustRightInd w:val="0"/>
        <w:spacing w:after="0" w:line="240" w:lineRule="auto"/>
        <w:ind w:right="10" w:firstLine="180"/>
        <w:jc w:val="both"/>
        <w:rPr>
          <w:rFonts w:ascii="Times New Roman" w:hAnsi="Times New Roman"/>
          <w:sz w:val="28"/>
          <w:szCs w:val="28"/>
          <w:highlight w:val="white"/>
        </w:rPr>
      </w:pPr>
      <w:r w:rsidRPr="003915EE">
        <w:rPr>
          <w:rFonts w:ascii="Times New Roman" w:hAnsi="Times New Roman"/>
          <w:sz w:val="28"/>
          <w:szCs w:val="28"/>
          <w:highlight w:val="white"/>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F07A51" w:rsidRPr="003915EE" w:rsidRDefault="00F07A51" w:rsidP="00A565DE">
      <w:pPr>
        <w:autoSpaceDE w:val="0"/>
        <w:autoSpaceDN w:val="0"/>
        <w:adjustRightInd w:val="0"/>
        <w:spacing w:after="0" w:line="240" w:lineRule="auto"/>
        <w:ind w:right="10" w:firstLine="180"/>
        <w:jc w:val="both"/>
        <w:rPr>
          <w:rFonts w:ascii="Times New Roman" w:hAnsi="Times New Roman"/>
          <w:sz w:val="28"/>
          <w:szCs w:val="28"/>
          <w:highlight w:val="white"/>
        </w:rPr>
      </w:pPr>
    </w:p>
    <w:p w:rsidR="00F07A51" w:rsidRPr="003915EE" w:rsidRDefault="00F07A51" w:rsidP="00A565DE">
      <w:pPr>
        <w:autoSpaceDE w:val="0"/>
        <w:autoSpaceDN w:val="0"/>
        <w:adjustRightInd w:val="0"/>
        <w:spacing w:after="0" w:line="240" w:lineRule="auto"/>
        <w:ind w:firstLine="180"/>
        <w:jc w:val="both"/>
        <w:rPr>
          <w:rFonts w:ascii="Times New Roman" w:hAnsi="Times New Roman"/>
          <w:b/>
          <w:bCs/>
          <w:sz w:val="18"/>
          <w:szCs w:val="18"/>
          <w:highlight w:val="white"/>
        </w:rPr>
      </w:pPr>
    </w:p>
    <w:p w:rsidR="00F07A51" w:rsidRPr="003915EE" w:rsidRDefault="00F07A51" w:rsidP="00E93AE4">
      <w:pPr>
        <w:numPr>
          <w:ilvl w:val="0"/>
          <w:numId w:val="20"/>
        </w:numPr>
        <w:autoSpaceDE w:val="0"/>
        <w:autoSpaceDN w:val="0"/>
        <w:adjustRightInd w:val="0"/>
        <w:spacing w:after="0" w:line="240" w:lineRule="auto"/>
        <w:ind w:right="614"/>
        <w:jc w:val="center"/>
        <w:rPr>
          <w:rFonts w:ascii="Times New Roman" w:hAnsi="Times New Roman"/>
          <w:b/>
          <w:sz w:val="34"/>
          <w:szCs w:val="34"/>
          <w:highlight w:val="white"/>
        </w:rPr>
      </w:pPr>
      <w:r w:rsidRPr="003915EE">
        <w:rPr>
          <w:rFonts w:ascii="Times New Roman" w:hAnsi="Times New Roman"/>
          <w:b/>
          <w:sz w:val="34"/>
          <w:szCs w:val="34"/>
          <w:highlight w:val="white"/>
        </w:rPr>
        <w:lastRenderedPageBreak/>
        <w:t>С</w:t>
      </w:r>
      <w:r>
        <w:rPr>
          <w:rFonts w:ascii="Times New Roman" w:hAnsi="Times New Roman"/>
          <w:b/>
          <w:sz w:val="34"/>
          <w:szCs w:val="34"/>
          <w:highlight w:val="white"/>
        </w:rPr>
        <w:t>ПИСОК ЛИТЕРАТУРЫ</w:t>
      </w:r>
    </w:p>
    <w:p w:rsidR="00F07A51" w:rsidRDefault="00F07A51" w:rsidP="00A565DE">
      <w:pPr>
        <w:spacing w:line="240" w:lineRule="auto"/>
        <w:rPr>
          <w:rFonts w:ascii="Times New Roman" w:hAnsi="Times New Roman"/>
          <w:b/>
          <w:i/>
          <w:sz w:val="28"/>
          <w:szCs w:val="28"/>
        </w:rPr>
      </w:pPr>
      <w:r>
        <w:rPr>
          <w:rFonts w:ascii="Times New Roman" w:hAnsi="Times New Roman"/>
          <w:b/>
          <w:i/>
          <w:sz w:val="28"/>
          <w:szCs w:val="28"/>
        </w:rPr>
        <w:t>Учебники</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Аверьянова О. Отечественная музыкальная литература 20 века. Учебник для ДМШ (четвертый год обучения). М., «Музыка», 2005</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Брянцева В. Музыкальная литература зарубежных стан: учебник для ДМШ (второй год обучения). М., «Музыка», 2002</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Козлова Н. Русская музыкальная литература. Учебник для ДМШ. Третий год обучения. М., «Музыка», 2004</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Лагутин А., Владимиров В. Музыкальная литература. Учебник для 4 класса ДМШ И ДШИ (первый год обучения). М.,  «Престо»,2006</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Осовицкая З., Казаринова А. Музыкальная литература. Первый год обучения. М., «Музыка», 2001</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Прохорова И. Музыкальная литература зарубежных стран для 5 классов. М.,  «Музыка»,1985</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Смирнова Э. Русская музыкальная литература. Учебник для ДМШ (третий год обучения). М., «Музыка» 1988</w:t>
      </w:r>
    </w:p>
    <w:p w:rsidR="00F07A51" w:rsidRDefault="00F07A51" w:rsidP="00A565DE">
      <w:pPr>
        <w:spacing w:line="240" w:lineRule="auto"/>
        <w:rPr>
          <w:rFonts w:ascii="Times New Roman" w:hAnsi="Times New Roman"/>
          <w:sz w:val="28"/>
          <w:szCs w:val="28"/>
        </w:rPr>
      </w:pPr>
    </w:p>
    <w:p w:rsidR="00F07A51" w:rsidRDefault="00F07A51" w:rsidP="00A565DE">
      <w:pPr>
        <w:spacing w:line="240" w:lineRule="auto"/>
        <w:rPr>
          <w:rFonts w:ascii="Times New Roman" w:hAnsi="Times New Roman"/>
          <w:b/>
          <w:sz w:val="28"/>
          <w:szCs w:val="28"/>
        </w:rPr>
      </w:pPr>
      <w:r>
        <w:rPr>
          <w:rFonts w:ascii="Times New Roman" w:hAnsi="Times New Roman"/>
          <w:b/>
          <w:i/>
          <w:sz w:val="28"/>
          <w:szCs w:val="28"/>
        </w:rPr>
        <w:t xml:space="preserve"> Учебная  и методическая литература</w:t>
      </w:r>
      <w:r>
        <w:rPr>
          <w:rFonts w:ascii="Times New Roman" w:hAnsi="Times New Roman"/>
          <w:b/>
          <w:sz w:val="28"/>
          <w:szCs w:val="28"/>
        </w:rPr>
        <w:t xml:space="preserve"> </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Владимиров В., Лагутин А. Хрестоматия по музыкальной литературе для 4 класса ДМШ. М., «Музыка», 1970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 xml:space="preserve">Калинина Г., Егорова Л. Тесты по отечественной музыке </w:t>
      </w:r>
      <w:r>
        <w:rPr>
          <w:rFonts w:ascii="Times New Roman" w:hAnsi="Times New Roman"/>
          <w:sz w:val="28"/>
          <w:szCs w:val="28"/>
          <w:lang w:val="en-US"/>
        </w:rPr>
        <w:t>XX</w:t>
      </w:r>
      <w:r>
        <w:rPr>
          <w:rFonts w:ascii="Times New Roman" w:hAnsi="Times New Roman"/>
          <w:sz w:val="28"/>
          <w:szCs w:val="28"/>
        </w:rPr>
        <w:t xml:space="preserve"> века.М.,2005</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Калинина Г.Тесты по музыкальной литературе для 4 класса. Тесты по зарубежной музыке. Тесты по русской музыке.М.,2003</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 xml:space="preserve"> Музыкальная литература. Экспресс – курс, СПб, 2009г.</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Лагутин А. Методика преподавания музыкальной литературы в ДМШ. М., 1982</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Островская Я., Фролова Л., Цес Н. Рабочая тетрадь по музыкальной литературе зарубежных стран 5 класс (2 год обучения). СПб, 2012</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Панова Н. Музыкальная литература зарубежных стран (рабочая тетрадь) М., 2009</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Сорокотягин Д. Музыка. Ее формы и жанры. Рабочая тетрадь по музыкальной литературе .Ростов –на Дону «Феникс»2011г.</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lastRenderedPageBreak/>
        <w:t>Сорокотягин Д.   Музыка 20 века. Рабочая тетрадь по музыкальной литературе. Ростов –на- Дону «Феникс»2011г.</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Тихонова А. Как преподавать музыкальную литературу. М.,2003.</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Панова Н. Русская музыкальная литература (рабочая тетрадь) М., «Престо», 2009</w:t>
      </w:r>
    </w:p>
    <w:p w:rsidR="00F07A51" w:rsidRDefault="00F07A51" w:rsidP="00A565DE">
      <w:pPr>
        <w:spacing w:line="240" w:lineRule="auto"/>
        <w:rPr>
          <w:rFonts w:ascii="Times New Roman" w:hAnsi="Times New Roman"/>
          <w:sz w:val="28"/>
          <w:szCs w:val="28"/>
        </w:rPr>
      </w:pPr>
      <w:r>
        <w:rPr>
          <w:rFonts w:ascii="Times New Roman" w:hAnsi="Times New Roman"/>
          <w:b/>
          <w:i/>
          <w:sz w:val="28"/>
          <w:szCs w:val="28"/>
        </w:rPr>
        <w:t>Хрестоматии</w:t>
      </w:r>
      <w:r>
        <w:rPr>
          <w:rFonts w:ascii="Times New Roman" w:hAnsi="Times New Roman"/>
          <w:sz w:val="28"/>
          <w:szCs w:val="28"/>
        </w:rPr>
        <w:t xml:space="preserve"> </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Владимиров В., Лагутин А. Хрестоматия по музыкальной литературе для 4 класса ДМШ. М.,  «Музыка»,1970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Прохорова И. Хрестоматия по музыкальной литературе зарубежных стран для 5 класса ДМШ. М., «Музыка», 1990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Самонов А. Хрестоматия по музыкальной литературе советского периода для 7 класса ДМШ. М.,  «Музыка»,1993</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Смирнова Э., Самонов А. Хрестоматия по русской музыкальной литературе для 6-7 классов ДМШ. М., «Музыка», 1968</w:t>
      </w:r>
    </w:p>
    <w:p w:rsidR="00F07A51" w:rsidRDefault="00F07A51" w:rsidP="00A565DE">
      <w:pPr>
        <w:spacing w:line="240" w:lineRule="auto"/>
        <w:rPr>
          <w:rFonts w:ascii="Times New Roman" w:hAnsi="Times New Roman"/>
          <w:b/>
          <w:i/>
          <w:sz w:val="28"/>
          <w:szCs w:val="28"/>
        </w:rPr>
      </w:pPr>
      <w:r>
        <w:rPr>
          <w:rFonts w:ascii="Times New Roman" w:hAnsi="Times New Roman"/>
          <w:b/>
          <w:i/>
          <w:sz w:val="28"/>
          <w:szCs w:val="28"/>
        </w:rPr>
        <w:t>Дополнительная литература</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100 опер, Ленинград, 1970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Аберт Г. Моцарт. М., 1990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Аверьянова О. Русская музыка второй половины 20 века. Книга для чтения. Учебное пособие по предмету «Музыкальная литература» для ДМШ и ДШИ. М., «Музыка», 2003</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Асафьев Б. Книга о Стравинском, М., 1977</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Белоусова С. Романтизм. Книга для чтения. Учебное пособие. М., 2004</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Богоявленский С. Итальянская музыка первой половины 20 века. Ленинград, 1986</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Бородин А. Воспоминания современников. Сборник статей. М., 1985</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Брянцева В. Рахманинов. М.,1976</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Вегелер Ф. Вспоминая Бетховена. М., 2001</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Великович Э. Великие музыкальные имена композиторов. СПб, 1997</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Гордеева Е. Композиторы могучей кучки. М., 1985</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Данилевич Л. Д. Шостакович. М., 1980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Дис А. История жизни Й.Гайдна. М., 2000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lastRenderedPageBreak/>
        <w:t>Катонова С. Музыка советского балета. М.,1980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Келдыш Ю. История русской музыки 1-4 том М., 1983</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Ковнацкая А. Бенджамин Бриттен. М., 1974</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Конен В. Рождение джаза. М., 1990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Левик Б. Рихард Вагнер М., 1978</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Мартынов И. М. Равель. М., 1979</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Мартынов И. С. Прокофьев . Жизнь и творчество. М., 1974</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Мейнел Э. И.С.Бах. Хроника жизни. М., 2000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Наумов Л. « Тот, кто музыку избрал – высшим даром обладает».</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Панкевич Г. Искусство музыки, М., 1987</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Рападская Л. О музыке в культуре Древней Руси. М., 1997</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С. Прокофьев . Автобиография. М., 1982</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Сказка в творчестве Н. Римского Корсакова. М., 1987</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Сто великих музыкантов. М., 1990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Тараканов М. Творчество Р. Щедрина М., 1980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Фраккаролли А. Россини. М., 1990</w:t>
      </w:r>
    </w:p>
    <w:p w:rsidR="00F07A51" w:rsidRDefault="00F07A51" w:rsidP="00A565DE">
      <w:pPr>
        <w:spacing w:line="240" w:lineRule="auto"/>
        <w:rPr>
          <w:rFonts w:ascii="Times New Roman" w:hAnsi="Times New Roman"/>
          <w:sz w:val="28"/>
          <w:szCs w:val="28"/>
        </w:rPr>
      </w:pPr>
      <w:r>
        <w:rPr>
          <w:rFonts w:ascii="Times New Roman" w:hAnsi="Times New Roman"/>
          <w:sz w:val="28"/>
          <w:szCs w:val="28"/>
        </w:rPr>
        <w:t>Швейцер А. И.С.Бах. М. , 2002</w:t>
      </w:r>
    </w:p>
    <w:p w:rsidR="00F07A51" w:rsidRDefault="00F07A51" w:rsidP="00A565DE">
      <w:pPr>
        <w:autoSpaceDE w:val="0"/>
        <w:autoSpaceDN w:val="0"/>
        <w:adjustRightInd w:val="0"/>
        <w:spacing w:after="0" w:line="240" w:lineRule="auto"/>
        <w:ind w:left="5" w:right="614" w:firstLine="912"/>
        <w:rPr>
          <w:rFonts w:ascii="Times New Roman" w:hAnsi="Times New Roman"/>
          <w:color w:val="000000"/>
          <w:sz w:val="34"/>
          <w:szCs w:val="34"/>
          <w:highlight w:val="white"/>
          <w:u w:val="single"/>
        </w:rPr>
      </w:pPr>
    </w:p>
    <w:p w:rsidR="00F07A51" w:rsidRPr="003915EE" w:rsidRDefault="00F07A51" w:rsidP="00A565DE">
      <w:pPr>
        <w:autoSpaceDE w:val="0"/>
        <w:autoSpaceDN w:val="0"/>
        <w:adjustRightInd w:val="0"/>
        <w:spacing w:after="0" w:line="240" w:lineRule="auto"/>
        <w:ind w:right="614" w:firstLine="180"/>
        <w:jc w:val="both"/>
      </w:pPr>
    </w:p>
    <w:p w:rsidR="00F07A51" w:rsidRDefault="00F07A51" w:rsidP="00A565DE">
      <w:pPr>
        <w:spacing w:line="240" w:lineRule="auto"/>
      </w:pPr>
    </w:p>
    <w:sectPr w:rsidR="00F07A51" w:rsidSect="008505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2D839D8"/>
    <w:lvl w:ilvl="0">
      <w:numFmt w:val="bullet"/>
      <w:lvlText w:val="*"/>
      <w:lvlJc w:val="left"/>
    </w:lvl>
  </w:abstractNum>
  <w:abstractNum w:abstractNumId="1">
    <w:nsid w:val="12FC0B36"/>
    <w:multiLevelType w:val="hybridMultilevel"/>
    <w:tmpl w:val="615694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42623B1"/>
    <w:multiLevelType w:val="hybridMultilevel"/>
    <w:tmpl w:val="2564E4AC"/>
    <w:lvl w:ilvl="0" w:tplc="04AEC682">
      <w:start w:val="5"/>
      <w:numFmt w:val="decimal"/>
      <w:lvlText w:val="%1."/>
      <w:lvlJc w:val="left"/>
      <w:pPr>
        <w:tabs>
          <w:tab w:val="num" w:pos="1191"/>
        </w:tabs>
        <w:ind w:left="1191" w:hanging="360"/>
      </w:pPr>
      <w:rPr>
        <w:rFonts w:cs="Times New Roman" w:hint="default"/>
      </w:rPr>
    </w:lvl>
    <w:lvl w:ilvl="1" w:tplc="04190019" w:tentative="1">
      <w:start w:val="1"/>
      <w:numFmt w:val="lowerLetter"/>
      <w:lvlText w:val="%2."/>
      <w:lvlJc w:val="left"/>
      <w:pPr>
        <w:tabs>
          <w:tab w:val="num" w:pos="1911"/>
        </w:tabs>
        <w:ind w:left="1911" w:hanging="360"/>
      </w:pPr>
      <w:rPr>
        <w:rFonts w:cs="Times New Roman"/>
      </w:rPr>
    </w:lvl>
    <w:lvl w:ilvl="2" w:tplc="0419001B" w:tentative="1">
      <w:start w:val="1"/>
      <w:numFmt w:val="lowerRoman"/>
      <w:lvlText w:val="%3."/>
      <w:lvlJc w:val="right"/>
      <w:pPr>
        <w:tabs>
          <w:tab w:val="num" w:pos="2631"/>
        </w:tabs>
        <w:ind w:left="2631" w:hanging="180"/>
      </w:pPr>
      <w:rPr>
        <w:rFonts w:cs="Times New Roman"/>
      </w:rPr>
    </w:lvl>
    <w:lvl w:ilvl="3" w:tplc="0419000F" w:tentative="1">
      <w:start w:val="1"/>
      <w:numFmt w:val="decimal"/>
      <w:lvlText w:val="%4."/>
      <w:lvlJc w:val="left"/>
      <w:pPr>
        <w:tabs>
          <w:tab w:val="num" w:pos="3351"/>
        </w:tabs>
        <w:ind w:left="3351" w:hanging="360"/>
      </w:pPr>
      <w:rPr>
        <w:rFonts w:cs="Times New Roman"/>
      </w:rPr>
    </w:lvl>
    <w:lvl w:ilvl="4" w:tplc="04190019" w:tentative="1">
      <w:start w:val="1"/>
      <w:numFmt w:val="lowerLetter"/>
      <w:lvlText w:val="%5."/>
      <w:lvlJc w:val="left"/>
      <w:pPr>
        <w:tabs>
          <w:tab w:val="num" w:pos="4071"/>
        </w:tabs>
        <w:ind w:left="4071" w:hanging="360"/>
      </w:pPr>
      <w:rPr>
        <w:rFonts w:cs="Times New Roman"/>
      </w:rPr>
    </w:lvl>
    <w:lvl w:ilvl="5" w:tplc="0419001B" w:tentative="1">
      <w:start w:val="1"/>
      <w:numFmt w:val="lowerRoman"/>
      <w:lvlText w:val="%6."/>
      <w:lvlJc w:val="right"/>
      <w:pPr>
        <w:tabs>
          <w:tab w:val="num" w:pos="4791"/>
        </w:tabs>
        <w:ind w:left="4791" w:hanging="180"/>
      </w:pPr>
      <w:rPr>
        <w:rFonts w:cs="Times New Roman"/>
      </w:rPr>
    </w:lvl>
    <w:lvl w:ilvl="6" w:tplc="0419000F" w:tentative="1">
      <w:start w:val="1"/>
      <w:numFmt w:val="decimal"/>
      <w:lvlText w:val="%7."/>
      <w:lvlJc w:val="left"/>
      <w:pPr>
        <w:tabs>
          <w:tab w:val="num" w:pos="5511"/>
        </w:tabs>
        <w:ind w:left="5511" w:hanging="360"/>
      </w:pPr>
      <w:rPr>
        <w:rFonts w:cs="Times New Roman"/>
      </w:rPr>
    </w:lvl>
    <w:lvl w:ilvl="7" w:tplc="04190019" w:tentative="1">
      <w:start w:val="1"/>
      <w:numFmt w:val="lowerLetter"/>
      <w:lvlText w:val="%8."/>
      <w:lvlJc w:val="left"/>
      <w:pPr>
        <w:tabs>
          <w:tab w:val="num" w:pos="6231"/>
        </w:tabs>
        <w:ind w:left="6231" w:hanging="360"/>
      </w:pPr>
      <w:rPr>
        <w:rFonts w:cs="Times New Roman"/>
      </w:rPr>
    </w:lvl>
    <w:lvl w:ilvl="8" w:tplc="0419001B" w:tentative="1">
      <w:start w:val="1"/>
      <w:numFmt w:val="lowerRoman"/>
      <w:lvlText w:val="%9."/>
      <w:lvlJc w:val="right"/>
      <w:pPr>
        <w:tabs>
          <w:tab w:val="num" w:pos="6951"/>
        </w:tabs>
        <w:ind w:left="6951" w:hanging="180"/>
      </w:pPr>
      <w:rPr>
        <w:rFonts w:cs="Times New Roman"/>
      </w:rPr>
    </w:lvl>
  </w:abstractNum>
  <w:abstractNum w:abstractNumId="3">
    <w:nsid w:val="1B07176D"/>
    <w:multiLevelType w:val="hybridMultilevel"/>
    <w:tmpl w:val="A99C3BD8"/>
    <w:lvl w:ilvl="0" w:tplc="04190001">
      <w:start w:val="1"/>
      <w:numFmt w:val="bullet"/>
      <w:lvlText w:val=""/>
      <w:lvlJc w:val="left"/>
      <w:pPr>
        <w:ind w:left="1617" w:hanging="360"/>
      </w:pPr>
      <w:rPr>
        <w:rFonts w:ascii="Symbol" w:hAnsi="Symbol" w:hint="default"/>
      </w:rPr>
    </w:lvl>
    <w:lvl w:ilvl="1" w:tplc="04190003" w:tentative="1">
      <w:start w:val="1"/>
      <w:numFmt w:val="bullet"/>
      <w:lvlText w:val="o"/>
      <w:lvlJc w:val="left"/>
      <w:pPr>
        <w:ind w:left="2337" w:hanging="360"/>
      </w:pPr>
      <w:rPr>
        <w:rFonts w:ascii="Courier New" w:hAnsi="Courier New" w:hint="default"/>
      </w:rPr>
    </w:lvl>
    <w:lvl w:ilvl="2" w:tplc="04190005" w:tentative="1">
      <w:start w:val="1"/>
      <w:numFmt w:val="bullet"/>
      <w:lvlText w:val=""/>
      <w:lvlJc w:val="left"/>
      <w:pPr>
        <w:ind w:left="3057" w:hanging="360"/>
      </w:pPr>
      <w:rPr>
        <w:rFonts w:ascii="Wingdings" w:hAnsi="Wingdings" w:hint="default"/>
      </w:rPr>
    </w:lvl>
    <w:lvl w:ilvl="3" w:tplc="04190001" w:tentative="1">
      <w:start w:val="1"/>
      <w:numFmt w:val="bullet"/>
      <w:lvlText w:val=""/>
      <w:lvlJc w:val="left"/>
      <w:pPr>
        <w:ind w:left="3777" w:hanging="360"/>
      </w:pPr>
      <w:rPr>
        <w:rFonts w:ascii="Symbol" w:hAnsi="Symbol" w:hint="default"/>
      </w:rPr>
    </w:lvl>
    <w:lvl w:ilvl="4" w:tplc="04190003" w:tentative="1">
      <w:start w:val="1"/>
      <w:numFmt w:val="bullet"/>
      <w:lvlText w:val="o"/>
      <w:lvlJc w:val="left"/>
      <w:pPr>
        <w:ind w:left="4497" w:hanging="360"/>
      </w:pPr>
      <w:rPr>
        <w:rFonts w:ascii="Courier New" w:hAnsi="Courier New" w:hint="default"/>
      </w:rPr>
    </w:lvl>
    <w:lvl w:ilvl="5" w:tplc="04190005" w:tentative="1">
      <w:start w:val="1"/>
      <w:numFmt w:val="bullet"/>
      <w:lvlText w:val=""/>
      <w:lvlJc w:val="left"/>
      <w:pPr>
        <w:ind w:left="5217" w:hanging="360"/>
      </w:pPr>
      <w:rPr>
        <w:rFonts w:ascii="Wingdings" w:hAnsi="Wingdings" w:hint="default"/>
      </w:rPr>
    </w:lvl>
    <w:lvl w:ilvl="6" w:tplc="04190001" w:tentative="1">
      <w:start w:val="1"/>
      <w:numFmt w:val="bullet"/>
      <w:lvlText w:val=""/>
      <w:lvlJc w:val="left"/>
      <w:pPr>
        <w:ind w:left="5937" w:hanging="360"/>
      </w:pPr>
      <w:rPr>
        <w:rFonts w:ascii="Symbol" w:hAnsi="Symbol" w:hint="default"/>
      </w:rPr>
    </w:lvl>
    <w:lvl w:ilvl="7" w:tplc="04190003" w:tentative="1">
      <w:start w:val="1"/>
      <w:numFmt w:val="bullet"/>
      <w:lvlText w:val="o"/>
      <w:lvlJc w:val="left"/>
      <w:pPr>
        <w:ind w:left="6657" w:hanging="360"/>
      </w:pPr>
      <w:rPr>
        <w:rFonts w:ascii="Courier New" w:hAnsi="Courier New" w:hint="default"/>
      </w:rPr>
    </w:lvl>
    <w:lvl w:ilvl="8" w:tplc="04190005" w:tentative="1">
      <w:start w:val="1"/>
      <w:numFmt w:val="bullet"/>
      <w:lvlText w:val=""/>
      <w:lvlJc w:val="left"/>
      <w:pPr>
        <w:ind w:left="7377" w:hanging="360"/>
      </w:pPr>
      <w:rPr>
        <w:rFonts w:ascii="Wingdings" w:hAnsi="Wingdings" w:hint="default"/>
      </w:rPr>
    </w:lvl>
  </w:abstractNum>
  <w:abstractNum w:abstractNumId="4">
    <w:nsid w:val="1D05723E"/>
    <w:multiLevelType w:val="hybridMultilevel"/>
    <w:tmpl w:val="20E8D980"/>
    <w:lvl w:ilvl="0" w:tplc="E518510E">
      <w:start w:val="1"/>
      <w:numFmt w:val="decimal"/>
      <w:lvlText w:val="%1."/>
      <w:lvlJc w:val="left"/>
      <w:pPr>
        <w:ind w:left="540" w:hanging="360"/>
      </w:pPr>
      <w:rPr>
        <w:rFonts w:cs="Times New Roman" w:hint="default"/>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5">
    <w:nsid w:val="252E1ACA"/>
    <w:multiLevelType w:val="hybridMultilevel"/>
    <w:tmpl w:val="E3C0C670"/>
    <w:lvl w:ilvl="0" w:tplc="04190001">
      <w:start w:val="1"/>
      <w:numFmt w:val="bullet"/>
      <w:lvlText w:val=""/>
      <w:lvlJc w:val="left"/>
      <w:pPr>
        <w:ind w:left="1522" w:hanging="360"/>
      </w:pPr>
      <w:rPr>
        <w:rFonts w:ascii="Symbol" w:hAnsi="Symbol" w:hint="default"/>
      </w:rPr>
    </w:lvl>
    <w:lvl w:ilvl="1" w:tplc="04190003" w:tentative="1">
      <w:start w:val="1"/>
      <w:numFmt w:val="bullet"/>
      <w:lvlText w:val="o"/>
      <w:lvlJc w:val="left"/>
      <w:pPr>
        <w:ind w:left="2242" w:hanging="360"/>
      </w:pPr>
      <w:rPr>
        <w:rFonts w:ascii="Courier New" w:hAnsi="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6">
    <w:nsid w:val="2B8C62A3"/>
    <w:multiLevelType w:val="hybridMultilevel"/>
    <w:tmpl w:val="85987CD6"/>
    <w:lvl w:ilvl="0" w:tplc="E12E4FFA">
      <w:start w:val="4"/>
      <w:numFmt w:val="upperRoman"/>
      <w:lvlText w:val="%1."/>
      <w:lvlJc w:val="left"/>
      <w:pPr>
        <w:tabs>
          <w:tab w:val="num" w:pos="915"/>
        </w:tabs>
        <w:ind w:left="915" w:hanging="735"/>
      </w:pPr>
      <w:rPr>
        <w:rFonts w:cs="Times New Roman" w:hint="default"/>
        <w:u w:val="none"/>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7">
    <w:nsid w:val="32FE7966"/>
    <w:multiLevelType w:val="hybridMultilevel"/>
    <w:tmpl w:val="2ECE1724"/>
    <w:lvl w:ilvl="0" w:tplc="04190001">
      <w:start w:val="1"/>
      <w:numFmt w:val="bullet"/>
      <w:lvlText w:val=""/>
      <w:lvlJc w:val="left"/>
      <w:pPr>
        <w:ind w:left="1915" w:hanging="360"/>
      </w:pPr>
      <w:rPr>
        <w:rFonts w:ascii="Symbol" w:hAnsi="Symbol" w:hint="default"/>
      </w:rPr>
    </w:lvl>
    <w:lvl w:ilvl="1" w:tplc="04190003" w:tentative="1">
      <w:start w:val="1"/>
      <w:numFmt w:val="bullet"/>
      <w:lvlText w:val="o"/>
      <w:lvlJc w:val="left"/>
      <w:pPr>
        <w:ind w:left="2635" w:hanging="360"/>
      </w:pPr>
      <w:rPr>
        <w:rFonts w:ascii="Courier New" w:hAnsi="Courier New" w:hint="default"/>
      </w:rPr>
    </w:lvl>
    <w:lvl w:ilvl="2" w:tplc="04190005" w:tentative="1">
      <w:start w:val="1"/>
      <w:numFmt w:val="bullet"/>
      <w:lvlText w:val=""/>
      <w:lvlJc w:val="left"/>
      <w:pPr>
        <w:ind w:left="3355" w:hanging="360"/>
      </w:pPr>
      <w:rPr>
        <w:rFonts w:ascii="Wingdings" w:hAnsi="Wingdings" w:hint="default"/>
      </w:rPr>
    </w:lvl>
    <w:lvl w:ilvl="3" w:tplc="04190001" w:tentative="1">
      <w:start w:val="1"/>
      <w:numFmt w:val="bullet"/>
      <w:lvlText w:val=""/>
      <w:lvlJc w:val="left"/>
      <w:pPr>
        <w:ind w:left="4075" w:hanging="360"/>
      </w:pPr>
      <w:rPr>
        <w:rFonts w:ascii="Symbol" w:hAnsi="Symbol" w:hint="default"/>
      </w:rPr>
    </w:lvl>
    <w:lvl w:ilvl="4" w:tplc="04190003" w:tentative="1">
      <w:start w:val="1"/>
      <w:numFmt w:val="bullet"/>
      <w:lvlText w:val="o"/>
      <w:lvlJc w:val="left"/>
      <w:pPr>
        <w:ind w:left="4795" w:hanging="360"/>
      </w:pPr>
      <w:rPr>
        <w:rFonts w:ascii="Courier New" w:hAnsi="Courier New" w:hint="default"/>
      </w:rPr>
    </w:lvl>
    <w:lvl w:ilvl="5" w:tplc="04190005" w:tentative="1">
      <w:start w:val="1"/>
      <w:numFmt w:val="bullet"/>
      <w:lvlText w:val=""/>
      <w:lvlJc w:val="left"/>
      <w:pPr>
        <w:ind w:left="5515" w:hanging="360"/>
      </w:pPr>
      <w:rPr>
        <w:rFonts w:ascii="Wingdings" w:hAnsi="Wingdings" w:hint="default"/>
      </w:rPr>
    </w:lvl>
    <w:lvl w:ilvl="6" w:tplc="04190001" w:tentative="1">
      <w:start w:val="1"/>
      <w:numFmt w:val="bullet"/>
      <w:lvlText w:val=""/>
      <w:lvlJc w:val="left"/>
      <w:pPr>
        <w:ind w:left="6235" w:hanging="360"/>
      </w:pPr>
      <w:rPr>
        <w:rFonts w:ascii="Symbol" w:hAnsi="Symbol" w:hint="default"/>
      </w:rPr>
    </w:lvl>
    <w:lvl w:ilvl="7" w:tplc="04190003" w:tentative="1">
      <w:start w:val="1"/>
      <w:numFmt w:val="bullet"/>
      <w:lvlText w:val="o"/>
      <w:lvlJc w:val="left"/>
      <w:pPr>
        <w:ind w:left="6955" w:hanging="360"/>
      </w:pPr>
      <w:rPr>
        <w:rFonts w:ascii="Courier New" w:hAnsi="Courier New" w:hint="default"/>
      </w:rPr>
    </w:lvl>
    <w:lvl w:ilvl="8" w:tplc="04190005" w:tentative="1">
      <w:start w:val="1"/>
      <w:numFmt w:val="bullet"/>
      <w:lvlText w:val=""/>
      <w:lvlJc w:val="left"/>
      <w:pPr>
        <w:ind w:left="7675" w:hanging="360"/>
      </w:pPr>
      <w:rPr>
        <w:rFonts w:ascii="Wingdings" w:hAnsi="Wingdings" w:hint="default"/>
      </w:rPr>
    </w:lvl>
  </w:abstractNum>
  <w:abstractNum w:abstractNumId="8">
    <w:nsid w:val="33865E87"/>
    <w:multiLevelType w:val="hybridMultilevel"/>
    <w:tmpl w:val="329A9C94"/>
    <w:lvl w:ilvl="0" w:tplc="0419000F">
      <w:start w:val="1"/>
      <w:numFmt w:val="decimal"/>
      <w:lvlText w:val="%1."/>
      <w:lvlJc w:val="left"/>
      <w:pPr>
        <w:ind w:left="3016" w:hanging="360"/>
      </w:pPr>
      <w:rPr>
        <w:rFonts w:cs="Times New Roman"/>
      </w:rPr>
    </w:lvl>
    <w:lvl w:ilvl="1" w:tplc="04190019" w:tentative="1">
      <w:start w:val="1"/>
      <w:numFmt w:val="lowerLetter"/>
      <w:lvlText w:val="%2."/>
      <w:lvlJc w:val="left"/>
      <w:pPr>
        <w:ind w:left="3736" w:hanging="360"/>
      </w:pPr>
      <w:rPr>
        <w:rFonts w:cs="Times New Roman"/>
      </w:rPr>
    </w:lvl>
    <w:lvl w:ilvl="2" w:tplc="0419001B" w:tentative="1">
      <w:start w:val="1"/>
      <w:numFmt w:val="lowerRoman"/>
      <w:lvlText w:val="%3."/>
      <w:lvlJc w:val="right"/>
      <w:pPr>
        <w:ind w:left="4456" w:hanging="180"/>
      </w:pPr>
      <w:rPr>
        <w:rFonts w:cs="Times New Roman"/>
      </w:rPr>
    </w:lvl>
    <w:lvl w:ilvl="3" w:tplc="0419000F" w:tentative="1">
      <w:start w:val="1"/>
      <w:numFmt w:val="decimal"/>
      <w:lvlText w:val="%4."/>
      <w:lvlJc w:val="left"/>
      <w:pPr>
        <w:ind w:left="5176" w:hanging="360"/>
      </w:pPr>
      <w:rPr>
        <w:rFonts w:cs="Times New Roman"/>
      </w:rPr>
    </w:lvl>
    <w:lvl w:ilvl="4" w:tplc="04190019" w:tentative="1">
      <w:start w:val="1"/>
      <w:numFmt w:val="lowerLetter"/>
      <w:lvlText w:val="%5."/>
      <w:lvlJc w:val="left"/>
      <w:pPr>
        <w:ind w:left="5896" w:hanging="360"/>
      </w:pPr>
      <w:rPr>
        <w:rFonts w:cs="Times New Roman"/>
      </w:rPr>
    </w:lvl>
    <w:lvl w:ilvl="5" w:tplc="0419001B" w:tentative="1">
      <w:start w:val="1"/>
      <w:numFmt w:val="lowerRoman"/>
      <w:lvlText w:val="%6."/>
      <w:lvlJc w:val="right"/>
      <w:pPr>
        <w:ind w:left="6616" w:hanging="180"/>
      </w:pPr>
      <w:rPr>
        <w:rFonts w:cs="Times New Roman"/>
      </w:rPr>
    </w:lvl>
    <w:lvl w:ilvl="6" w:tplc="0419000F" w:tentative="1">
      <w:start w:val="1"/>
      <w:numFmt w:val="decimal"/>
      <w:lvlText w:val="%7."/>
      <w:lvlJc w:val="left"/>
      <w:pPr>
        <w:ind w:left="7336" w:hanging="360"/>
      </w:pPr>
      <w:rPr>
        <w:rFonts w:cs="Times New Roman"/>
      </w:rPr>
    </w:lvl>
    <w:lvl w:ilvl="7" w:tplc="04190019" w:tentative="1">
      <w:start w:val="1"/>
      <w:numFmt w:val="lowerLetter"/>
      <w:lvlText w:val="%8."/>
      <w:lvlJc w:val="left"/>
      <w:pPr>
        <w:ind w:left="8056" w:hanging="360"/>
      </w:pPr>
      <w:rPr>
        <w:rFonts w:cs="Times New Roman"/>
      </w:rPr>
    </w:lvl>
    <w:lvl w:ilvl="8" w:tplc="0419001B" w:tentative="1">
      <w:start w:val="1"/>
      <w:numFmt w:val="lowerRoman"/>
      <w:lvlText w:val="%9."/>
      <w:lvlJc w:val="right"/>
      <w:pPr>
        <w:ind w:left="8776" w:hanging="180"/>
      </w:pPr>
      <w:rPr>
        <w:rFonts w:cs="Times New Roman"/>
      </w:rPr>
    </w:lvl>
  </w:abstractNum>
  <w:abstractNum w:abstractNumId="9">
    <w:nsid w:val="36D65FD8"/>
    <w:multiLevelType w:val="hybridMultilevel"/>
    <w:tmpl w:val="5A8E70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415778F0"/>
    <w:multiLevelType w:val="hybridMultilevel"/>
    <w:tmpl w:val="1A30F1F8"/>
    <w:lvl w:ilvl="0" w:tplc="CE0646BC">
      <w:start w:val="1"/>
      <w:numFmt w:val="upperRoman"/>
      <w:lvlText w:val="%1."/>
      <w:lvlJc w:val="left"/>
      <w:pPr>
        <w:ind w:left="3015" w:hanging="720"/>
      </w:pPr>
      <w:rPr>
        <w:rFonts w:cs="Times New Roman" w:hint="default"/>
        <w:sz w:val="28"/>
      </w:rPr>
    </w:lvl>
    <w:lvl w:ilvl="1" w:tplc="04190019" w:tentative="1">
      <w:start w:val="1"/>
      <w:numFmt w:val="lowerLetter"/>
      <w:lvlText w:val="%2."/>
      <w:lvlJc w:val="left"/>
      <w:pPr>
        <w:ind w:left="3375" w:hanging="360"/>
      </w:pPr>
      <w:rPr>
        <w:rFonts w:cs="Times New Roman"/>
      </w:rPr>
    </w:lvl>
    <w:lvl w:ilvl="2" w:tplc="0419001B" w:tentative="1">
      <w:start w:val="1"/>
      <w:numFmt w:val="lowerRoman"/>
      <w:lvlText w:val="%3."/>
      <w:lvlJc w:val="right"/>
      <w:pPr>
        <w:ind w:left="4095" w:hanging="180"/>
      </w:pPr>
      <w:rPr>
        <w:rFonts w:cs="Times New Roman"/>
      </w:rPr>
    </w:lvl>
    <w:lvl w:ilvl="3" w:tplc="0419000F" w:tentative="1">
      <w:start w:val="1"/>
      <w:numFmt w:val="decimal"/>
      <w:lvlText w:val="%4."/>
      <w:lvlJc w:val="left"/>
      <w:pPr>
        <w:ind w:left="4815" w:hanging="360"/>
      </w:pPr>
      <w:rPr>
        <w:rFonts w:cs="Times New Roman"/>
      </w:rPr>
    </w:lvl>
    <w:lvl w:ilvl="4" w:tplc="04190019" w:tentative="1">
      <w:start w:val="1"/>
      <w:numFmt w:val="lowerLetter"/>
      <w:lvlText w:val="%5."/>
      <w:lvlJc w:val="left"/>
      <w:pPr>
        <w:ind w:left="5535" w:hanging="360"/>
      </w:pPr>
      <w:rPr>
        <w:rFonts w:cs="Times New Roman"/>
      </w:rPr>
    </w:lvl>
    <w:lvl w:ilvl="5" w:tplc="0419001B" w:tentative="1">
      <w:start w:val="1"/>
      <w:numFmt w:val="lowerRoman"/>
      <w:lvlText w:val="%6."/>
      <w:lvlJc w:val="right"/>
      <w:pPr>
        <w:ind w:left="6255" w:hanging="180"/>
      </w:pPr>
      <w:rPr>
        <w:rFonts w:cs="Times New Roman"/>
      </w:rPr>
    </w:lvl>
    <w:lvl w:ilvl="6" w:tplc="0419000F" w:tentative="1">
      <w:start w:val="1"/>
      <w:numFmt w:val="decimal"/>
      <w:lvlText w:val="%7."/>
      <w:lvlJc w:val="left"/>
      <w:pPr>
        <w:ind w:left="6975" w:hanging="360"/>
      </w:pPr>
      <w:rPr>
        <w:rFonts w:cs="Times New Roman"/>
      </w:rPr>
    </w:lvl>
    <w:lvl w:ilvl="7" w:tplc="04190019" w:tentative="1">
      <w:start w:val="1"/>
      <w:numFmt w:val="lowerLetter"/>
      <w:lvlText w:val="%8."/>
      <w:lvlJc w:val="left"/>
      <w:pPr>
        <w:ind w:left="7695" w:hanging="360"/>
      </w:pPr>
      <w:rPr>
        <w:rFonts w:cs="Times New Roman"/>
      </w:rPr>
    </w:lvl>
    <w:lvl w:ilvl="8" w:tplc="0419001B" w:tentative="1">
      <w:start w:val="1"/>
      <w:numFmt w:val="lowerRoman"/>
      <w:lvlText w:val="%9."/>
      <w:lvlJc w:val="right"/>
      <w:pPr>
        <w:ind w:left="8415" w:hanging="180"/>
      </w:pPr>
      <w:rPr>
        <w:rFonts w:cs="Times New Roman"/>
      </w:rPr>
    </w:lvl>
  </w:abstractNum>
  <w:abstractNum w:abstractNumId="11">
    <w:nsid w:val="451326EF"/>
    <w:multiLevelType w:val="hybridMultilevel"/>
    <w:tmpl w:val="CC28C8C0"/>
    <w:lvl w:ilvl="0" w:tplc="E2D839D8">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
    <w:nsid w:val="45A93643"/>
    <w:multiLevelType w:val="hybridMultilevel"/>
    <w:tmpl w:val="AA5E5E6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92F56ED"/>
    <w:multiLevelType w:val="hybridMultilevel"/>
    <w:tmpl w:val="0D7E165E"/>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4">
    <w:nsid w:val="4CDE2DBC"/>
    <w:multiLevelType w:val="hybridMultilevel"/>
    <w:tmpl w:val="82BAB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1102BB"/>
    <w:multiLevelType w:val="hybridMultilevel"/>
    <w:tmpl w:val="C6424D32"/>
    <w:lvl w:ilvl="0" w:tplc="04190001">
      <w:start w:val="1"/>
      <w:numFmt w:val="bullet"/>
      <w:lvlText w:val=""/>
      <w:lvlJc w:val="left"/>
      <w:pPr>
        <w:ind w:left="1413" w:hanging="360"/>
      </w:pPr>
      <w:rPr>
        <w:rFonts w:ascii="Symbol" w:hAnsi="Symbol" w:hint="default"/>
      </w:rPr>
    </w:lvl>
    <w:lvl w:ilvl="1" w:tplc="04190003" w:tentative="1">
      <w:start w:val="1"/>
      <w:numFmt w:val="bullet"/>
      <w:lvlText w:val="o"/>
      <w:lvlJc w:val="left"/>
      <w:pPr>
        <w:ind w:left="2133" w:hanging="360"/>
      </w:pPr>
      <w:rPr>
        <w:rFonts w:ascii="Courier New" w:hAnsi="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6">
    <w:nsid w:val="58F44C4B"/>
    <w:multiLevelType w:val="hybridMultilevel"/>
    <w:tmpl w:val="54548F70"/>
    <w:lvl w:ilvl="0" w:tplc="E2D839D8">
      <w:numFmt w:val="bullet"/>
      <w:lvlText w:val=""/>
      <w:legacy w:legacy="1" w:legacySpace="0" w:legacyIndent="360"/>
      <w:lvlJc w:val="left"/>
      <w:rPr>
        <w:rFonts w:ascii="Symbol" w:hAnsi="Symbol" w:hint="default"/>
      </w:rPr>
    </w:lvl>
    <w:lvl w:ilvl="1" w:tplc="04190003" w:tentative="1">
      <w:start w:val="1"/>
      <w:numFmt w:val="bullet"/>
      <w:lvlText w:val="o"/>
      <w:lvlJc w:val="left"/>
      <w:pPr>
        <w:ind w:left="2051" w:hanging="360"/>
      </w:pPr>
      <w:rPr>
        <w:rFonts w:ascii="Courier New" w:hAnsi="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17">
    <w:nsid w:val="5D3466FE"/>
    <w:multiLevelType w:val="hybridMultilevel"/>
    <w:tmpl w:val="E8049506"/>
    <w:lvl w:ilvl="0" w:tplc="F0207DBA">
      <w:start w:val="3"/>
      <w:numFmt w:val="decimal"/>
      <w:lvlText w:val="%1."/>
      <w:lvlJc w:val="left"/>
      <w:pPr>
        <w:tabs>
          <w:tab w:val="num" w:pos="2211"/>
        </w:tabs>
        <w:ind w:left="2211" w:hanging="1380"/>
      </w:pPr>
      <w:rPr>
        <w:rFonts w:ascii="Times New Roman" w:hAnsi="Times New Roman" w:cs="Times New Roman" w:hint="default"/>
      </w:rPr>
    </w:lvl>
    <w:lvl w:ilvl="1" w:tplc="04190019" w:tentative="1">
      <w:start w:val="1"/>
      <w:numFmt w:val="lowerLetter"/>
      <w:lvlText w:val="%2."/>
      <w:lvlJc w:val="left"/>
      <w:pPr>
        <w:tabs>
          <w:tab w:val="num" w:pos="1911"/>
        </w:tabs>
        <w:ind w:left="1911" w:hanging="360"/>
      </w:pPr>
      <w:rPr>
        <w:rFonts w:cs="Times New Roman"/>
      </w:rPr>
    </w:lvl>
    <w:lvl w:ilvl="2" w:tplc="0419001B" w:tentative="1">
      <w:start w:val="1"/>
      <w:numFmt w:val="lowerRoman"/>
      <w:lvlText w:val="%3."/>
      <w:lvlJc w:val="right"/>
      <w:pPr>
        <w:tabs>
          <w:tab w:val="num" w:pos="2631"/>
        </w:tabs>
        <w:ind w:left="2631" w:hanging="180"/>
      </w:pPr>
      <w:rPr>
        <w:rFonts w:cs="Times New Roman"/>
      </w:rPr>
    </w:lvl>
    <w:lvl w:ilvl="3" w:tplc="0419000F" w:tentative="1">
      <w:start w:val="1"/>
      <w:numFmt w:val="decimal"/>
      <w:lvlText w:val="%4."/>
      <w:lvlJc w:val="left"/>
      <w:pPr>
        <w:tabs>
          <w:tab w:val="num" w:pos="3351"/>
        </w:tabs>
        <w:ind w:left="3351" w:hanging="360"/>
      </w:pPr>
      <w:rPr>
        <w:rFonts w:cs="Times New Roman"/>
      </w:rPr>
    </w:lvl>
    <w:lvl w:ilvl="4" w:tplc="04190019" w:tentative="1">
      <w:start w:val="1"/>
      <w:numFmt w:val="lowerLetter"/>
      <w:lvlText w:val="%5."/>
      <w:lvlJc w:val="left"/>
      <w:pPr>
        <w:tabs>
          <w:tab w:val="num" w:pos="4071"/>
        </w:tabs>
        <w:ind w:left="4071" w:hanging="360"/>
      </w:pPr>
      <w:rPr>
        <w:rFonts w:cs="Times New Roman"/>
      </w:rPr>
    </w:lvl>
    <w:lvl w:ilvl="5" w:tplc="0419001B" w:tentative="1">
      <w:start w:val="1"/>
      <w:numFmt w:val="lowerRoman"/>
      <w:lvlText w:val="%6."/>
      <w:lvlJc w:val="right"/>
      <w:pPr>
        <w:tabs>
          <w:tab w:val="num" w:pos="4791"/>
        </w:tabs>
        <w:ind w:left="4791" w:hanging="180"/>
      </w:pPr>
      <w:rPr>
        <w:rFonts w:cs="Times New Roman"/>
      </w:rPr>
    </w:lvl>
    <w:lvl w:ilvl="6" w:tplc="0419000F" w:tentative="1">
      <w:start w:val="1"/>
      <w:numFmt w:val="decimal"/>
      <w:lvlText w:val="%7."/>
      <w:lvlJc w:val="left"/>
      <w:pPr>
        <w:tabs>
          <w:tab w:val="num" w:pos="5511"/>
        </w:tabs>
        <w:ind w:left="5511" w:hanging="360"/>
      </w:pPr>
      <w:rPr>
        <w:rFonts w:cs="Times New Roman"/>
      </w:rPr>
    </w:lvl>
    <w:lvl w:ilvl="7" w:tplc="04190019" w:tentative="1">
      <w:start w:val="1"/>
      <w:numFmt w:val="lowerLetter"/>
      <w:lvlText w:val="%8."/>
      <w:lvlJc w:val="left"/>
      <w:pPr>
        <w:tabs>
          <w:tab w:val="num" w:pos="6231"/>
        </w:tabs>
        <w:ind w:left="6231" w:hanging="360"/>
      </w:pPr>
      <w:rPr>
        <w:rFonts w:cs="Times New Roman"/>
      </w:rPr>
    </w:lvl>
    <w:lvl w:ilvl="8" w:tplc="0419001B" w:tentative="1">
      <w:start w:val="1"/>
      <w:numFmt w:val="lowerRoman"/>
      <w:lvlText w:val="%9."/>
      <w:lvlJc w:val="right"/>
      <w:pPr>
        <w:tabs>
          <w:tab w:val="num" w:pos="6951"/>
        </w:tabs>
        <w:ind w:left="6951" w:hanging="180"/>
      </w:pPr>
      <w:rPr>
        <w:rFonts w:cs="Times New Roman"/>
      </w:rPr>
    </w:lvl>
  </w:abstractNum>
  <w:abstractNum w:abstractNumId="18">
    <w:nsid w:val="73696046"/>
    <w:multiLevelType w:val="hybridMultilevel"/>
    <w:tmpl w:val="3BD0E344"/>
    <w:lvl w:ilvl="0" w:tplc="04190001">
      <w:start w:val="1"/>
      <w:numFmt w:val="bullet"/>
      <w:lvlText w:val=""/>
      <w:lvlJc w:val="left"/>
      <w:pPr>
        <w:ind w:left="1549" w:hanging="360"/>
      </w:pPr>
      <w:rPr>
        <w:rFonts w:ascii="Symbol" w:hAnsi="Symbol" w:hint="default"/>
      </w:rPr>
    </w:lvl>
    <w:lvl w:ilvl="1" w:tplc="04190003" w:tentative="1">
      <w:start w:val="1"/>
      <w:numFmt w:val="bullet"/>
      <w:lvlText w:val="o"/>
      <w:lvlJc w:val="left"/>
      <w:pPr>
        <w:ind w:left="2269" w:hanging="360"/>
      </w:pPr>
      <w:rPr>
        <w:rFonts w:ascii="Courier New" w:hAnsi="Courier New" w:hint="default"/>
      </w:rPr>
    </w:lvl>
    <w:lvl w:ilvl="2" w:tplc="04190005" w:tentative="1">
      <w:start w:val="1"/>
      <w:numFmt w:val="bullet"/>
      <w:lvlText w:val=""/>
      <w:lvlJc w:val="left"/>
      <w:pPr>
        <w:ind w:left="2989" w:hanging="360"/>
      </w:pPr>
      <w:rPr>
        <w:rFonts w:ascii="Wingdings" w:hAnsi="Wingdings" w:hint="default"/>
      </w:rPr>
    </w:lvl>
    <w:lvl w:ilvl="3" w:tplc="04190001" w:tentative="1">
      <w:start w:val="1"/>
      <w:numFmt w:val="bullet"/>
      <w:lvlText w:val=""/>
      <w:lvlJc w:val="left"/>
      <w:pPr>
        <w:ind w:left="3709" w:hanging="360"/>
      </w:pPr>
      <w:rPr>
        <w:rFonts w:ascii="Symbol" w:hAnsi="Symbol" w:hint="default"/>
      </w:rPr>
    </w:lvl>
    <w:lvl w:ilvl="4" w:tplc="04190003" w:tentative="1">
      <w:start w:val="1"/>
      <w:numFmt w:val="bullet"/>
      <w:lvlText w:val="o"/>
      <w:lvlJc w:val="left"/>
      <w:pPr>
        <w:ind w:left="4429" w:hanging="360"/>
      </w:pPr>
      <w:rPr>
        <w:rFonts w:ascii="Courier New" w:hAnsi="Courier New" w:hint="default"/>
      </w:rPr>
    </w:lvl>
    <w:lvl w:ilvl="5" w:tplc="04190005" w:tentative="1">
      <w:start w:val="1"/>
      <w:numFmt w:val="bullet"/>
      <w:lvlText w:val=""/>
      <w:lvlJc w:val="left"/>
      <w:pPr>
        <w:ind w:left="5149" w:hanging="360"/>
      </w:pPr>
      <w:rPr>
        <w:rFonts w:ascii="Wingdings" w:hAnsi="Wingdings" w:hint="default"/>
      </w:rPr>
    </w:lvl>
    <w:lvl w:ilvl="6" w:tplc="04190001" w:tentative="1">
      <w:start w:val="1"/>
      <w:numFmt w:val="bullet"/>
      <w:lvlText w:val=""/>
      <w:lvlJc w:val="left"/>
      <w:pPr>
        <w:ind w:left="5869" w:hanging="360"/>
      </w:pPr>
      <w:rPr>
        <w:rFonts w:ascii="Symbol" w:hAnsi="Symbol" w:hint="default"/>
      </w:rPr>
    </w:lvl>
    <w:lvl w:ilvl="7" w:tplc="04190003" w:tentative="1">
      <w:start w:val="1"/>
      <w:numFmt w:val="bullet"/>
      <w:lvlText w:val="o"/>
      <w:lvlJc w:val="left"/>
      <w:pPr>
        <w:ind w:left="6589" w:hanging="360"/>
      </w:pPr>
      <w:rPr>
        <w:rFonts w:ascii="Courier New" w:hAnsi="Courier New" w:hint="default"/>
      </w:rPr>
    </w:lvl>
    <w:lvl w:ilvl="8" w:tplc="04190005" w:tentative="1">
      <w:start w:val="1"/>
      <w:numFmt w:val="bullet"/>
      <w:lvlText w:val=""/>
      <w:lvlJc w:val="left"/>
      <w:pPr>
        <w:ind w:left="7309" w:hanging="360"/>
      </w:pPr>
      <w:rPr>
        <w:rFonts w:ascii="Wingdings" w:hAnsi="Wingdings" w:hint="default"/>
      </w:rPr>
    </w:lvl>
  </w:abstractNum>
  <w:abstractNum w:abstractNumId="19">
    <w:nsid w:val="7A415516"/>
    <w:multiLevelType w:val="hybridMultilevel"/>
    <w:tmpl w:val="62FE2BCC"/>
    <w:lvl w:ilvl="0" w:tplc="CCDA631A">
      <w:start w:val="1"/>
      <w:numFmt w:val="upperRoman"/>
      <w:lvlText w:val="%1."/>
      <w:lvlJc w:val="left"/>
      <w:pPr>
        <w:ind w:left="900" w:hanging="720"/>
      </w:pPr>
      <w:rPr>
        <w:rFonts w:cs="Times New Roman" w:hint="default"/>
        <w:b/>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20">
    <w:nsid w:val="7A514D01"/>
    <w:multiLevelType w:val="hybridMultilevel"/>
    <w:tmpl w:val="CACA4780"/>
    <w:lvl w:ilvl="0" w:tplc="04190001">
      <w:start w:val="1"/>
      <w:numFmt w:val="bullet"/>
      <w:lvlText w:val=""/>
      <w:lvlJc w:val="left"/>
      <w:pPr>
        <w:ind w:left="1617" w:hanging="360"/>
      </w:pPr>
      <w:rPr>
        <w:rFonts w:ascii="Symbol" w:hAnsi="Symbol" w:hint="default"/>
      </w:rPr>
    </w:lvl>
    <w:lvl w:ilvl="1" w:tplc="04190003" w:tentative="1">
      <w:start w:val="1"/>
      <w:numFmt w:val="bullet"/>
      <w:lvlText w:val="o"/>
      <w:lvlJc w:val="left"/>
      <w:pPr>
        <w:ind w:left="2337" w:hanging="360"/>
      </w:pPr>
      <w:rPr>
        <w:rFonts w:ascii="Courier New" w:hAnsi="Courier New" w:hint="default"/>
      </w:rPr>
    </w:lvl>
    <w:lvl w:ilvl="2" w:tplc="04190005" w:tentative="1">
      <w:start w:val="1"/>
      <w:numFmt w:val="bullet"/>
      <w:lvlText w:val=""/>
      <w:lvlJc w:val="left"/>
      <w:pPr>
        <w:ind w:left="3057" w:hanging="360"/>
      </w:pPr>
      <w:rPr>
        <w:rFonts w:ascii="Wingdings" w:hAnsi="Wingdings" w:hint="default"/>
      </w:rPr>
    </w:lvl>
    <w:lvl w:ilvl="3" w:tplc="04190001" w:tentative="1">
      <w:start w:val="1"/>
      <w:numFmt w:val="bullet"/>
      <w:lvlText w:val=""/>
      <w:lvlJc w:val="left"/>
      <w:pPr>
        <w:ind w:left="3777" w:hanging="360"/>
      </w:pPr>
      <w:rPr>
        <w:rFonts w:ascii="Symbol" w:hAnsi="Symbol" w:hint="default"/>
      </w:rPr>
    </w:lvl>
    <w:lvl w:ilvl="4" w:tplc="04190003" w:tentative="1">
      <w:start w:val="1"/>
      <w:numFmt w:val="bullet"/>
      <w:lvlText w:val="o"/>
      <w:lvlJc w:val="left"/>
      <w:pPr>
        <w:ind w:left="4497" w:hanging="360"/>
      </w:pPr>
      <w:rPr>
        <w:rFonts w:ascii="Courier New" w:hAnsi="Courier New" w:hint="default"/>
      </w:rPr>
    </w:lvl>
    <w:lvl w:ilvl="5" w:tplc="04190005" w:tentative="1">
      <w:start w:val="1"/>
      <w:numFmt w:val="bullet"/>
      <w:lvlText w:val=""/>
      <w:lvlJc w:val="left"/>
      <w:pPr>
        <w:ind w:left="5217" w:hanging="360"/>
      </w:pPr>
      <w:rPr>
        <w:rFonts w:ascii="Wingdings" w:hAnsi="Wingdings" w:hint="default"/>
      </w:rPr>
    </w:lvl>
    <w:lvl w:ilvl="6" w:tplc="04190001" w:tentative="1">
      <w:start w:val="1"/>
      <w:numFmt w:val="bullet"/>
      <w:lvlText w:val=""/>
      <w:lvlJc w:val="left"/>
      <w:pPr>
        <w:ind w:left="5937" w:hanging="360"/>
      </w:pPr>
      <w:rPr>
        <w:rFonts w:ascii="Symbol" w:hAnsi="Symbol" w:hint="default"/>
      </w:rPr>
    </w:lvl>
    <w:lvl w:ilvl="7" w:tplc="04190003" w:tentative="1">
      <w:start w:val="1"/>
      <w:numFmt w:val="bullet"/>
      <w:lvlText w:val="o"/>
      <w:lvlJc w:val="left"/>
      <w:pPr>
        <w:ind w:left="6657" w:hanging="360"/>
      </w:pPr>
      <w:rPr>
        <w:rFonts w:ascii="Courier New" w:hAnsi="Courier New" w:hint="default"/>
      </w:rPr>
    </w:lvl>
    <w:lvl w:ilvl="8" w:tplc="04190005" w:tentative="1">
      <w:start w:val="1"/>
      <w:numFmt w:val="bullet"/>
      <w:lvlText w:val=""/>
      <w:lvlJc w:val="left"/>
      <w:pPr>
        <w:ind w:left="7377"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7"/>
  </w:num>
  <w:num w:numId="3">
    <w:abstractNumId w:val="20"/>
  </w:num>
  <w:num w:numId="4">
    <w:abstractNumId w:val="18"/>
  </w:num>
  <w:num w:numId="5">
    <w:abstractNumId w:val="1"/>
  </w:num>
  <w:num w:numId="6">
    <w:abstractNumId w:val="12"/>
  </w:num>
  <w:num w:numId="7">
    <w:abstractNumId w:val="16"/>
  </w:num>
  <w:num w:numId="8">
    <w:abstractNumId w:val="15"/>
  </w:num>
  <w:num w:numId="9">
    <w:abstractNumId w:val="11"/>
  </w:num>
  <w:num w:numId="10">
    <w:abstractNumId w:val="8"/>
  </w:num>
  <w:num w:numId="11">
    <w:abstractNumId w:val="10"/>
  </w:num>
  <w:num w:numId="12">
    <w:abstractNumId w:val="3"/>
  </w:num>
  <w:num w:numId="13">
    <w:abstractNumId w:val="13"/>
  </w:num>
  <w:num w:numId="14">
    <w:abstractNumId w:val="5"/>
  </w:num>
  <w:num w:numId="15">
    <w:abstractNumId w:val="14"/>
  </w:num>
  <w:num w:numId="16">
    <w:abstractNumId w:val="17"/>
  </w:num>
  <w:num w:numId="17">
    <w:abstractNumId w:val="6"/>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1BAB"/>
    <w:rsid w:val="0017764F"/>
    <w:rsid w:val="001F2ABB"/>
    <w:rsid w:val="0025129E"/>
    <w:rsid w:val="0031156E"/>
    <w:rsid w:val="00314482"/>
    <w:rsid w:val="0035759A"/>
    <w:rsid w:val="003915EE"/>
    <w:rsid w:val="003F4689"/>
    <w:rsid w:val="00432DA9"/>
    <w:rsid w:val="004C56ED"/>
    <w:rsid w:val="004D090E"/>
    <w:rsid w:val="00542DAC"/>
    <w:rsid w:val="00550264"/>
    <w:rsid w:val="0061767A"/>
    <w:rsid w:val="00665865"/>
    <w:rsid w:val="006C5EAA"/>
    <w:rsid w:val="006D6F60"/>
    <w:rsid w:val="00762EAB"/>
    <w:rsid w:val="0085059C"/>
    <w:rsid w:val="00861EAC"/>
    <w:rsid w:val="00877736"/>
    <w:rsid w:val="00892659"/>
    <w:rsid w:val="008E7719"/>
    <w:rsid w:val="00917698"/>
    <w:rsid w:val="00990377"/>
    <w:rsid w:val="00A565DE"/>
    <w:rsid w:val="00AF0EF3"/>
    <w:rsid w:val="00B41BAB"/>
    <w:rsid w:val="00B46B88"/>
    <w:rsid w:val="00BA3759"/>
    <w:rsid w:val="00CA1A03"/>
    <w:rsid w:val="00D72F3B"/>
    <w:rsid w:val="00E93AE4"/>
    <w:rsid w:val="00EA0665"/>
    <w:rsid w:val="00F07A51"/>
    <w:rsid w:val="00F77D59"/>
    <w:rsid w:val="00FA67B5"/>
    <w:rsid w:val="00FD6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BAB"/>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D6F60"/>
    <w:pPr>
      <w:ind w:left="720"/>
      <w:contextualSpacing/>
    </w:pPr>
  </w:style>
  <w:style w:type="character" w:styleId="a4">
    <w:name w:val="line number"/>
    <w:basedOn w:val="a0"/>
    <w:uiPriority w:val="99"/>
    <w:semiHidden/>
    <w:rsid w:val="006D6F60"/>
    <w:rPr>
      <w:rFonts w:cs="Times New Roman"/>
    </w:rPr>
  </w:style>
  <w:style w:type="table" w:styleId="a5">
    <w:name w:val="Table Grid"/>
    <w:basedOn w:val="a1"/>
    <w:uiPriority w:val="99"/>
    <w:rsid w:val="006D6F6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6D6F60"/>
    <w:pPr>
      <w:tabs>
        <w:tab w:val="center" w:pos="4677"/>
        <w:tab w:val="right" w:pos="9355"/>
      </w:tabs>
    </w:pPr>
  </w:style>
  <w:style w:type="character" w:customStyle="1" w:styleId="a7">
    <w:name w:val="Нижний колонтитул Знак"/>
    <w:basedOn w:val="a0"/>
    <w:link w:val="a6"/>
    <w:uiPriority w:val="99"/>
    <w:locked/>
    <w:rsid w:val="006D6F60"/>
    <w:rPr>
      <w:rFonts w:ascii="Calibri" w:hAnsi="Calibri" w:cs="Times New Roman"/>
      <w:lang w:eastAsia="ru-RU"/>
    </w:rPr>
  </w:style>
  <w:style w:type="character" w:styleId="a8">
    <w:name w:val="page number"/>
    <w:basedOn w:val="a0"/>
    <w:uiPriority w:val="99"/>
    <w:rsid w:val="006D6F60"/>
    <w:rPr>
      <w:rFonts w:cs="Times New Roman"/>
    </w:rPr>
  </w:style>
  <w:style w:type="paragraph" w:customStyle="1" w:styleId="a9">
    <w:name w:val="Базовый"/>
    <w:uiPriority w:val="99"/>
    <w:rsid w:val="006D6F60"/>
    <w:pPr>
      <w:suppressAutoHyphens/>
      <w:spacing w:after="200" w:line="276" w:lineRule="auto"/>
    </w:pPr>
    <w:rPr>
      <w:rFonts w:eastAsia="SimSun"/>
    </w:rPr>
  </w:style>
  <w:style w:type="table" w:customStyle="1" w:styleId="1">
    <w:name w:val="Сетка таблицы1"/>
    <w:uiPriority w:val="99"/>
    <w:rsid w:val="006D6F6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32</Pages>
  <Words>8464</Words>
  <Characters>48247</Characters>
  <Application>Microsoft Office Word</Application>
  <DocSecurity>0</DocSecurity>
  <Lines>402</Lines>
  <Paragraphs>113</Paragraphs>
  <ScaleCrop>false</ScaleCrop>
  <Company/>
  <LinksUpToDate>false</LinksUpToDate>
  <CharactersWithSpaces>56598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Каргина </cp:lastModifiedBy>
  <cp:revision>14</cp:revision>
  <dcterms:created xsi:type="dcterms:W3CDTF">2014-09-04T10:15:00Z</dcterms:created>
  <dcterms:modified xsi:type="dcterms:W3CDTF">2017-05-05T08:08:00Z</dcterms:modified>
</cp:coreProperties>
</file>