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24E" w:rsidRPr="00A84048" w:rsidRDefault="0077124E" w:rsidP="0077124E">
      <w:pPr>
        <w:jc w:val="center"/>
        <w:rPr>
          <w:b/>
        </w:rPr>
      </w:pPr>
      <w:r w:rsidRPr="00A84048">
        <w:rPr>
          <w:b/>
        </w:rPr>
        <w:t>Муниципальное учреждение дополнительного образования детей</w:t>
      </w:r>
    </w:p>
    <w:p w:rsidR="0077124E" w:rsidRPr="00A84048" w:rsidRDefault="0077124E" w:rsidP="0077124E">
      <w:pPr>
        <w:jc w:val="center"/>
        <w:rPr>
          <w:b/>
        </w:rPr>
      </w:pPr>
      <w:proofErr w:type="gramStart"/>
      <w:r w:rsidRPr="00A84048">
        <w:rPr>
          <w:b/>
        </w:rPr>
        <w:t xml:space="preserve">« </w:t>
      </w:r>
      <w:proofErr w:type="spellStart"/>
      <w:r w:rsidRPr="00A84048">
        <w:rPr>
          <w:b/>
        </w:rPr>
        <w:t>Атемарская</w:t>
      </w:r>
      <w:proofErr w:type="spellEnd"/>
      <w:proofErr w:type="gramEnd"/>
      <w:r w:rsidRPr="00A84048">
        <w:rPr>
          <w:b/>
        </w:rPr>
        <w:t xml:space="preserve">  детская школа искусств»</w:t>
      </w:r>
    </w:p>
    <w:p w:rsidR="0077124E" w:rsidRPr="00A84048" w:rsidRDefault="0077124E" w:rsidP="0077124E">
      <w:pPr>
        <w:jc w:val="center"/>
        <w:rPr>
          <w:b/>
        </w:rPr>
      </w:pPr>
      <w:proofErr w:type="spellStart"/>
      <w:r w:rsidRPr="00A84048">
        <w:rPr>
          <w:b/>
        </w:rPr>
        <w:t>Лямбирского</w:t>
      </w:r>
      <w:proofErr w:type="spellEnd"/>
      <w:r w:rsidRPr="00A84048">
        <w:rPr>
          <w:b/>
        </w:rPr>
        <w:t xml:space="preserve"> муниципального района</w:t>
      </w:r>
    </w:p>
    <w:p w:rsidR="0077124E" w:rsidRPr="00A84048" w:rsidRDefault="0077124E" w:rsidP="0077124E">
      <w:pPr>
        <w:jc w:val="center"/>
        <w:rPr>
          <w:b/>
        </w:rPr>
      </w:pPr>
      <w:r w:rsidRPr="00A84048">
        <w:rPr>
          <w:b/>
        </w:rPr>
        <w:t>Республики Мордовия</w:t>
      </w:r>
    </w:p>
    <w:p w:rsidR="0077124E" w:rsidRDefault="0077124E" w:rsidP="0077124E">
      <w:pPr>
        <w:pStyle w:val="a4"/>
        <w:spacing w:before="0" w:beforeAutospacing="0" w:after="225" w:afterAutospacing="0" w:line="332" w:lineRule="atLeast"/>
        <w:jc w:val="center"/>
        <w:rPr>
          <w:rFonts w:ascii="Segoe UI" w:hAnsi="Segoe UI" w:cs="Segoe UI"/>
          <w:color w:val="000000"/>
          <w:sz w:val="20"/>
          <w:szCs w:val="20"/>
        </w:rPr>
      </w:pPr>
    </w:p>
    <w:p w:rsidR="0077124E" w:rsidRDefault="0077124E" w:rsidP="0077124E">
      <w:pPr>
        <w:pStyle w:val="a4"/>
        <w:spacing w:before="0" w:beforeAutospacing="0" w:after="225" w:afterAutospacing="0" w:line="332" w:lineRule="atLeast"/>
        <w:jc w:val="center"/>
        <w:rPr>
          <w:rFonts w:ascii="Segoe UI" w:hAnsi="Segoe UI" w:cs="Segoe UI"/>
          <w:color w:val="000000"/>
          <w:sz w:val="20"/>
          <w:szCs w:val="20"/>
        </w:rPr>
      </w:pPr>
    </w:p>
    <w:p w:rsidR="0077124E" w:rsidRDefault="0077124E" w:rsidP="0077124E">
      <w:pPr>
        <w:pStyle w:val="a4"/>
        <w:spacing w:before="0" w:beforeAutospacing="0" w:after="225" w:afterAutospacing="0" w:line="332" w:lineRule="atLeast"/>
        <w:jc w:val="center"/>
        <w:rPr>
          <w:rFonts w:ascii="Segoe UI" w:hAnsi="Segoe UI" w:cs="Segoe UI"/>
          <w:color w:val="000000"/>
          <w:sz w:val="20"/>
          <w:szCs w:val="20"/>
        </w:rPr>
      </w:pPr>
    </w:p>
    <w:p w:rsidR="0077124E" w:rsidRDefault="0077124E" w:rsidP="0077124E">
      <w:pPr>
        <w:pStyle w:val="a9"/>
      </w:pPr>
    </w:p>
    <w:p w:rsidR="0077124E" w:rsidRPr="0030289D" w:rsidRDefault="0077124E" w:rsidP="0077124E">
      <w:pPr>
        <w:pStyle w:val="a9"/>
        <w:rPr>
          <w:rFonts w:ascii="Times New Roman" w:hAnsi="Times New Roman"/>
          <w:sz w:val="52"/>
          <w:szCs w:val="52"/>
        </w:rPr>
      </w:pPr>
      <w:r w:rsidRPr="0030289D">
        <w:rPr>
          <w:rFonts w:ascii="Times New Roman" w:hAnsi="Times New Roman"/>
          <w:sz w:val="52"/>
          <w:szCs w:val="52"/>
        </w:rPr>
        <w:t xml:space="preserve">Методическое сообщение </w:t>
      </w:r>
    </w:p>
    <w:p w:rsidR="0077124E" w:rsidRPr="0030289D" w:rsidRDefault="0077124E" w:rsidP="0077124E">
      <w:pPr>
        <w:pStyle w:val="a9"/>
        <w:rPr>
          <w:rStyle w:val="a5"/>
          <w:rFonts w:ascii="Times New Roman" w:hAnsi="Times New Roman"/>
          <w:i/>
          <w:sz w:val="52"/>
          <w:szCs w:val="52"/>
        </w:rPr>
      </w:pPr>
      <w:r w:rsidRPr="0030289D">
        <w:rPr>
          <w:rStyle w:val="a5"/>
          <w:rFonts w:ascii="Times New Roman" w:hAnsi="Times New Roman"/>
          <w:i/>
          <w:sz w:val="52"/>
          <w:szCs w:val="52"/>
        </w:rPr>
        <w:t>на Зональном методическом семинаре</w:t>
      </w:r>
    </w:p>
    <w:p w:rsidR="0077124E" w:rsidRDefault="0077124E" w:rsidP="0077124E">
      <w:pPr>
        <w:spacing w:line="293" w:lineRule="atLeast"/>
        <w:rPr>
          <w:rFonts w:ascii="Segoe UI" w:hAnsi="Segoe UI" w:cs="Segoe UI"/>
          <w:color w:val="000000"/>
          <w:sz w:val="20"/>
          <w:szCs w:val="20"/>
        </w:rPr>
      </w:pPr>
      <w:r>
        <w:rPr>
          <w:rStyle w:val="a5"/>
          <w:rFonts w:ascii="Arial" w:hAnsi="Arial" w:cs="Arial"/>
          <w:color w:val="000000"/>
          <w:spacing w:val="20"/>
          <w:sz w:val="16"/>
          <w:szCs w:val="16"/>
          <w:bdr w:val="none" w:sz="0" w:space="0" w:color="auto" w:frame="1"/>
        </w:rPr>
        <w:t> </w:t>
      </w:r>
    </w:p>
    <w:p w:rsidR="0077124E" w:rsidRPr="00A84048" w:rsidRDefault="0077124E" w:rsidP="0077124E">
      <w:pPr>
        <w:pStyle w:val="a3"/>
        <w:spacing w:before="0" w:beforeAutospacing="0" w:after="240" w:afterAutospacing="0" w:line="332" w:lineRule="atLeast"/>
        <w:jc w:val="center"/>
        <w:rPr>
          <w:rStyle w:val="a5"/>
          <w:b w:val="0"/>
          <w:bCs w:val="0"/>
          <w:color w:val="000000"/>
          <w:sz w:val="52"/>
          <w:szCs w:val="52"/>
        </w:rPr>
      </w:pPr>
      <w:r w:rsidRPr="0030289D">
        <w:rPr>
          <w:rStyle w:val="a5"/>
          <w:i/>
          <w:color w:val="000000"/>
          <w:sz w:val="52"/>
          <w:szCs w:val="52"/>
          <w:bdr w:val="none" w:sz="0" w:space="0" w:color="auto" w:frame="1"/>
        </w:rPr>
        <w:t xml:space="preserve">по </w:t>
      </w:r>
      <w:proofErr w:type="gramStart"/>
      <w:r w:rsidRPr="0030289D">
        <w:rPr>
          <w:rStyle w:val="a5"/>
          <w:i/>
          <w:color w:val="000000"/>
          <w:sz w:val="52"/>
          <w:szCs w:val="52"/>
          <w:bdr w:val="none" w:sz="0" w:space="0" w:color="auto" w:frame="1"/>
        </w:rPr>
        <w:t>теме</w:t>
      </w:r>
      <w:r w:rsidRPr="0030289D">
        <w:rPr>
          <w:rStyle w:val="a5"/>
          <w:color w:val="000000"/>
          <w:sz w:val="52"/>
          <w:szCs w:val="52"/>
          <w:bdr w:val="none" w:sz="0" w:space="0" w:color="auto" w:frame="1"/>
        </w:rPr>
        <w:t xml:space="preserve">: </w:t>
      </w:r>
      <w:r>
        <w:rPr>
          <w:color w:val="000000"/>
          <w:sz w:val="52"/>
          <w:szCs w:val="52"/>
        </w:rPr>
        <w:t xml:space="preserve"> </w:t>
      </w:r>
      <w:r w:rsidRPr="0030289D">
        <w:rPr>
          <w:rStyle w:val="a5"/>
          <w:color w:val="000000"/>
          <w:sz w:val="52"/>
          <w:szCs w:val="52"/>
          <w:bdr w:val="none" w:sz="0" w:space="0" w:color="auto" w:frame="1"/>
        </w:rPr>
        <w:t>«</w:t>
      </w:r>
      <w:proofErr w:type="gramEnd"/>
      <w:r w:rsidRPr="0030289D">
        <w:rPr>
          <w:rStyle w:val="a5"/>
          <w:color w:val="000000"/>
          <w:sz w:val="52"/>
          <w:szCs w:val="52"/>
          <w:bdr w:val="none" w:sz="0" w:space="0" w:color="auto" w:frame="1"/>
        </w:rPr>
        <w:t>Сольфеджио,</w:t>
      </w:r>
    </w:p>
    <w:p w:rsidR="0077124E" w:rsidRPr="0030289D" w:rsidRDefault="0077124E" w:rsidP="0077124E">
      <w:pPr>
        <w:pStyle w:val="a3"/>
        <w:spacing w:before="0" w:beforeAutospacing="0" w:after="0" w:afterAutospacing="0"/>
        <w:jc w:val="center"/>
        <w:rPr>
          <w:color w:val="000000"/>
          <w:sz w:val="52"/>
          <w:szCs w:val="52"/>
        </w:rPr>
      </w:pPr>
      <w:r w:rsidRPr="0030289D">
        <w:rPr>
          <w:rStyle w:val="a5"/>
          <w:color w:val="000000"/>
          <w:sz w:val="52"/>
          <w:szCs w:val="52"/>
          <w:bdr w:val="none" w:sz="0" w:space="0" w:color="auto" w:frame="1"/>
        </w:rPr>
        <w:t>или любовь с первых нот»</w:t>
      </w:r>
    </w:p>
    <w:p w:rsidR="0077124E" w:rsidRPr="0030289D" w:rsidRDefault="0077124E" w:rsidP="0077124E">
      <w:pPr>
        <w:pStyle w:val="a4"/>
        <w:spacing w:before="0" w:beforeAutospacing="0" w:after="225" w:afterAutospacing="0" w:line="332" w:lineRule="atLeast"/>
        <w:rPr>
          <w:color w:val="000000"/>
          <w:sz w:val="52"/>
          <w:szCs w:val="52"/>
        </w:rPr>
      </w:pPr>
      <w:r w:rsidRPr="0030289D">
        <w:rPr>
          <w:color w:val="000000"/>
          <w:sz w:val="52"/>
          <w:szCs w:val="52"/>
        </w:rPr>
        <w:t> </w:t>
      </w:r>
    </w:p>
    <w:p w:rsidR="0077124E" w:rsidRDefault="0077124E" w:rsidP="0077124E">
      <w:pPr>
        <w:pStyle w:val="a4"/>
        <w:spacing w:before="0" w:beforeAutospacing="0" w:after="225" w:afterAutospacing="0" w:line="332" w:lineRule="atLeast"/>
        <w:rPr>
          <w:rFonts w:ascii="Segoe UI" w:hAnsi="Segoe UI" w:cs="Segoe UI"/>
          <w:color w:val="000000"/>
          <w:sz w:val="20"/>
          <w:szCs w:val="20"/>
        </w:rPr>
      </w:pPr>
    </w:p>
    <w:p w:rsidR="0077124E" w:rsidRDefault="0077124E" w:rsidP="0077124E">
      <w:pPr>
        <w:pStyle w:val="a4"/>
        <w:spacing w:before="0" w:beforeAutospacing="0" w:after="225" w:afterAutospacing="0" w:line="332" w:lineRule="atLeast"/>
        <w:rPr>
          <w:rFonts w:ascii="Segoe UI" w:hAnsi="Segoe UI" w:cs="Segoe UI"/>
          <w:color w:val="000000"/>
          <w:sz w:val="20"/>
          <w:szCs w:val="20"/>
        </w:rPr>
      </w:pPr>
    </w:p>
    <w:p w:rsidR="0077124E" w:rsidRDefault="0077124E" w:rsidP="0077124E">
      <w:pPr>
        <w:pStyle w:val="a4"/>
        <w:spacing w:before="0" w:beforeAutospacing="0" w:after="225" w:afterAutospacing="0" w:line="332" w:lineRule="atLeast"/>
        <w:rPr>
          <w:rFonts w:ascii="Segoe UI" w:hAnsi="Segoe UI" w:cs="Segoe UI"/>
          <w:color w:val="000000"/>
          <w:sz w:val="20"/>
          <w:szCs w:val="20"/>
        </w:rPr>
      </w:pPr>
    </w:p>
    <w:p w:rsidR="0077124E" w:rsidRDefault="0077124E" w:rsidP="0077124E">
      <w:pPr>
        <w:pStyle w:val="a4"/>
        <w:spacing w:before="0" w:beforeAutospacing="0" w:after="225" w:afterAutospacing="0" w:line="332" w:lineRule="atLeast"/>
        <w:rPr>
          <w:rFonts w:ascii="Segoe UI" w:hAnsi="Segoe UI" w:cs="Segoe UI"/>
          <w:color w:val="000000"/>
          <w:sz w:val="20"/>
          <w:szCs w:val="20"/>
        </w:rPr>
      </w:pPr>
    </w:p>
    <w:p w:rsidR="0077124E" w:rsidRDefault="0077124E" w:rsidP="0077124E">
      <w:pPr>
        <w:pStyle w:val="a4"/>
        <w:spacing w:before="0" w:beforeAutospacing="0" w:after="225" w:afterAutospacing="0" w:line="332" w:lineRule="atLeast"/>
        <w:rPr>
          <w:rFonts w:ascii="Segoe UI" w:hAnsi="Segoe UI" w:cs="Segoe UI"/>
          <w:color w:val="000000"/>
          <w:sz w:val="20"/>
          <w:szCs w:val="20"/>
        </w:rPr>
      </w:pPr>
    </w:p>
    <w:p w:rsidR="0077124E" w:rsidRPr="000C59E4" w:rsidRDefault="0077124E" w:rsidP="0077124E">
      <w:pPr>
        <w:pStyle w:val="a3"/>
        <w:spacing w:before="0" w:beforeAutospacing="0" w:after="0" w:afterAutospacing="0" w:line="332" w:lineRule="atLeast"/>
        <w:jc w:val="right"/>
        <w:rPr>
          <w:rStyle w:val="a5"/>
          <w:sz w:val="28"/>
        </w:rPr>
      </w:pPr>
      <w:r w:rsidRPr="000C59E4">
        <w:rPr>
          <w:rStyle w:val="a5"/>
          <w:sz w:val="28"/>
        </w:rPr>
        <w:t>Подготовила</w:t>
      </w:r>
    </w:p>
    <w:p w:rsidR="0077124E" w:rsidRPr="000C59E4" w:rsidRDefault="0077124E" w:rsidP="0077124E">
      <w:pPr>
        <w:pStyle w:val="a3"/>
        <w:spacing w:before="0" w:beforeAutospacing="0" w:after="0" w:afterAutospacing="0" w:line="332" w:lineRule="atLeast"/>
        <w:jc w:val="right"/>
        <w:rPr>
          <w:rStyle w:val="a5"/>
          <w:sz w:val="28"/>
        </w:rPr>
      </w:pPr>
      <w:r w:rsidRPr="000C59E4">
        <w:rPr>
          <w:rStyle w:val="a5"/>
          <w:sz w:val="28"/>
        </w:rPr>
        <w:t>преподаватель теоретических дисциплин</w:t>
      </w:r>
    </w:p>
    <w:p w:rsidR="0077124E" w:rsidRPr="00E54B44" w:rsidRDefault="0077124E" w:rsidP="0077124E">
      <w:pPr>
        <w:pStyle w:val="a4"/>
        <w:spacing w:before="240" w:beforeAutospacing="0" w:after="225" w:afterAutospacing="0" w:line="332" w:lineRule="atLeast"/>
        <w:jc w:val="right"/>
        <w:rPr>
          <w:rStyle w:val="a5"/>
          <w:sz w:val="36"/>
          <w:szCs w:val="36"/>
        </w:rPr>
      </w:pPr>
      <w:r w:rsidRPr="000C59E4">
        <w:rPr>
          <w:rStyle w:val="a5"/>
          <w:sz w:val="28"/>
        </w:rPr>
        <w:t> </w:t>
      </w:r>
      <w:r w:rsidRPr="00E54B44">
        <w:rPr>
          <w:rStyle w:val="a5"/>
          <w:sz w:val="36"/>
          <w:szCs w:val="36"/>
        </w:rPr>
        <w:t>Козлова Татьяна Ивановна</w:t>
      </w:r>
    </w:p>
    <w:p w:rsidR="0077124E" w:rsidRDefault="0077124E" w:rsidP="0077124E">
      <w:pPr>
        <w:pStyle w:val="a4"/>
        <w:spacing w:before="0" w:beforeAutospacing="0" w:after="225" w:afterAutospacing="0" w:line="332" w:lineRule="atLeast"/>
        <w:rPr>
          <w:rFonts w:ascii="Segoe UI" w:hAnsi="Segoe UI" w:cs="Segoe UI"/>
          <w:color w:val="000000"/>
          <w:sz w:val="20"/>
          <w:szCs w:val="20"/>
        </w:rPr>
      </w:pPr>
      <w:bookmarkStart w:id="0" w:name="_GoBack"/>
      <w:bookmarkEnd w:id="0"/>
    </w:p>
    <w:p w:rsidR="0077124E" w:rsidRDefault="0077124E" w:rsidP="0077124E">
      <w:pPr>
        <w:pStyle w:val="a4"/>
        <w:spacing w:before="0" w:beforeAutospacing="0" w:after="225" w:afterAutospacing="0" w:line="332" w:lineRule="atLeast"/>
        <w:rPr>
          <w:rFonts w:ascii="Segoe UI" w:hAnsi="Segoe UI" w:cs="Segoe UI"/>
          <w:color w:val="000000"/>
          <w:sz w:val="20"/>
          <w:szCs w:val="20"/>
        </w:rPr>
      </w:pPr>
    </w:p>
    <w:p w:rsidR="0077124E" w:rsidRPr="00B11AB9" w:rsidRDefault="0077124E" w:rsidP="0077124E">
      <w:pPr>
        <w:pStyle w:val="a9"/>
        <w:rPr>
          <w:rFonts w:ascii="Times New Roman" w:hAnsi="Times New Roman"/>
          <w:sz w:val="28"/>
          <w:szCs w:val="28"/>
        </w:rPr>
      </w:pPr>
      <w:r w:rsidRPr="00E54B44">
        <w:rPr>
          <w:rFonts w:ascii="Times New Roman" w:hAnsi="Times New Roman"/>
          <w:sz w:val="28"/>
          <w:szCs w:val="28"/>
        </w:rPr>
        <w:t>2015 г</w:t>
      </w:r>
    </w:p>
    <w:p w:rsidR="003C673B" w:rsidRPr="00DE0395" w:rsidRDefault="003C673B" w:rsidP="00ED666F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03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СОДЕРЖАНИЕ</w:t>
      </w:r>
    </w:p>
    <w:p w:rsidR="003C673B" w:rsidRPr="00DE0395" w:rsidRDefault="003C673B" w:rsidP="00DE0395">
      <w:pPr>
        <w:spacing w:after="3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039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C673B" w:rsidRPr="00DE0395" w:rsidRDefault="003C673B" w:rsidP="00DE0395">
      <w:pPr>
        <w:numPr>
          <w:ilvl w:val="0"/>
          <w:numId w:val="1"/>
        </w:numPr>
        <w:spacing w:after="0" w:line="360" w:lineRule="auto"/>
        <w:ind w:left="1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Предмет сольфеджио</w:t>
      </w:r>
    </w:p>
    <w:p w:rsidR="003C673B" w:rsidRPr="00DE0395" w:rsidRDefault="003C673B" w:rsidP="00DE0395">
      <w:pPr>
        <w:numPr>
          <w:ilvl w:val="0"/>
          <w:numId w:val="1"/>
        </w:numPr>
        <w:spacing w:after="0" w:line="360" w:lineRule="auto"/>
        <w:ind w:left="1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Преподаватель в музыкально-воспитательном процессе</w:t>
      </w:r>
    </w:p>
    <w:p w:rsidR="003C673B" w:rsidRPr="00DE0395" w:rsidRDefault="003C673B" w:rsidP="00DE0395">
      <w:pPr>
        <w:numPr>
          <w:ilvl w:val="0"/>
          <w:numId w:val="1"/>
        </w:numPr>
        <w:spacing w:after="0" w:line="360" w:lineRule="auto"/>
        <w:ind w:left="1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Основные требования к уроку сольфеджио</w:t>
      </w:r>
    </w:p>
    <w:p w:rsidR="003C673B" w:rsidRPr="00DE0395" w:rsidRDefault="003C673B" w:rsidP="00DE0395">
      <w:pPr>
        <w:numPr>
          <w:ilvl w:val="0"/>
          <w:numId w:val="1"/>
        </w:numPr>
        <w:spacing w:after="0" w:line="360" w:lineRule="auto"/>
        <w:ind w:left="1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Из личного опыта о некоторых методических находках и приемах</w:t>
      </w:r>
    </w:p>
    <w:p w:rsidR="003C673B" w:rsidRPr="00DE0395" w:rsidRDefault="003C673B" w:rsidP="00DE0395">
      <w:pPr>
        <w:numPr>
          <w:ilvl w:val="0"/>
          <w:numId w:val="1"/>
        </w:numPr>
        <w:spacing w:after="0" w:line="360" w:lineRule="auto"/>
        <w:ind w:left="1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Виды контроля учебной работы</w:t>
      </w:r>
    </w:p>
    <w:p w:rsidR="003C673B" w:rsidRPr="00DE0395" w:rsidRDefault="003C673B" w:rsidP="00DE0395">
      <w:pPr>
        <w:numPr>
          <w:ilvl w:val="0"/>
          <w:numId w:val="1"/>
        </w:numPr>
        <w:spacing w:after="0" w:line="360" w:lineRule="auto"/>
        <w:ind w:left="1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Заключение</w:t>
      </w:r>
    </w:p>
    <w:p w:rsidR="003C673B" w:rsidRDefault="003C673B" w:rsidP="00DE0395">
      <w:pPr>
        <w:spacing w:after="300" w:line="360" w:lineRule="auto"/>
        <w:ind w:left="1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E0395" w:rsidRDefault="00DE0395" w:rsidP="00DE0395">
      <w:pPr>
        <w:spacing w:after="3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E0395" w:rsidRDefault="00DE0395" w:rsidP="00DE0395">
      <w:pPr>
        <w:spacing w:after="3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E0395" w:rsidRDefault="00DE0395" w:rsidP="00DE0395">
      <w:pPr>
        <w:spacing w:after="3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E0395" w:rsidRDefault="00DE0395" w:rsidP="00DE0395">
      <w:pPr>
        <w:spacing w:after="3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E0395" w:rsidRDefault="00DE0395" w:rsidP="00DE0395">
      <w:pPr>
        <w:spacing w:after="3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E0395" w:rsidRDefault="00DE0395" w:rsidP="00DE0395">
      <w:pPr>
        <w:spacing w:after="3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E0395" w:rsidRDefault="00DE0395" w:rsidP="00DE0395">
      <w:pPr>
        <w:spacing w:after="3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E0395" w:rsidRDefault="00DE0395" w:rsidP="00DE0395">
      <w:pPr>
        <w:spacing w:after="3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E0395" w:rsidRDefault="00DE0395" w:rsidP="00DE0395">
      <w:pPr>
        <w:spacing w:after="3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E0395" w:rsidRDefault="00DE0395" w:rsidP="00DE0395">
      <w:pPr>
        <w:spacing w:after="3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E0395" w:rsidRPr="00DE0395" w:rsidRDefault="00DE0395" w:rsidP="00DE0395">
      <w:pPr>
        <w:spacing w:after="3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673B" w:rsidRPr="00DE0395" w:rsidRDefault="003C673B" w:rsidP="00DE0395">
      <w:pPr>
        <w:spacing w:after="3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039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B75B59" w:rsidRDefault="003C673B" w:rsidP="00ED666F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03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1. ПРЕДМЕТ СОЛЬФЕДЖИО</w:t>
      </w:r>
    </w:p>
    <w:p w:rsidR="003C673B" w:rsidRPr="00DE0395" w:rsidRDefault="00B75B59" w:rsidP="00B75B5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Сольфеджио - обязательная дисциплина учебного плана д</w:t>
      </w:r>
      <w:r w:rsid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етской </w:t>
      </w:r>
      <w:proofErr w:type="gramStart"/>
      <w:r w:rsidR="00DE0395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музы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proofErr w:type="spellStart"/>
      <w:r w:rsidR="00DE0395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каль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ной</w:t>
      </w:r>
      <w:proofErr w:type="spellEnd"/>
      <w:proofErr w:type="gramEnd"/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школы, которая закладывает основы музыкально-теоретических знаний, закрепляемых учащимися в р</w:t>
      </w:r>
      <w:r w:rsid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азнообразных видах практической </w:t>
      </w:r>
      <w:r w:rsidR="00DE0395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деятельнос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ти. Данный предмет нацелен </w:t>
      </w:r>
      <w:r w:rsid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на развитие музыкальных и общих </w:t>
      </w:r>
      <w:r w:rsidR="00DE0395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способнос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тей детей.</w:t>
      </w:r>
    </w:p>
    <w:p w:rsidR="003C673B" w:rsidRPr="00B75B59" w:rsidRDefault="00B75B59" w:rsidP="008A557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Музыкальный слух развивается на уроках сольфеджио в ходе учебного процесса путем специал</w:t>
      </w:r>
      <w:r w:rsid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ьных упражнений.  Развитый слух </w:t>
      </w:r>
      <w:r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возмож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proofErr w:type="gramStart"/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ность</w:t>
      </w:r>
      <w:proofErr w:type="spellEnd"/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воспринимать</w:t>
      </w:r>
      <w:proofErr w:type="gramEnd"/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и  осознавать  музыку,  переживать ее.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Внутренние музыкально-слуховые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редставления являются важнейшим </w:t>
      </w:r>
      <w:r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свойством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музыкального слуха. Без них не обходится ни один  музыкант. На уроках сольфеджио, кроме узкос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пециальных музыкальных навыков,  </w:t>
      </w:r>
      <w:r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формируется </w:t>
      </w:r>
      <w:r w:rsidR="003C673B" w:rsidRPr="00DE03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творческое начало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проявляющееся в изобретательности, находчивости, сообразительности. Творческое мышление необходимо каждому человеку, кем бы он ни стал в дальнейшем.  Привитые  желания  и  умение  желать  и творить  скажутся в  любой  сфере будущей деятельности детей, когда они станут взрослыми.</w:t>
      </w:r>
    </w:p>
    <w:p w:rsidR="003C673B" w:rsidRDefault="00F65ECA" w:rsidP="00F65EC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Гармоничное сочетание занятий на инструменте с уроками сольфеджио становится основой музыкального воспитания, которая способствует выработке качеств настоящего музыканта. Вместе со специальностью сольфеджио формирует у учащегося умение самостоятельно работать над музыкальным произведением, активно контролировать этот процесс на всех его стадиях, добиваться художественно-выразительного и осмысленного исполнения.</w:t>
      </w:r>
    </w:p>
    <w:p w:rsidR="003C673B" w:rsidRDefault="00F65ECA" w:rsidP="009618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Сольфеджио является ун</w:t>
      </w:r>
      <w:r w:rsidR="009618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иверсальной по своей значимости </w:t>
      </w:r>
      <w:r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дисциплиной</w:t>
      </w:r>
      <w:r w:rsidR="009618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велико его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начение и для занятий по другим </w:t>
      </w:r>
      <w:r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музыкальным</w:t>
      </w:r>
      <w:r w:rsidR="009618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дисциплинам. Недаром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сольфеджио</w:t>
      </w:r>
      <w:r w:rsidR="009618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называют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«гимнастикой слуха». И на самом деле на уроках сольфеджио активность музыкального слуха сильно возрастает.</w:t>
      </w:r>
    </w:p>
    <w:p w:rsidR="00E2077F" w:rsidRPr="00A836B0" w:rsidRDefault="00E2077F" w:rsidP="009618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3C673B" w:rsidRPr="00DE0395" w:rsidRDefault="003C673B" w:rsidP="00ED666F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03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2. </w:t>
      </w:r>
      <w:proofErr w:type="gramStart"/>
      <w:r w:rsidRPr="00DE03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ПРЕПОДАВАТЕЛЬ</w:t>
      </w:r>
      <w:r w:rsidR="00BC2A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BC2A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gramEnd"/>
      <w:r w:rsidR="00BC2A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МУЗЫКАЛЬНО-</w:t>
      </w:r>
      <w:r w:rsidR="00BC2A6C" w:rsidRPr="00BC2A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C2A6C" w:rsidRPr="00DE03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ВОСПИТАТЕЛЬНОМ </w:t>
      </w:r>
      <w:r w:rsidRPr="00DE03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ПРОЦЕССЕ</w:t>
      </w:r>
    </w:p>
    <w:p w:rsidR="003C673B" w:rsidRPr="00DE0395" w:rsidRDefault="00D0608C" w:rsidP="007145A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 любой учебно-воспитательной  деятельности  решающим </w:t>
      </w:r>
      <w:r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фактором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является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3C673B" w:rsidRPr="00DE03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личность педагога, его индивидуальность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 Прежде всего, он должен быть хорошим музыкантом, справедливым, творческим и в меру требовательным человеком. Он должен знать основы психологии и особенности детской психологии. И конечно любить детей!</w:t>
      </w:r>
    </w:p>
    <w:p w:rsidR="003C673B" w:rsidRPr="00DE0395" w:rsidRDefault="005822E5" w:rsidP="007145A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Огромную  роль  в  успешной  преподавательской   работе  играет его умение наладить с детьми контакт, найти  с ними общий язык, расположить их к себе, завоевать их доверие и вызвать у них желание </w:t>
      </w:r>
      <w:r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работать.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Основано  это  умение  на  уважении  к  личности  ребенка. </w:t>
      </w:r>
      <w:proofErr w:type="gramStart"/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Все  дети</w:t>
      </w:r>
      <w:proofErr w:type="gramEnd"/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талант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proofErr w:type="spellStart"/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ливы</w:t>
      </w:r>
      <w:proofErr w:type="spellEnd"/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по-своему! И важно понимать и учитывать в работе, что у детей бывает разная скорость восприятия информации и готовность к деятельности.</w:t>
      </w:r>
    </w:p>
    <w:p w:rsidR="003C673B" w:rsidRDefault="00A45920" w:rsidP="001A3A0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</w:t>
      </w:r>
      <w:proofErr w:type="gramStart"/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Сложный  комплекс</w:t>
      </w:r>
      <w:proofErr w:type="gramEnd"/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знаний и навыков, определенный  программой по сольфеджио, требует от преподавателя высокого педагогического </w:t>
      </w:r>
      <w:proofErr w:type="spellStart"/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мастерст</w:t>
      </w:r>
      <w:r w:rsidR="001A3A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ва</w:t>
      </w:r>
      <w:proofErr w:type="spellEnd"/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  большой  творческой  инициативы,  любви  к  своей  работе, терпения, настойчивости, педагогического такта, глубоких знаний детской </w:t>
      </w:r>
      <w:r w:rsidR="001A3A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сихологии,</w:t>
      </w:r>
      <w:r w:rsidR="007145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у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мелого </w:t>
      </w:r>
      <w:r w:rsidR="007145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и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спользования  в  процессе  обучения  технических  средств.</w:t>
      </w:r>
    </w:p>
    <w:p w:rsidR="003C673B" w:rsidRDefault="007145AE" w:rsidP="001A3A0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Большую роль играет также правильное планирование учебного материала в целом, а также тщательная подготовка педагога к каждому уроку, Творчески вдумчивый педагог постоянно ищет новые пути, экспериментирует, совершенствует методику своей работы.</w:t>
      </w:r>
    </w:p>
    <w:p w:rsidR="001A3A0B" w:rsidRPr="00DE0395" w:rsidRDefault="001A3A0B" w:rsidP="001A3A0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673B" w:rsidRPr="00DE0395" w:rsidRDefault="003C673B" w:rsidP="00ED666F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03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ОСНОВНЫЕ  ТРЕБОВАНИЯ  К  УРОКУ</w:t>
      </w:r>
    </w:p>
    <w:p w:rsidR="003C673B" w:rsidRPr="00DE0395" w:rsidRDefault="003C673B" w:rsidP="00617D0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039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7A35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Урок  сольфеджио, имея сложную  структуру, представляет собой единый комплекс, в котором рационально переплетаются и сочетаются различные виды занятий: пение по нотам с соблюдением чистоты интонирования, анализ и запись услышанной музыки, теоретические сведения, слушание музыкальных произведений и распевания учащихся в начале каждого урока. Последние помогают педагогу расширить внутренние </w:t>
      </w:r>
      <w:r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музыкально-слуховы</w:t>
      </w:r>
      <w:r w:rsidR="00A7527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е представления детей, вокально </w:t>
      </w:r>
      <w:r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подготавливая их, настраивая  интонационно к предстоящей работе.</w:t>
      </w:r>
    </w:p>
    <w:p w:rsidR="003C673B" w:rsidRPr="00A75276" w:rsidRDefault="007145AE" w:rsidP="00617D0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процессе пения по нотам происходит теснейшее взаимодействие между  интонированием  и  музыкальным  слухом. Являясь первоосновой певческой  интонации,  музыкальный  слух  сам активно совершенствуется под воздействием чистого пения. Поэтому привитие учащимся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3C673B" w:rsidRPr="00DE03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чистой интонации во время пения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– одна из важнейших  задач предмета сольфеджио.</w:t>
      </w:r>
      <w:r w:rsidR="00A7527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Основные причины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отставания</w:t>
      </w:r>
      <w:r w:rsidR="00A7527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 затруднений учащихся при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интонировании – </w:t>
      </w:r>
      <w:proofErr w:type="gramStart"/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это  слабость</w:t>
      </w:r>
      <w:proofErr w:type="gramEnd"/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их внутренних муз</w:t>
      </w:r>
      <w:r w:rsidR="00A7527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ыкально-слуховых представлений,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неспособность оперировать ими и, наконец, </w:t>
      </w:r>
      <w:proofErr w:type="spellStart"/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неподготов</w:t>
      </w:r>
      <w:r w:rsidR="00A7527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ленность</w:t>
      </w:r>
      <w:proofErr w:type="spellEnd"/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голосового аппарата. Необходимо уделять внимание, особенно на начальном  этапе обучения, выработке правильных певческих навыков: дыхание, </w:t>
      </w:r>
      <w:proofErr w:type="spellStart"/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звукоизвлечение</w:t>
      </w:r>
      <w:proofErr w:type="spellEnd"/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 фразировка, посадка при пении, сознательное отношение к нотному  тексту.</w:t>
      </w:r>
      <w:r w:rsidR="001832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3C673B" w:rsidRPr="00DE0395" w:rsidRDefault="001832E5" w:rsidP="00617D0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На уроках сольфеджио очень важно научить детей верно петь с листа, то есть мысленному, зрительному опережению того, что непосредственно поется в </w:t>
      </w:r>
      <w:proofErr w:type="gramStart"/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данный  момент</w:t>
      </w:r>
      <w:proofErr w:type="gramEnd"/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 Поэ</w:t>
      </w:r>
      <w:r w:rsidR="00617D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тому чтение </w:t>
      </w:r>
      <w:proofErr w:type="gramStart"/>
      <w:r w:rsidR="00617D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  листа</w:t>
      </w:r>
      <w:proofErr w:type="gramEnd"/>
      <w:r w:rsidR="00617D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необходимо </w:t>
      </w:r>
      <w:proofErr w:type="spellStart"/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прово</w:t>
      </w:r>
      <w:r w:rsidR="00617D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дить</w:t>
      </w:r>
      <w:proofErr w:type="spellEnd"/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регулярно и систематически.</w:t>
      </w:r>
    </w:p>
    <w:p w:rsidR="003C673B" w:rsidRPr="00DE0395" w:rsidRDefault="00D71809" w:rsidP="008545E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Слуховой анализ, воспроизведение и запись услышанного </w:t>
      </w:r>
      <w:proofErr w:type="spellStart"/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музыкаль</w:t>
      </w:r>
      <w:r w:rsidR="00617D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proofErr w:type="gramStart"/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ного</w:t>
      </w:r>
      <w:proofErr w:type="spellEnd"/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материала</w:t>
      </w:r>
      <w:proofErr w:type="gramEnd"/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являются доминирующим разделом работы на уроках соль</w:t>
      </w:r>
      <w:r w:rsidR="008545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proofErr w:type="spellStart"/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феджио</w:t>
      </w:r>
      <w:proofErr w:type="spellEnd"/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 Прич</w:t>
      </w:r>
      <w:r w:rsidR="00617D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ем, эти способности развиваются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предшествую</w:t>
      </w:r>
      <w:r w:rsidR="008545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щей </w:t>
      </w:r>
      <w:proofErr w:type="spellStart"/>
      <w:proofErr w:type="gramStart"/>
      <w:r w:rsidR="008545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трениров</w:t>
      </w:r>
      <w:proofErr w:type="spellEnd"/>
      <w:r w:rsidR="008545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-кой</w:t>
      </w:r>
      <w:proofErr w:type="gramEnd"/>
      <w:r w:rsidR="008545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памяти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путем пения вслед за слушанием.</w:t>
      </w:r>
      <w:r w:rsidR="00617D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545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</w:t>
      </w:r>
      <w:r w:rsidR="00F226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этой  части  занятий по сольфеджио запись музыкального диктанта представляют собой самую сложную форму работы над развитием слуха и памяти. Если при пен</w:t>
      </w:r>
      <w:r w:rsidR="00617D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ии по нотам помогает зрительный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фактор, то диктант воспринимается только на слух.  Этим и объясняется вся сложность записи мелодии. В диктанте как бы обобщаются все знания, умения и слуховые навыки учащихся. Он является лучшей формой воспитания внутренних музыкально-слуховых представ</w:t>
      </w:r>
      <w:r w:rsidR="008545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proofErr w:type="spellStart"/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лений</w:t>
      </w:r>
      <w:proofErr w:type="spellEnd"/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требующей </w:t>
      </w:r>
      <w:proofErr w:type="gramStart"/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тщательной  предварительной</w:t>
      </w:r>
      <w:proofErr w:type="gramEnd"/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подготовки.</w:t>
      </w:r>
    </w:p>
    <w:p w:rsidR="003C673B" w:rsidRPr="00DE0395" w:rsidRDefault="007A355E" w:rsidP="00186CA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 xml:space="preserve">    </w:t>
      </w:r>
      <w:r w:rsidR="00F226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Из огромного количества диктантов стараюсь выбирать такие образцы, которые органически соединяют в себе</w:t>
      </w:r>
      <w:r w:rsidR="00335B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изученные элементы музыкальной речи и, в то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же время, пополняют знания детей в области музыкальной литературы.</w:t>
      </w:r>
    </w:p>
    <w:p w:rsidR="003C673B" w:rsidRPr="00DE0395" w:rsidRDefault="00F2264B" w:rsidP="00186CA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Уроки сольфеджио должны приносить удовлетворение, как детям, так и педагогу, </w:t>
      </w:r>
      <w:proofErr w:type="gramStart"/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Они</w:t>
      </w:r>
      <w:proofErr w:type="gramEnd"/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должны вызывать интерес и </w:t>
      </w:r>
      <w:r w:rsidR="00186C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яркие эмоциональные </w:t>
      </w:r>
      <w:proofErr w:type="spellStart"/>
      <w:r w:rsidR="00186C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впечатле-ния</w:t>
      </w:r>
      <w:proofErr w:type="spellEnd"/>
      <w:r w:rsidR="00186C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и, главное,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быть насыщенными музыкой.</w:t>
      </w:r>
    </w:p>
    <w:p w:rsidR="003C673B" w:rsidRPr="00DE0395" w:rsidRDefault="007A355E" w:rsidP="00186CA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</w:t>
      </w:r>
      <w:r w:rsidR="00F226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Очень важно учитывать в </w:t>
      </w:r>
      <w:proofErr w:type="gramStart"/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учебном  процес</w:t>
      </w:r>
      <w:r w:rsidR="00186C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се</w:t>
      </w:r>
      <w:proofErr w:type="gramEnd"/>
      <w:r w:rsidR="00186C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насколько правильно </w:t>
      </w:r>
      <w:proofErr w:type="spellStart"/>
      <w:r w:rsidR="00186C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отоб</w:t>
      </w:r>
      <w:proofErr w:type="spellEnd"/>
      <w:r w:rsidR="00186C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-ран 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учебный материал не только с</w:t>
      </w:r>
      <w:r w:rsidR="00186C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точки зрения дидактики, но и с точки </w:t>
      </w:r>
      <w:proofErr w:type="spellStart"/>
      <w:r w:rsidR="00186C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зре-ния</w:t>
      </w:r>
      <w:proofErr w:type="spellEnd"/>
      <w:r w:rsidR="00186C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его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воздействия на эмоциональную сферу детей. Если учебный матери</w:t>
      </w:r>
      <w:r w:rsidR="00186C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ал </w:t>
      </w:r>
      <w:proofErr w:type="gramStart"/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подается  педагогом</w:t>
      </w:r>
      <w:proofErr w:type="gramEnd"/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в интересной  форме</w:t>
      </w:r>
      <w:r w:rsidR="00186C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если он затрагивает не только ум,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но и чувства учащихся, усвоение будет легким, а знания будут более прочными.</w:t>
      </w:r>
    </w:p>
    <w:p w:rsidR="003C673B" w:rsidRPr="00DE0395" w:rsidRDefault="007A355E" w:rsidP="00EF7F6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Занимаясь музыкальным воспитанием и обучением детей, педагог-теоретик должен также помнить и о формировании личности. Весь проходимый учебный материал должен соответствовать общему развитию и интересам учащихся, быть доступным  их восприятию, иметь  широкое воспитательное значение. Быть глубоким по содержанию. </w:t>
      </w:r>
      <w:proofErr w:type="gramStart"/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  не</w:t>
      </w:r>
      <w:proofErr w:type="gramEnd"/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узко ограниченным только задачами развития отдельных профессиональных навыков. Успех обучения во многом зависит от согласованности требований педагога со способностями </w:t>
      </w:r>
      <w:r w:rsidR="00EF7F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детей  принять эти  требования,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от</w:t>
      </w:r>
      <w:r w:rsidR="00EF7F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разбуженного в них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энтузиазма и верно понятой ими необходимости  обучения, чтобы уч</w:t>
      </w:r>
      <w:r w:rsidR="00EF7F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ащиеся учились с  воодушевлением и получали радость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от самого учебного процесса.</w:t>
      </w:r>
    </w:p>
    <w:p w:rsidR="003C673B" w:rsidRDefault="003C673B" w:rsidP="00DE0395">
      <w:pPr>
        <w:spacing w:after="3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039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73748" w:rsidRDefault="00273748" w:rsidP="00DE0395">
      <w:pPr>
        <w:spacing w:after="3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73748" w:rsidRPr="00DE0395" w:rsidRDefault="00273748" w:rsidP="00DE0395">
      <w:pPr>
        <w:spacing w:after="3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50198" w:rsidRDefault="003C673B" w:rsidP="00ED666F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03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4. ИЗ ЛИЧНОГО ОПЫТА О НЕКОТОРЫХ МЕТОДИЧЕСКИХ НАХОДКАХ И  ПРИЕМАХ</w:t>
      </w:r>
    </w:p>
    <w:p w:rsidR="003C673B" w:rsidRPr="00DE0395" w:rsidRDefault="00350198" w:rsidP="0035019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Эти методические находки на самом деле очень просты, но именно доступность формулировок теоретических понятий максимально облегчают их восприятие и усвоение. </w:t>
      </w:r>
    </w:p>
    <w:p w:rsidR="003C673B" w:rsidRPr="00DE0395" w:rsidRDefault="003C673B" w:rsidP="0035019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03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Лад. Тональность.</w:t>
      </w:r>
    </w:p>
    <w:p w:rsidR="001832E5" w:rsidRDefault="00350198" w:rsidP="0070453B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 младших классах я определяю понятие лада – это когда звуки ладят между собой, дружат. И обязательно предлагаю детям </w:t>
      </w:r>
      <w:proofErr w:type="gramStart"/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послушать  и</w:t>
      </w:r>
      <w:proofErr w:type="gramEnd"/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определить «дружат звуки или не дружат?»  Исполняю До мажор, например, а потом </w:t>
      </w:r>
      <w:proofErr w:type="gramStart"/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неправильную  тональность</w:t>
      </w:r>
      <w:proofErr w:type="gramEnd"/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с включением «чужих» звуков.  И далее уже можно рассказывать про настроение мажора, минора. После того, как все определились с мажорным и минорным ладом – говорим о звуках. В чем их отличие? Конечно в высоте! А теперь все очень просто: вся информация о тональности находится на поверхности. И в итоге дети сами ее находят. Что такое </w:t>
      </w:r>
      <w:proofErr w:type="gramStart"/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</w:t>
      </w:r>
      <w:proofErr w:type="gramEnd"/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мажор?  Это мажорный лад от звука «До». Вот и определение тональности.</w:t>
      </w:r>
    </w:p>
    <w:p w:rsidR="00350198" w:rsidRDefault="003C673B" w:rsidP="00194790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03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Нотный период, ритмический рисунок.</w:t>
      </w:r>
    </w:p>
    <w:p w:rsidR="003C673B" w:rsidRPr="00DE0395" w:rsidRDefault="00350198" w:rsidP="0070453B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 младших классах я использую на уроках цветные </w:t>
      </w:r>
      <w:r w:rsidR="005643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фишки,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которые обозначают ноты. Они прекрасно располагаются на нотном стане магнитной доски.  Дети младшего возраста с удовольствием выставляют нотки, нарабатывая первые опыты в ритмическом и мелодическом диктанте. Штиль и флажки добавляем мелом. Такой метод вносит разнообразие в ход </w:t>
      </w:r>
      <w:proofErr w:type="gramStart"/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урока</w:t>
      </w:r>
      <w:proofErr w:type="gramEnd"/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 каждый ребенок стремится к доске показать свои умения и знания. Также можно использовать магниты с изображением смайликов для выставления тонов и полутонов. О  теме тонов и полутонов сейчас и пойдет речь.</w:t>
      </w:r>
    </w:p>
    <w:p w:rsidR="0070453B" w:rsidRDefault="00F2264B" w:rsidP="007045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C673B" w:rsidRPr="00DE03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Тон, полутон. Интервалы. «Линейка полутонов и интервалов»</w:t>
      </w:r>
    </w:p>
    <w:p w:rsidR="003C673B" w:rsidRPr="00DE0395" w:rsidRDefault="0070453B" w:rsidP="007045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Тема «тонов» и полутонов» в младших классах очень важна. И здесь важно не столько объяснить эти понятия,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ак дать их почувствовать. Здесь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можно применить сказку про тон и полутон, которую могут, например,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 xml:space="preserve">сочинить дети, использовать пение </w:t>
      </w:r>
      <w:proofErr w:type="spellStart"/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попевок</w:t>
      </w:r>
      <w:proofErr w:type="spellEnd"/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 секве</w:t>
      </w:r>
      <w:r w:rsidR="00AD2C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нциях на интонациях тона: «я </w:t>
      </w:r>
      <w:proofErr w:type="spellStart"/>
      <w:proofErr w:type="gramStart"/>
      <w:r w:rsidR="00AD2C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це-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лый</w:t>
      </w:r>
      <w:proofErr w:type="spellEnd"/>
      <w:proofErr w:type="gramEnd"/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тон, пой со мной», полутона: «полу-тон грустный он», можно предложить детям сделать рисунки веселого Тона и всегда грустного Полутона (хотя бы в виде хорошо знакомых им смайликов). Далее эта тема активно работает в теме «Интервалы». И если кто-то усвоил неуверенно - начнутся обязательно проблемы.  Есть еще вопрос о тонах и полутонах в интервалах. Как детям объяснять качественную величину? Кто-то из преподавателей объясняет исключительно на полутонах. Как правильно сказать: «в чистой кварте два с половиной тона» или «пять полутонов». И так правильно, и так. Это не является ошибкой. В учебных пособиях имеются разные обозначения количества. Но я считаю, что логичнее видеть целое, а потом детали. Поэтому понятие ТОН не игнорирую. Но в практике мы общаемся с разными учениками (переход от одного преподавателя к другому, перевод из другой школы и т.д.), и встречаются ребята, которых изначально приучили думать только полутонами, но и эта система далеко не прочно освоена, а переучиваться на тоны и полутоны им уже сложно (всегда интересуюсь как им будет проще и быстрее выполнить задание, по какой системе?) И вот столкнувшись с проблемой уже в средних и в старших классах по теме тонов, полутонов и интервалов  я разработала методическое пособие для учеников - «Линейку полутонов и интервалов». Это пособие предназначено только для тех детей, которые привыкли мыслить полутоновыми категориями.</w:t>
      </w:r>
    </w:p>
    <w:p w:rsidR="003C673B" w:rsidRPr="00DE0395" w:rsidRDefault="003C673B" w:rsidP="0070453B">
      <w:pPr>
        <w:spacing w:after="0" w:line="360" w:lineRule="auto"/>
        <w:ind w:right="3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039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0        1         2         3         4        5        </w:t>
      </w:r>
      <w:r w:rsidRPr="00DE03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6</w:t>
      </w:r>
      <w:r w:rsidRPr="00DE039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</w:t>
      </w:r>
      <w:r w:rsidRPr="00DE039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       7        8       9     10     11      12</w:t>
      </w:r>
    </w:p>
    <w:p w:rsidR="003C673B" w:rsidRPr="00DE0395" w:rsidRDefault="003C673B" w:rsidP="0070453B">
      <w:pPr>
        <w:spacing w:after="0" w:line="360" w:lineRule="auto"/>
        <w:ind w:right="3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ч.1      м.2        б.2        м.3           б.3        ч.4    </w:t>
      </w:r>
      <w:r w:rsidRPr="00DE039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E03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тритоны</w:t>
      </w:r>
      <w:r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 ч.5      м.6        б.6       м.7       б.7      ч.8</w:t>
      </w:r>
    </w:p>
    <w:p w:rsidR="003C673B" w:rsidRPr="00DE0395" w:rsidRDefault="003C673B" w:rsidP="0070453B">
      <w:pPr>
        <w:spacing w:after="0" w:line="360" w:lineRule="auto"/>
        <w:ind w:right="3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3C673B" w:rsidRPr="00DE0395" w:rsidRDefault="007A355E" w:rsidP="007045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 старших классах выделяя цифру 6 – рассказываю </w:t>
      </w:r>
      <w:proofErr w:type="gramStart"/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 тритоны</w:t>
      </w:r>
      <w:proofErr w:type="gramEnd"/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 все что с ними связано: с начала XVIII века эти интервалы называли «чёртом в музыке» (лат.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="003C673B" w:rsidRPr="00DE03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diabolus</w:t>
      </w:r>
      <w:proofErr w:type="spellEnd"/>
      <w:r w:rsidR="003C673B" w:rsidRPr="00DE03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3C673B" w:rsidRPr="00DE03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in</w:t>
      </w:r>
      <w:proofErr w:type="spellEnd"/>
      <w:r w:rsidR="003C673B" w:rsidRPr="00DE03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3C673B" w:rsidRPr="00DE03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musica</w:t>
      </w:r>
      <w:proofErr w:type="spellEnd"/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) или «дьявольским интервалом». В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средневековье и  до эпохи барокко включительно тритон был запрещён в музыкальных композициях.</w:t>
      </w:r>
    </w:p>
    <w:p w:rsidR="003C673B" w:rsidRPr="00DE0395" w:rsidRDefault="00F2264B" w:rsidP="0070453B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Это пособие очень многим ученикам помогает быстро вспомнить качественную величину и построить любой интервал. Начиная с «квинты» и выше, я все же рекомендую использовать тему «обращения ин</w:t>
      </w:r>
      <w:r w:rsidR="001832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тервалов» для быстроты решения 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задач по интервалам.</w:t>
      </w:r>
    </w:p>
    <w:p w:rsidR="003C673B" w:rsidRPr="00DE0395" w:rsidRDefault="003C673B" w:rsidP="00194790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E03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Доминантсептаккорд</w:t>
      </w:r>
      <w:proofErr w:type="spellEnd"/>
      <w:r w:rsidRPr="00DE03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 его обращения</w:t>
      </w:r>
    </w:p>
    <w:p w:rsidR="003C673B" w:rsidRPr="00DE0395" w:rsidRDefault="00F2264B" w:rsidP="007045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При объяснении этой темы – некоторые ученики сложно запоминают названия обращений. С одной стороны, казалось бы, что тут сложного? В состав обращений входят интервалы, которые дают название этим аккордам. </w:t>
      </w:r>
      <w:r w:rsidR="00D235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Но встречаются в практике такие ребята, которым сложно запомнить порядок обращений с их названиями, они их меняют местами. В таких случаях я прибегаю к простому наглядному примеру. При этом я ничего не объясняю, а предлагаю им самостоятельно все УВИДЕТЬ.  На доске пишу буквенное обозначение аккорда и три обращения (без цифр).</w:t>
      </w:r>
    </w:p>
    <w:p w:rsidR="003C673B" w:rsidRPr="00DE0395" w:rsidRDefault="003C673B" w:rsidP="0070453B">
      <w:pPr>
        <w:spacing w:after="0" w:line="360" w:lineRule="auto"/>
        <w:ind w:right="3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D</w:t>
      </w:r>
      <w:r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   </w:t>
      </w:r>
      <w:r w:rsidRPr="00DE039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D</w:t>
      </w:r>
      <w:r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   </w:t>
      </w:r>
      <w:r w:rsidRPr="00DE039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D</w:t>
      </w:r>
      <w:r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   </w:t>
      </w:r>
      <w:r w:rsidRPr="00DE039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D</w:t>
      </w:r>
    </w:p>
    <w:p w:rsidR="003C673B" w:rsidRPr="00DE0395" w:rsidRDefault="007A355E" w:rsidP="007045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</w:t>
      </w:r>
      <w:r w:rsidR="00F226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Потом акцентирую внимание «внимательно следите за моей записью» и начинаю выставлять цифры по очереди в каждом аккорде.</w:t>
      </w:r>
    </w:p>
    <w:p w:rsidR="003C673B" w:rsidRPr="00DE0395" w:rsidRDefault="003C673B" w:rsidP="0070453B">
      <w:pPr>
        <w:spacing w:after="0" w:line="360" w:lineRule="auto"/>
        <w:ind w:right="3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D</w:t>
      </w:r>
      <w:r w:rsidRPr="00DE039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7           </w:t>
      </w:r>
      <w:r w:rsidRPr="00DE039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D</w:t>
      </w:r>
      <w:r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6/5            </w:t>
      </w:r>
      <w:r w:rsidRPr="00DE039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D</w:t>
      </w:r>
      <w:r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4/3            </w:t>
      </w:r>
      <w:r w:rsidRPr="00DE039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D</w:t>
      </w:r>
      <w:r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</w:t>
      </w:r>
    </w:p>
    <w:p w:rsidR="003C673B" w:rsidRPr="00DE0395" w:rsidRDefault="003C673B" w:rsidP="0070453B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 дети с восторгом отмечают их порядок от 7 до 2. «Это же так легко!» Теперь остается назвать интервалы по цифрам и проблемы больше нет.</w:t>
      </w:r>
    </w:p>
    <w:p w:rsidR="003C673B" w:rsidRPr="00DE0395" w:rsidRDefault="003C673B" w:rsidP="00194790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03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Слуховой анализ</w:t>
      </w:r>
    </w:p>
    <w:p w:rsidR="003C673B" w:rsidRPr="00DE0395" w:rsidRDefault="00F2264B" w:rsidP="0070453B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Эта форма работы на уроках у многих учеников вызывает чувство неприятия. Почему? Потому что не получается. Не нравится то, что не получается. В работе над слуховым анализом я разработала свою систему, основанную на мотивации успеха. После определения интервалов в письменном виде – я называю правильные ответы, ученики сами отмечают ошибки и ставят себе оценки. На следующем уроке мы сравниваем результат. И когда результат улучшается – у детей появляется уже мотивированный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интерес к слуховому анализу, результат заметно улучшается. И они с нетерпением ждут на уроке именно это задание. В итоге эта форма работы становится самой любимой. Активизируется развитие слуховых навыков. Повышается мотивация к слуховой деятельности.</w:t>
      </w:r>
    </w:p>
    <w:p w:rsidR="003C673B" w:rsidRPr="00DE0395" w:rsidRDefault="003C673B" w:rsidP="00194790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E03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Сольфеджирование</w:t>
      </w:r>
      <w:proofErr w:type="spellEnd"/>
      <w:r w:rsidRPr="00DE03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501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E03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интонационная работа.</w:t>
      </w:r>
    </w:p>
    <w:p w:rsidR="003C673B" w:rsidRPr="00DE0395" w:rsidRDefault="007A355E" w:rsidP="007045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Очень важно научить детей осознанно ориентироваться в нотных примерах. В интонационных упражнениях полезно использовать вертикальную линейку ступеней. Обычно я приглашаю «помощника» к инструменту, чтобы ученик играл тонику или необходимую ступень тональности. Ученикам предлагается петь </w:t>
      </w:r>
      <w:proofErr w:type="gramStart"/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ступени лада</w:t>
      </w:r>
      <w:proofErr w:type="gramEnd"/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которые я показываю на доске. Для этого упражнения я использую изготовленную табличку ступеней.</w:t>
      </w:r>
    </w:p>
    <w:p w:rsidR="003C673B" w:rsidRPr="00DE0395" w:rsidRDefault="007A355E" w:rsidP="007045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</w:t>
      </w:r>
      <w:r w:rsidR="00F226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После такой подготовки можно переходить к чтению с листа, но с обязательным предварительным анализом текста, что обеспечит более высокий результат.</w:t>
      </w:r>
    </w:p>
    <w:p w:rsidR="003C673B" w:rsidRPr="00DE0395" w:rsidRDefault="007A355E" w:rsidP="007045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</w:t>
      </w:r>
      <w:r w:rsidR="00F226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отношении к детскому голосу соблюдаю щадящий режим – негромко и невысоко, т.е. избегаю высокой тесситуры и широкого диапазона в мелодиях, требующих большой гибкости голоса и настоящих вокальных данных, навыков  и умений.</w:t>
      </w:r>
    </w:p>
    <w:p w:rsidR="003C673B" w:rsidRPr="00DE0395" w:rsidRDefault="00F2264B" w:rsidP="007045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Чтобы аналитическая работа проходила успешнее  и  эффективнее, требую от учащихся заниматься ею при самоподготовке дома. Плюс к этому – определение отдельных звуков в разных регистрах заданной тональности и интервалов, играя их на инструменте, не глядя на клавиатуру. Также полезно пение интервалов и  аккордов вверх и вниз от заданного звука, проверяя их на инструменте и убеждаясь в их правильности.</w:t>
      </w:r>
    </w:p>
    <w:p w:rsidR="003C673B" w:rsidRDefault="003C673B" w:rsidP="0070453B">
      <w:pPr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039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73748" w:rsidRDefault="00273748" w:rsidP="0070453B">
      <w:pPr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73748" w:rsidRPr="00DE0395" w:rsidRDefault="00273748" w:rsidP="0070453B">
      <w:pPr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73748" w:rsidRDefault="003C673B" w:rsidP="0019479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E03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ОСУЩЕСТВЛЕНИЕ  КОНТРОЛЯ</w:t>
      </w:r>
    </w:p>
    <w:p w:rsidR="003C673B" w:rsidRPr="00DE0395" w:rsidRDefault="003C673B" w:rsidP="00194790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03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НАД  УЧЕБНОЙ  РАБОТОЙ УЧАЩИХСЯ</w:t>
      </w:r>
    </w:p>
    <w:p w:rsidR="003C673B" w:rsidRPr="00DE0395" w:rsidRDefault="007A355E" w:rsidP="007045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Уроки сольфеджио, так же как и любые другие предметы, нуждаются в такой организации,</w:t>
      </w:r>
      <w:r w:rsidR="002737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чтобы педагог мог наблюдать за продвижением своих учащихся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 каждом этапе работы, т.е. учет знаний, навыков, умений должен включаться во все звенья учебно-воспитательного  процесса.</w:t>
      </w:r>
    </w:p>
    <w:p w:rsidR="003C673B" w:rsidRPr="00273748" w:rsidRDefault="007A355E" w:rsidP="007045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Главное – это систематически выявлять уровень музыкального мышления учащихся и соответствующим образом оценивать его. Учет знаний имеет целью не только установить, что именно освоено недостаточно. Но и найти причину этого.</w:t>
      </w:r>
      <w:r w:rsidR="001832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Чтобы в дальнейшей работе</w:t>
      </w:r>
      <w:r w:rsidR="002737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1832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</w:t>
      </w:r>
      <w:r w:rsidR="002737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странить недостатки в навыках</w:t>
      </w:r>
      <w:r w:rsidR="003501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сольфеджирования</w:t>
      </w:r>
      <w:proofErr w:type="spellEnd"/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 пения по нотам с листа,  нотно-музыкальной грамоты и слушания музыки.</w:t>
      </w:r>
    </w:p>
    <w:p w:rsidR="003C673B" w:rsidRPr="00DE0395" w:rsidRDefault="007A355E" w:rsidP="007045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Проверять и оценивать знания учащихся на уроках сольфеджио можно в самых различных формах: и в текущей работе, и в подведении итогов в конце четверти, полугодия или года. Проверку и оценку знаний важно проводить так, чтобы и при индивидуальном опросе  активно работала вся группа. Систематический опрос  побуждает учащихся к регулярной работе.</w:t>
      </w:r>
    </w:p>
    <w:p w:rsidR="003C673B" w:rsidRPr="00DE0395" w:rsidRDefault="007A355E" w:rsidP="007045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Крайне важно, чтобы отметка не только пока</w:t>
      </w:r>
      <w:r w:rsidR="003501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зывала уровень подготовлен-</w:t>
      </w:r>
      <w:proofErr w:type="spellStart"/>
      <w:r w:rsidR="003501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ности</w:t>
      </w:r>
      <w:proofErr w:type="spellEnd"/>
      <w:r w:rsidR="003501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="003501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учащегося,но</w:t>
      </w:r>
      <w:proofErr w:type="spellEnd"/>
      <w:proofErr w:type="gramEnd"/>
      <w:r w:rsidR="003501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 способствовала его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дал</w:t>
      </w:r>
      <w:r w:rsidR="003501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ьнейшему музыкальному росту.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Вопросы по теории стараюсь всегда увязывать с музыкой.</w:t>
      </w:r>
    </w:p>
    <w:p w:rsidR="001832E5" w:rsidRDefault="001832E5" w:rsidP="0070453B">
      <w:pPr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50198" w:rsidRDefault="00350198" w:rsidP="0070453B">
      <w:pPr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50198" w:rsidRDefault="00350198" w:rsidP="0070453B">
      <w:pPr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50198" w:rsidRDefault="00350198" w:rsidP="0070453B">
      <w:pPr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50198" w:rsidRDefault="00350198" w:rsidP="0070453B">
      <w:pPr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50198" w:rsidRPr="00DE0395" w:rsidRDefault="00350198" w:rsidP="0070453B">
      <w:pPr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673B" w:rsidRPr="00DE0395" w:rsidRDefault="003C673B" w:rsidP="00DD7DAF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03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ЗАКЛЮЧЕНИЕ</w:t>
      </w:r>
    </w:p>
    <w:p w:rsidR="00350198" w:rsidRDefault="00350198" w:rsidP="007045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  заключение  хочу подчеркнуть то, что сольфеджио в музыкальном образовании и воспитании занимает главенствующее положение среди всех прочих дисциплин музыкального цикла. </w:t>
      </w:r>
      <w:r w:rsidR="007A35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</w:t>
      </w:r>
      <w:r w:rsidR="005643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</w:t>
      </w:r>
    </w:p>
    <w:p w:rsidR="003C673B" w:rsidRPr="00DE0395" w:rsidRDefault="00350198" w:rsidP="007045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Способности  слуха,  развитые  вследствие  сложных  многолетних  его тренировок,  позволяют  не  только  слышать,  воспроизводить  голосом понравившуюся  музыку,  но  и  понимать  ее,  проникая  в  заповедные   ее </w:t>
      </w:r>
      <w:r w:rsidR="001832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тайны.  И для того, чтобы каждому ребенку было интересно на уроках сольфеджио – необходимо очень важное условие: независимо от его способностей, верить в его успех и любить свою профессию. Потому что, только успех ребенка мотивирует его деятельность.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3C673B" w:rsidRPr="00DE03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важно давать возможность почувствовать успех на каждом уроке. И тогда каждый ребенок с огромным удовольствием и надеждой будет ждать нового урока и новой встречи с любимым преподавателем.</w:t>
      </w:r>
    </w:p>
    <w:p w:rsidR="003C673B" w:rsidRPr="00DE0395" w:rsidRDefault="003C673B" w:rsidP="0070453B">
      <w:pPr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039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C673B" w:rsidRDefault="003C673B" w:rsidP="0070453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E03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"Если ребенка лишить веры в себя, трудно надеяться на его “светлое будущее” (А.С. Белкин).</w:t>
      </w:r>
    </w:p>
    <w:p w:rsidR="001832E5" w:rsidRDefault="001832E5" w:rsidP="007045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32E5" w:rsidRDefault="001832E5" w:rsidP="00DE039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32E5" w:rsidRDefault="001832E5" w:rsidP="00DE039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32E5" w:rsidRDefault="001832E5" w:rsidP="00DE039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32E5" w:rsidRDefault="001832E5" w:rsidP="00DE039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32E5" w:rsidRDefault="001832E5" w:rsidP="00DE039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32E5" w:rsidRDefault="001832E5" w:rsidP="00DE039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32E5" w:rsidRDefault="001832E5" w:rsidP="00DE039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32E5" w:rsidRDefault="001832E5" w:rsidP="00DE039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32E5" w:rsidRDefault="001832E5" w:rsidP="00DE039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32E5" w:rsidRDefault="001832E5" w:rsidP="00DE039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32E5" w:rsidRPr="00DE0395" w:rsidRDefault="001832E5" w:rsidP="00DE039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673B" w:rsidRPr="007B0941" w:rsidRDefault="003C673B" w:rsidP="007B0941">
      <w:pPr>
        <w:spacing w:after="30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B094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lastRenderedPageBreak/>
        <w:t>ЛИТЕРАТУРА</w:t>
      </w:r>
    </w:p>
    <w:p w:rsidR="003C673B" w:rsidRPr="00DE0395" w:rsidRDefault="007609D1" w:rsidP="001832E5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1. Алексеева Л.Н. Как воспитывать профессиональный музыкальный слух у маленьких музыкантов //Воспитание музыкального слуха. </w:t>
      </w:r>
      <w:proofErr w:type="spellStart"/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Вып</w:t>
      </w:r>
      <w:proofErr w:type="spellEnd"/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 4-й. – М., 1999. </w:t>
      </w:r>
    </w:p>
    <w:p w:rsidR="003C673B" w:rsidRPr="00DE0395" w:rsidRDefault="007609D1" w:rsidP="001832E5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2. Давыдова Е.В. Методика преподавания сольфеджио. – М.: Музыка, 1975.</w:t>
      </w:r>
    </w:p>
    <w:p w:rsidR="003C673B" w:rsidRPr="00DE0395" w:rsidRDefault="007609D1" w:rsidP="001832E5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3.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Н.Ф.Тихомирова. Основные методы обучения сольфеджио в музыкальных учебных заведениях.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hyperlink r:id="rId6" w:history="1">
        <w:r w:rsidR="003C673B" w:rsidRPr="00DE0395">
          <w:rPr>
            <w:rFonts w:ascii="Times New Roman" w:eastAsia="Times New Roman" w:hAnsi="Times New Roman" w:cs="Times New Roman"/>
            <w:b/>
            <w:bCs/>
            <w:color w:val="9E402B"/>
            <w:sz w:val="28"/>
            <w:szCs w:val="28"/>
          </w:rPr>
          <w:t>http://www.rusnauka.com</w:t>
        </w:r>
      </w:hyperlink>
    </w:p>
    <w:p w:rsidR="003C673B" w:rsidRPr="00DE0395" w:rsidRDefault="007609D1" w:rsidP="001832E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4. 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V «Международная научно-практическая интернет-конференция»</w:t>
      </w:r>
    </w:p>
    <w:p w:rsidR="003C673B" w:rsidRPr="00DE0395" w:rsidRDefault="003C673B" w:rsidP="00DE0395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«Новейшие научные достижения – 2009»</w:t>
      </w:r>
    </w:p>
    <w:p w:rsidR="003C673B" w:rsidRPr="00DE0395" w:rsidRDefault="008F3D71" w:rsidP="00DE039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5</w:t>
      </w:r>
      <w:r w:rsidR="003C673B" w:rsidRPr="00DE03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 Интернет-ресурсы: </w:t>
      </w:r>
    </w:p>
    <w:p w:rsidR="003C673B" w:rsidRPr="00DE0395" w:rsidRDefault="0077124E" w:rsidP="00DE039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7" w:history="1">
        <w:r w:rsidR="003C673B" w:rsidRPr="00DE0395">
          <w:rPr>
            <w:rFonts w:ascii="Times New Roman" w:eastAsia="Times New Roman" w:hAnsi="Times New Roman" w:cs="Times New Roman"/>
            <w:b/>
            <w:bCs/>
            <w:color w:val="9E402B"/>
            <w:sz w:val="28"/>
            <w:szCs w:val="28"/>
          </w:rPr>
          <w:t>http://skryabincol.ru/index.php?option=com</w:t>
        </w:r>
      </w:hyperlink>
    </w:p>
    <w:p w:rsidR="003C673B" w:rsidRPr="00DE0395" w:rsidRDefault="0077124E" w:rsidP="00DE039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8" w:history="1">
        <w:r w:rsidR="003C673B" w:rsidRPr="00DE0395">
          <w:rPr>
            <w:rFonts w:ascii="Times New Roman" w:eastAsia="Times New Roman" w:hAnsi="Times New Roman" w:cs="Times New Roman"/>
            <w:b/>
            <w:bCs/>
            <w:color w:val="9E402B"/>
            <w:sz w:val="28"/>
            <w:szCs w:val="28"/>
          </w:rPr>
          <w:t>http://umoc.3dn.ru/news/opyt_prepodavanija</w:t>
        </w:r>
      </w:hyperlink>
    </w:p>
    <w:p w:rsidR="005C3A73" w:rsidRPr="00DE0395" w:rsidRDefault="005C3A73" w:rsidP="00DE03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5C3A73" w:rsidRPr="00DE0395" w:rsidSect="00F2264B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1C51C7"/>
    <w:multiLevelType w:val="multilevel"/>
    <w:tmpl w:val="54944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C673B"/>
    <w:rsid w:val="000841B4"/>
    <w:rsid w:val="000B108D"/>
    <w:rsid w:val="00170AD6"/>
    <w:rsid w:val="001832E5"/>
    <w:rsid w:val="00186CA8"/>
    <w:rsid w:val="00194790"/>
    <w:rsid w:val="001A3A0B"/>
    <w:rsid w:val="00273748"/>
    <w:rsid w:val="003076E5"/>
    <w:rsid w:val="003252BD"/>
    <w:rsid w:val="00335B45"/>
    <w:rsid w:val="00350198"/>
    <w:rsid w:val="003C673B"/>
    <w:rsid w:val="005643E6"/>
    <w:rsid w:val="005822E5"/>
    <w:rsid w:val="005C3A73"/>
    <w:rsid w:val="00617D00"/>
    <w:rsid w:val="0070453B"/>
    <w:rsid w:val="007145AE"/>
    <w:rsid w:val="007609D1"/>
    <w:rsid w:val="0077124E"/>
    <w:rsid w:val="007A355E"/>
    <w:rsid w:val="007B0941"/>
    <w:rsid w:val="008545E2"/>
    <w:rsid w:val="008A5576"/>
    <w:rsid w:val="008F3D71"/>
    <w:rsid w:val="00930CC3"/>
    <w:rsid w:val="00961878"/>
    <w:rsid w:val="009C5BFB"/>
    <w:rsid w:val="00A45920"/>
    <w:rsid w:val="00A75276"/>
    <w:rsid w:val="00A836B0"/>
    <w:rsid w:val="00AD2CFE"/>
    <w:rsid w:val="00B536C3"/>
    <w:rsid w:val="00B75B59"/>
    <w:rsid w:val="00BC2A6C"/>
    <w:rsid w:val="00CA7296"/>
    <w:rsid w:val="00D0608C"/>
    <w:rsid w:val="00D235EF"/>
    <w:rsid w:val="00D71809"/>
    <w:rsid w:val="00DD7DAF"/>
    <w:rsid w:val="00DE0395"/>
    <w:rsid w:val="00DE7505"/>
    <w:rsid w:val="00E2077F"/>
    <w:rsid w:val="00E761FD"/>
    <w:rsid w:val="00ED666F"/>
    <w:rsid w:val="00EF7F6D"/>
    <w:rsid w:val="00F15C11"/>
    <w:rsid w:val="00F2264B"/>
    <w:rsid w:val="00F35DAF"/>
    <w:rsid w:val="00F65ECA"/>
    <w:rsid w:val="00FC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17617"/>
  <w15:docId w15:val="{5BC9D00D-D702-43E0-923F-45C9377CA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"/>
    <w:basedOn w:val="a"/>
    <w:rsid w:val="003C6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nhideWhenUsed/>
    <w:rsid w:val="003C6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3C673B"/>
    <w:rPr>
      <w:b/>
      <w:bCs/>
    </w:rPr>
  </w:style>
  <w:style w:type="character" w:customStyle="1" w:styleId="apple-converted-space">
    <w:name w:val="apple-converted-space"/>
    <w:basedOn w:val="a0"/>
    <w:rsid w:val="003C673B"/>
  </w:style>
  <w:style w:type="character" w:styleId="a6">
    <w:name w:val="Emphasis"/>
    <w:basedOn w:val="a0"/>
    <w:uiPriority w:val="20"/>
    <w:qFormat/>
    <w:rsid w:val="003C673B"/>
    <w:rPr>
      <w:i/>
      <w:iCs/>
    </w:rPr>
  </w:style>
  <w:style w:type="character" w:styleId="a7">
    <w:name w:val="Hyperlink"/>
    <w:basedOn w:val="a0"/>
    <w:uiPriority w:val="99"/>
    <w:semiHidden/>
    <w:unhideWhenUsed/>
    <w:rsid w:val="003C673B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B75B59"/>
    <w:pPr>
      <w:ind w:left="720"/>
      <w:contextualSpacing/>
    </w:pPr>
  </w:style>
  <w:style w:type="paragraph" w:styleId="a9">
    <w:basedOn w:val="a"/>
    <w:next w:val="a"/>
    <w:qFormat/>
    <w:rsid w:val="0077124E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0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ryabincol.ru/index.php?option=com" TargetMode="External"/><Relationship Id="rId3" Type="http://schemas.openxmlformats.org/officeDocument/2006/relationships/styles" Target="styles.xml"/><Relationship Id="rId7" Type="http://schemas.openxmlformats.org/officeDocument/2006/relationships/hyperlink" Target="http://skryabincol.ru/index.php?option=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rusnauka.com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B110BC-E748-4B97-948A-F18CFECFE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13</Pages>
  <Words>2607</Words>
  <Characters>14863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Irina</cp:lastModifiedBy>
  <cp:revision>38</cp:revision>
  <dcterms:created xsi:type="dcterms:W3CDTF">2015-02-04T16:04:00Z</dcterms:created>
  <dcterms:modified xsi:type="dcterms:W3CDTF">2020-11-18T19:57:00Z</dcterms:modified>
</cp:coreProperties>
</file>