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095" w:rsidRPr="00D31095" w:rsidRDefault="00D31095" w:rsidP="00D31095">
      <w:pPr>
        <w:shd w:val="clear" w:color="auto" w:fill="FEFEFE"/>
        <w:spacing w:after="0" w:line="555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</w:pPr>
      <w:r w:rsidRPr="00D31095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>Внесены изменения в части первую и вторую Налогового кодекса и отдельные законодательные акты</w:t>
      </w:r>
    </w:p>
    <w:p w:rsidR="00D31095" w:rsidRPr="00D31095" w:rsidRDefault="00D31095" w:rsidP="00D31095">
      <w:pPr>
        <w:shd w:val="clear" w:color="auto" w:fill="FEFEFE"/>
        <w:spacing w:after="0" w:line="42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D3109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Владимир Путин подписал Федеральный закон «О внесении изменений в части первую и вторую Налогового кодекса Российской Федерации и отдельные законодательные акты Российской Федерации».</w:t>
      </w:r>
    </w:p>
    <w:p w:rsidR="00D31095" w:rsidRPr="00D31095" w:rsidRDefault="00D31095" w:rsidP="00D31095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020C22"/>
          <w:sz w:val="28"/>
          <w:szCs w:val="28"/>
        </w:rPr>
      </w:pPr>
      <w:r w:rsidRPr="00D31095">
        <w:rPr>
          <w:color w:val="020C22"/>
          <w:sz w:val="28"/>
          <w:szCs w:val="28"/>
        </w:rPr>
        <w:t>Федеральный закон принят Государственной Думой 19 марта 2020 года и одобрен Советом Федерации 25 марта 2020 года.</w:t>
      </w:r>
    </w:p>
    <w:p w:rsidR="00D31095" w:rsidRPr="00D31095" w:rsidRDefault="00D31095" w:rsidP="00D31095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020C22"/>
          <w:sz w:val="28"/>
          <w:szCs w:val="28"/>
        </w:rPr>
      </w:pPr>
      <w:r w:rsidRPr="00D31095">
        <w:rPr>
          <w:color w:val="020C22"/>
          <w:sz w:val="28"/>
          <w:szCs w:val="28"/>
        </w:rPr>
        <w:t>Справка Государственно-правового управления</w:t>
      </w:r>
    </w:p>
    <w:p w:rsidR="00D31095" w:rsidRPr="00D31095" w:rsidRDefault="00D31095" w:rsidP="00D31095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020C22"/>
          <w:sz w:val="28"/>
          <w:szCs w:val="28"/>
        </w:rPr>
      </w:pPr>
      <w:r w:rsidRPr="00D31095">
        <w:rPr>
          <w:color w:val="020C22"/>
          <w:sz w:val="28"/>
          <w:szCs w:val="28"/>
        </w:rPr>
        <w:t>В целях повышения качества предоставления государственной социальной помощи, реализации мер социальной защиты (поддержки) Федеральным законом органам субъектов Российской Федерации, уполномоченным в сфере социальной защиты населения, предоставляется право доступа к сведениям о доходах физических лиц, составляющим налоговую тайну, а также устанавливается запрет на разглашение ими указанных сведений.</w:t>
      </w:r>
    </w:p>
    <w:p w:rsidR="00D31095" w:rsidRPr="00D31095" w:rsidRDefault="00D31095" w:rsidP="00D31095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020C22"/>
          <w:sz w:val="28"/>
          <w:szCs w:val="28"/>
        </w:rPr>
      </w:pPr>
      <w:r w:rsidRPr="00D31095">
        <w:rPr>
          <w:color w:val="020C22"/>
          <w:sz w:val="28"/>
          <w:szCs w:val="28"/>
        </w:rPr>
        <w:t>Кроме того, Федеральным законом освобождаются от налогообложения доходы, полученные медицинскими и педагогическими работниками в виде единовременных компе</w:t>
      </w:r>
      <w:bookmarkStart w:id="0" w:name="_GoBack"/>
      <w:bookmarkEnd w:id="0"/>
      <w:r w:rsidRPr="00D31095">
        <w:rPr>
          <w:color w:val="020C22"/>
          <w:sz w:val="28"/>
          <w:szCs w:val="28"/>
        </w:rPr>
        <w:t>нсационных выплат, финансовое обеспечение которых осуществляется в соответствии с правилами, прилагаемыми к соответствующей государственной программе Российской Федерации, утверждаемой Правительством Российской Федерации.</w:t>
      </w:r>
    </w:p>
    <w:p w:rsidR="00D31095" w:rsidRPr="00D31095" w:rsidRDefault="00D31095" w:rsidP="00D31095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020C22"/>
          <w:sz w:val="28"/>
          <w:szCs w:val="28"/>
        </w:rPr>
      </w:pPr>
      <w:r w:rsidRPr="00D31095">
        <w:rPr>
          <w:color w:val="020C22"/>
          <w:sz w:val="28"/>
          <w:szCs w:val="28"/>
        </w:rPr>
        <w:t>В целях реализации Закона Российской Федерации о поправке к Конституции Российской Федерации от 14 марта 2020 г. № 1-ФКЗ «О совершенствовании регулирования отдельных вопросов организации и функционирования публичной власти» Федеральным законом вносятся в Налоговый кодекс Российской Федерации изменения, направленные на освобождение от налогообложения деятельности, связанной с подготовкой и проведением общероссийского голосования.</w:t>
      </w:r>
    </w:p>
    <w:p w:rsidR="00863EF0" w:rsidRPr="00D31095" w:rsidRDefault="00863EF0" w:rsidP="00D310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63EF0" w:rsidRPr="00D31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095"/>
    <w:rsid w:val="00863EF0"/>
    <w:rsid w:val="00D3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F07E28-56A2-4AD5-ACE6-40D9A3C82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10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1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31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53356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5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</cp:revision>
  <dcterms:created xsi:type="dcterms:W3CDTF">2020-11-29T16:15:00Z</dcterms:created>
  <dcterms:modified xsi:type="dcterms:W3CDTF">2020-11-29T16:16:00Z</dcterms:modified>
</cp:coreProperties>
</file>