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35C8" w:rsidRPr="00D635C8" w:rsidRDefault="00D635C8" w:rsidP="00D635C8">
      <w:pPr>
        <w:spacing w:before="375" w:after="450" w:line="240" w:lineRule="auto"/>
        <w:jc w:val="both"/>
        <w:textAlignment w:val="baseline"/>
        <w:outlineLvl w:val="0"/>
        <w:rPr>
          <w:rFonts w:ascii="Times New Roman" w:eastAsia="Times New Roman" w:hAnsi="Times New Roman" w:cs="Times New Roman"/>
          <w:b/>
          <w:color w:val="2D2F32"/>
          <w:kern w:val="36"/>
          <w:sz w:val="24"/>
          <w:szCs w:val="24"/>
          <w:lang w:eastAsia="ru-RU"/>
        </w:rPr>
      </w:pPr>
      <w:r w:rsidRPr="00D635C8">
        <w:rPr>
          <w:rFonts w:ascii="Times New Roman" w:eastAsia="Times New Roman" w:hAnsi="Times New Roman" w:cs="Times New Roman"/>
          <w:b/>
          <w:color w:val="2D2F32"/>
          <w:kern w:val="36"/>
          <w:sz w:val="24"/>
          <w:szCs w:val="24"/>
          <w:lang w:eastAsia="ru-RU"/>
        </w:rPr>
        <w:t>Профилактика гриппа и ОРВИ</w:t>
      </w:r>
      <w:bookmarkStart w:id="0" w:name="_GoBack"/>
      <w:bookmarkEnd w:id="0"/>
    </w:p>
    <w:p w:rsidR="00D635C8" w:rsidRPr="00D635C8" w:rsidRDefault="00D635C8" w:rsidP="00D635C8">
      <w:pPr>
        <w:spacing w:beforeAutospacing="1" w:after="0" w:afterAutospacing="1" w:line="240" w:lineRule="auto"/>
        <w:textAlignment w:val="baseline"/>
        <w:rPr>
          <w:rFonts w:ascii="Times New Roman" w:eastAsia="Times New Roman" w:hAnsi="Times New Roman" w:cs="Times New Roman"/>
          <w:color w:val="2D2F32"/>
          <w:sz w:val="24"/>
          <w:szCs w:val="24"/>
          <w:bdr w:val="none" w:sz="0" w:space="0" w:color="auto" w:frame="1"/>
          <w:lang w:eastAsia="ru-RU"/>
        </w:rPr>
      </w:pPr>
      <w:r w:rsidRPr="00D635C8">
        <w:rPr>
          <w:rFonts w:ascii="Times New Roman" w:eastAsia="Times New Roman" w:hAnsi="Times New Roman" w:cs="Times New Roman"/>
          <w:color w:val="2D2F32"/>
          <w:sz w:val="24"/>
          <w:szCs w:val="24"/>
          <w:bdr w:val="none" w:sz="0" w:space="0" w:color="auto" w:frame="1"/>
          <w:lang w:eastAsia="ru-RU"/>
        </w:rPr>
        <w:t>Грипп –  острое инфекционное заболевание, которое возникает, как правило, внезапно. Источником заражения является больной гриппом, который опасен для окружающих с первого дня болезни, даже если переносит ее в легкой форме.</w:t>
      </w:r>
    </w:p>
    <w:p w:rsidR="00D635C8" w:rsidRPr="00D635C8" w:rsidRDefault="00D635C8" w:rsidP="00D635C8">
      <w:pPr>
        <w:spacing w:before="100" w:beforeAutospacing="1" w:after="100" w:afterAutospacing="1" w:line="240" w:lineRule="auto"/>
        <w:textAlignment w:val="baseline"/>
        <w:rPr>
          <w:rFonts w:ascii="Times New Roman" w:eastAsia="Times New Roman" w:hAnsi="Times New Roman" w:cs="Times New Roman"/>
          <w:color w:val="2D2F32"/>
          <w:sz w:val="24"/>
          <w:szCs w:val="24"/>
          <w:bdr w:val="none" w:sz="0" w:space="0" w:color="auto" w:frame="1"/>
          <w:lang w:eastAsia="ru-RU"/>
        </w:rPr>
      </w:pPr>
      <w:r w:rsidRPr="00D635C8">
        <w:rPr>
          <w:rFonts w:ascii="Times New Roman" w:eastAsia="Times New Roman" w:hAnsi="Times New Roman" w:cs="Times New Roman"/>
          <w:color w:val="2D2F32"/>
          <w:sz w:val="24"/>
          <w:szCs w:val="24"/>
          <w:bdr w:val="none" w:sz="0" w:space="0" w:color="auto" w:frame="1"/>
          <w:lang w:eastAsia="ru-RU"/>
        </w:rPr>
        <w:t>Заражение происходит через мельчайшие капельки слюны и мокроты, выделяемые больным при кашле, чихании и даже разговоре. При этом капельки, содержащие вирус гриппа, могут распространяться на 2-3 м от больного.</w:t>
      </w:r>
    </w:p>
    <w:p w:rsidR="00D635C8" w:rsidRPr="00D635C8" w:rsidRDefault="00D635C8" w:rsidP="00D635C8">
      <w:pPr>
        <w:spacing w:before="100" w:beforeAutospacing="1" w:after="100" w:afterAutospacing="1" w:line="240" w:lineRule="auto"/>
        <w:textAlignment w:val="baseline"/>
        <w:rPr>
          <w:rFonts w:ascii="Times New Roman" w:eastAsia="Times New Roman" w:hAnsi="Times New Roman" w:cs="Times New Roman"/>
          <w:color w:val="2D2F32"/>
          <w:sz w:val="24"/>
          <w:szCs w:val="24"/>
          <w:bdr w:val="none" w:sz="0" w:space="0" w:color="auto" w:frame="1"/>
          <w:lang w:eastAsia="ru-RU"/>
        </w:rPr>
      </w:pPr>
      <w:r w:rsidRPr="00D635C8">
        <w:rPr>
          <w:rFonts w:ascii="Times New Roman" w:eastAsia="Times New Roman" w:hAnsi="Times New Roman" w:cs="Times New Roman"/>
          <w:color w:val="2D2F32"/>
          <w:sz w:val="24"/>
          <w:szCs w:val="24"/>
          <w:bdr w:val="none" w:sz="0" w:space="0" w:color="auto" w:frame="1"/>
          <w:lang w:eastAsia="ru-RU"/>
        </w:rPr>
        <w:t xml:space="preserve">Лучшим средством защиты от гриппа являются прививки против этой инфекции. Любая из противогриппозных вакцин (живая или инактивированная) окажет свое положительное действие. Иногда заболевают и привитые, но грипп у них протекает в облегченной форме, риск тяжелых осложнений или обострений хронических заболеваний невелик, а выздоровление наступает быстрее. Как правило, вакцинированные переносят ОРВИ </w:t>
      </w:r>
      <w:proofErr w:type="spellStart"/>
      <w:r w:rsidRPr="00D635C8">
        <w:rPr>
          <w:rFonts w:ascii="Times New Roman" w:eastAsia="Times New Roman" w:hAnsi="Times New Roman" w:cs="Times New Roman"/>
          <w:color w:val="2D2F32"/>
          <w:sz w:val="24"/>
          <w:szCs w:val="24"/>
          <w:bdr w:val="none" w:sz="0" w:space="0" w:color="auto" w:frame="1"/>
          <w:lang w:eastAsia="ru-RU"/>
        </w:rPr>
        <w:t>негриппозной</w:t>
      </w:r>
      <w:proofErr w:type="spellEnd"/>
      <w:r w:rsidRPr="00D635C8">
        <w:rPr>
          <w:rFonts w:ascii="Times New Roman" w:eastAsia="Times New Roman" w:hAnsi="Times New Roman" w:cs="Times New Roman"/>
          <w:color w:val="2D2F32"/>
          <w:sz w:val="24"/>
          <w:szCs w:val="24"/>
          <w:bdr w:val="none" w:sz="0" w:space="0" w:color="auto" w:frame="1"/>
          <w:lang w:eastAsia="ru-RU"/>
        </w:rPr>
        <w:t xml:space="preserve"> этиологии (</w:t>
      </w:r>
      <w:proofErr w:type="spellStart"/>
      <w:r w:rsidRPr="00D635C8">
        <w:rPr>
          <w:rFonts w:ascii="Times New Roman" w:eastAsia="Times New Roman" w:hAnsi="Times New Roman" w:cs="Times New Roman"/>
          <w:color w:val="2D2F32"/>
          <w:sz w:val="24"/>
          <w:szCs w:val="24"/>
          <w:bdr w:val="none" w:sz="0" w:space="0" w:color="auto" w:frame="1"/>
          <w:lang w:eastAsia="ru-RU"/>
        </w:rPr>
        <w:t>парагрипп</w:t>
      </w:r>
      <w:proofErr w:type="spellEnd"/>
      <w:r w:rsidRPr="00D635C8">
        <w:rPr>
          <w:rFonts w:ascii="Times New Roman" w:eastAsia="Times New Roman" w:hAnsi="Times New Roman" w:cs="Times New Roman"/>
          <w:color w:val="2D2F32"/>
          <w:sz w:val="24"/>
          <w:szCs w:val="24"/>
          <w:bdr w:val="none" w:sz="0" w:space="0" w:color="auto" w:frame="1"/>
          <w:lang w:eastAsia="ru-RU"/>
        </w:rPr>
        <w:t>, аденовирусная или РС-инфекция и др.).</w:t>
      </w:r>
    </w:p>
    <w:p w:rsidR="00D635C8" w:rsidRPr="00D635C8" w:rsidRDefault="00D635C8" w:rsidP="00D635C8">
      <w:pPr>
        <w:spacing w:beforeAutospacing="1" w:after="0" w:afterAutospacing="1" w:line="240" w:lineRule="auto"/>
        <w:textAlignment w:val="baseline"/>
        <w:rPr>
          <w:rFonts w:ascii="Times New Roman" w:eastAsia="Times New Roman" w:hAnsi="Times New Roman" w:cs="Times New Roman"/>
          <w:color w:val="2D2F32"/>
          <w:sz w:val="24"/>
          <w:szCs w:val="24"/>
          <w:bdr w:val="none" w:sz="0" w:space="0" w:color="auto" w:frame="1"/>
          <w:lang w:eastAsia="ru-RU"/>
        </w:rPr>
      </w:pPr>
      <w:r w:rsidRPr="00D635C8">
        <w:rPr>
          <w:rFonts w:ascii="Times New Roman" w:eastAsia="Times New Roman" w:hAnsi="Times New Roman" w:cs="Times New Roman"/>
          <w:color w:val="2D2F32"/>
          <w:sz w:val="24"/>
          <w:szCs w:val="24"/>
          <w:bdr w:val="none" w:sz="0" w:space="0" w:color="auto" w:frame="1"/>
          <w:lang w:eastAsia="ru-RU"/>
        </w:rPr>
        <w:t>Следует также знать, что прививки — не единственный способ уберечься от гриппа. Этому заболеванию особенно подвержены дети, лица с хроническими заболеваниями и люди пожилого возраста, которым показаны не только общеукрепляющие процедуры (режим дня, </w:t>
      </w:r>
      <w:hyperlink r:id="rId4" w:tgtFrame="_blank" w:history="1">
        <w:r w:rsidRPr="00D635C8">
          <w:rPr>
            <w:rFonts w:ascii="Times New Roman" w:eastAsia="Times New Roman" w:hAnsi="Times New Roman" w:cs="Times New Roman"/>
            <w:color w:val="DA2238"/>
            <w:sz w:val="24"/>
            <w:szCs w:val="24"/>
            <w:u w:val="single"/>
            <w:bdr w:val="none" w:sz="0" w:space="0" w:color="auto" w:frame="1"/>
            <w:lang w:eastAsia="ru-RU"/>
          </w:rPr>
          <w:t>диета</w:t>
        </w:r>
      </w:hyperlink>
      <w:r w:rsidRPr="00D635C8">
        <w:rPr>
          <w:rFonts w:ascii="Times New Roman" w:eastAsia="Times New Roman" w:hAnsi="Times New Roman" w:cs="Times New Roman"/>
          <w:color w:val="2D2F32"/>
          <w:sz w:val="24"/>
          <w:szCs w:val="24"/>
          <w:bdr w:val="none" w:sz="0" w:space="0" w:color="auto" w:frame="1"/>
          <w:lang w:eastAsia="ru-RU"/>
        </w:rPr>
        <w:t xml:space="preserve">, закаливание, лечебные процедуры и т.п.), но и проведение неспецифической профилактики гриппа и других ОРЗ — витаминотерапия, </w:t>
      </w:r>
      <w:proofErr w:type="spellStart"/>
      <w:r w:rsidRPr="00D635C8">
        <w:rPr>
          <w:rFonts w:ascii="Times New Roman" w:eastAsia="Times New Roman" w:hAnsi="Times New Roman" w:cs="Times New Roman"/>
          <w:color w:val="2D2F32"/>
          <w:sz w:val="24"/>
          <w:szCs w:val="24"/>
          <w:bdr w:val="none" w:sz="0" w:space="0" w:color="auto" w:frame="1"/>
          <w:lang w:eastAsia="ru-RU"/>
        </w:rPr>
        <w:t>иммунокорригирующие</w:t>
      </w:r>
      <w:proofErr w:type="spellEnd"/>
      <w:r w:rsidRPr="00D635C8">
        <w:rPr>
          <w:rFonts w:ascii="Times New Roman" w:eastAsia="Times New Roman" w:hAnsi="Times New Roman" w:cs="Times New Roman"/>
          <w:color w:val="2D2F32"/>
          <w:sz w:val="24"/>
          <w:szCs w:val="24"/>
          <w:bdr w:val="none" w:sz="0" w:space="0" w:color="auto" w:frame="1"/>
          <w:lang w:eastAsia="ru-RU"/>
        </w:rPr>
        <w:t xml:space="preserve"> и </w:t>
      </w:r>
      <w:proofErr w:type="spellStart"/>
      <w:r w:rsidRPr="00D635C8">
        <w:rPr>
          <w:rFonts w:ascii="Times New Roman" w:eastAsia="Times New Roman" w:hAnsi="Times New Roman" w:cs="Times New Roman"/>
          <w:color w:val="2D2F32"/>
          <w:sz w:val="24"/>
          <w:szCs w:val="24"/>
          <w:bdr w:val="none" w:sz="0" w:space="0" w:color="auto" w:frame="1"/>
          <w:lang w:eastAsia="ru-RU"/>
        </w:rPr>
        <w:t>интерферониндуцирующие</w:t>
      </w:r>
      <w:proofErr w:type="spellEnd"/>
      <w:r w:rsidRPr="00D635C8">
        <w:rPr>
          <w:rFonts w:ascii="Times New Roman" w:eastAsia="Times New Roman" w:hAnsi="Times New Roman" w:cs="Times New Roman"/>
          <w:color w:val="2D2F32"/>
          <w:sz w:val="24"/>
          <w:szCs w:val="24"/>
          <w:bdr w:val="none" w:sz="0" w:space="0" w:color="auto" w:frame="1"/>
          <w:lang w:eastAsia="ru-RU"/>
        </w:rPr>
        <w:t xml:space="preserve"> препараты (Дибазол, </w:t>
      </w:r>
      <w:proofErr w:type="spellStart"/>
      <w:r w:rsidRPr="00D635C8">
        <w:rPr>
          <w:rFonts w:ascii="Times New Roman" w:eastAsia="Times New Roman" w:hAnsi="Times New Roman" w:cs="Times New Roman"/>
          <w:color w:val="2D2F32"/>
          <w:sz w:val="24"/>
          <w:szCs w:val="24"/>
          <w:bdr w:val="none" w:sz="0" w:space="0" w:color="auto" w:frame="1"/>
          <w:lang w:eastAsia="ru-RU"/>
        </w:rPr>
        <w:t>продигиозан</w:t>
      </w:r>
      <w:proofErr w:type="spellEnd"/>
      <w:r w:rsidRPr="00D635C8">
        <w:rPr>
          <w:rFonts w:ascii="Times New Roman" w:eastAsia="Times New Roman" w:hAnsi="Times New Roman" w:cs="Times New Roman"/>
          <w:color w:val="2D2F32"/>
          <w:sz w:val="24"/>
          <w:szCs w:val="24"/>
          <w:bdr w:val="none" w:sz="0" w:space="0" w:color="auto" w:frame="1"/>
          <w:lang w:eastAsia="ru-RU"/>
        </w:rPr>
        <w:t xml:space="preserve">, </w:t>
      </w:r>
      <w:proofErr w:type="spellStart"/>
      <w:r w:rsidRPr="00D635C8">
        <w:rPr>
          <w:rFonts w:ascii="Times New Roman" w:eastAsia="Times New Roman" w:hAnsi="Times New Roman" w:cs="Times New Roman"/>
          <w:color w:val="2D2F32"/>
          <w:sz w:val="24"/>
          <w:szCs w:val="24"/>
          <w:bdr w:val="none" w:sz="0" w:space="0" w:color="auto" w:frame="1"/>
          <w:lang w:eastAsia="ru-RU"/>
        </w:rPr>
        <w:t>амиксин</w:t>
      </w:r>
      <w:proofErr w:type="spellEnd"/>
      <w:r w:rsidRPr="00D635C8">
        <w:rPr>
          <w:rFonts w:ascii="Times New Roman" w:eastAsia="Times New Roman" w:hAnsi="Times New Roman" w:cs="Times New Roman"/>
          <w:color w:val="2D2F32"/>
          <w:sz w:val="24"/>
          <w:szCs w:val="24"/>
          <w:bdr w:val="none" w:sz="0" w:space="0" w:color="auto" w:frame="1"/>
          <w:lang w:eastAsia="ru-RU"/>
        </w:rPr>
        <w:t xml:space="preserve">, циклоферон, </w:t>
      </w:r>
      <w:proofErr w:type="spellStart"/>
      <w:r w:rsidRPr="00D635C8">
        <w:rPr>
          <w:rFonts w:ascii="Times New Roman" w:eastAsia="Times New Roman" w:hAnsi="Times New Roman" w:cs="Times New Roman"/>
          <w:color w:val="2D2F32"/>
          <w:sz w:val="24"/>
          <w:szCs w:val="24"/>
          <w:bdr w:val="none" w:sz="0" w:space="0" w:color="auto" w:frame="1"/>
          <w:lang w:eastAsia="ru-RU"/>
        </w:rPr>
        <w:t>Фитолон</w:t>
      </w:r>
      <w:proofErr w:type="spellEnd"/>
      <w:r w:rsidRPr="00D635C8">
        <w:rPr>
          <w:rFonts w:ascii="Times New Roman" w:eastAsia="Times New Roman" w:hAnsi="Times New Roman" w:cs="Times New Roman"/>
          <w:color w:val="2D2F32"/>
          <w:sz w:val="24"/>
          <w:szCs w:val="24"/>
          <w:bdr w:val="none" w:sz="0" w:space="0" w:color="auto" w:frame="1"/>
          <w:lang w:eastAsia="ru-RU"/>
        </w:rPr>
        <w:t xml:space="preserve">, </w:t>
      </w:r>
      <w:proofErr w:type="spellStart"/>
      <w:r w:rsidRPr="00D635C8">
        <w:rPr>
          <w:rFonts w:ascii="Times New Roman" w:eastAsia="Times New Roman" w:hAnsi="Times New Roman" w:cs="Times New Roman"/>
          <w:color w:val="2D2F32"/>
          <w:sz w:val="24"/>
          <w:szCs w:val="24"/>
          <w:bdr w:val="none" w:sz="0" w:space="0" w:color="auto" w:frame="1"/>
          <w:lang w:eastAsia="ru-RU"/>
        </w:rPr>
        <w:t>Феокарпин</w:t>
      </w:r>
      <w:proofErr w:type="spellEnd"/>
      <w:r w:rsidRPr="00D635C8">
        <w:rPr>
          <w:rFonts w:ascii="Times New Roman" w:eastAsia="Times New Roman" w:hAnsi="Times New Roman" w:cs="Times New Roman"/>
          <w:color w:val="2D2F32"/>
          <w:sz w:val="24"/>
          <w:szCs w:val="24"/>
          <w:bdr w:val="none" w:sz="0" w:space="0" w:color="auto" w:frame="1"/>
          <w:lang w:eastAsia="ru-RU"/>
        </w:rPr>
        <w:t xml:space="preserve">, </w:t>
      </w:r>
      <w:proofErr w:type="spellStart"/>
      <w:r w:rsidRPr="00D635C8">
        <w:rPr>
          <w:rFonts w:ascii="Times New Roman" w:eastAsia="Times New Roman" w:hAnsi="Times New Roman" w:cs="Times New Roman"/>
          <w:color w:val="2D2F32"/>
          <w:sz w:val="24"/>
          <w:szCs w:val="24"/>
          <w:bdr w:val="none" w:sz="0" w:space="0" w:color="auto" w:frame="1"/>
          <w:lang w:eastAsia="ru-RU"/>
        </w:rPr>
        <w:t>Афлубин</w:t>
      </w:r>
      <w:proofErr w:type="spellEnd"/>
      <w:r w:rsidRPr="00D635C8">
        <w:rPr>
          <w:rFonts w:ascii="Times New Roman" w:eastAsia="Times New Roman" w:hAnsi="Times New Roman" w:cs="Times New Roman"/>
          <w:color w:val="2D2F32"/>
          <w:sz w:val="24"/>
          <w:szCs w:val="24"/>
          <w:bdr w:val="none" w:sz="0" w:space="0" w:color="auto" w:frame="1"/>
          <w:lang w:eastAsia="ru-RU"/>
        </w:rPr>
        <w:t xml:space="preserve">, </w:t>
      </w:r>
      <w:proofErr w:type="spellStart"/>
      <w:r w:rsidRPr="00D635C8">
        <w:rPr>
          <w:rFonts w:ascii="Times New Roman" w:eastAsia="Times New Roman" w:hAnsi="Times New Roman" w:cs="Times New Roman"/>
          <w:color w:val="2D2F32"/>
          <w:sz w:val="24"/>
          <w:szCs w:val="24"/>
          <w:bdr w:val="none" w:sz="0" w:space="0" w:color="auto" w:frame="1"/>
          <w:lang w:eastAsia="ru-RU"/>
        </w:rPr>
        <w:t>Анаферон</w:t>
      </w:r>
      <w:proofErr w:type="spellEnd"/>
      <w:r w:rsidRPr="00D635C8">
        <w:rPr>
          <w:rFonts w:ascii="Times New Roman" w:eastAsia="Times New Roman" w:hAnsi="Times New Roman" w:cs="Times New Roman"/>
          <w:color w:val="2D2F32"/>
          <w:sz w:val="24"/>
          <w:szCs w:val="24"/>
          <w:bdr w:val="none" w:sz="0" w:space="0" w:color="auto" w:frame="1"/>
          <w:lang w:eastAsia="ru-RU"/>
        </w:rPr>
        <w:t xml:space="preserve"> и др.).</w:t>
      </w:r>
    </w:p>
    <w:p w:rsidR="00D635C8" w:rsidRPr="00D635C8" w:rsidRDefault="00D635C8" w:rsidP="00D635C8">
      <w:pPr>
        <w:spacing w:before="100" w:beforeAutospacing="1" w:after="100" w:afterAutospacing="1" w:line="240" w:lineRule="auto"/>
        <w:textAlignment w:val="baseline"/>
        <w:rPr>
          <w:rFonts w:ascii="Times New Roman" w:eastAsia="Times New Roman" w:hAnsi="Times New Roman" w:cs="Times New Roman"/>
          <w:color w:val="2D2F32"/>
          <w:sz w:val="24"/>
          <w:szCs w:val="24"/>
          <w:bdr w:val="none" w:sz="0" w:space="0" w:color="auto" w:frame="1"/>
          <w:lang w:eastAsia="ru-RU"/>
        </w:rPr>
      </w:pPr>
      <w:r w:rsidRPr="00D635C8">
        <w:rPr>
          <w:rFonts w:ascii="Times New Roman" w:eastAsia="Times New Roman" w:hAnsi="Times New Roman" w:cs="Times New Roman"/>
          <w:color w:val="2D2F32"/>
          <w:sz w:val="24"/>
          <w:szCs w:val="24"/>
          <w:bdr w:val="none" w:sz="0" w:space="0" w:color="auto" w:frame="1"/>
          <w:lang w:eastAsia="ru-RU"/>
        </w:rPr>
        <w:t xml:space="preserve">Поскольку в настоящий момент грипп уже бушует вовсю, гораздо актуальнее вопрос о способах его предупреждения в период эпидемии. Ответить можно положительно: прежде всего, это раннее выявление болезни и изоляция больного. Тем, кто ухаживает за ним, для профилактики заболевания следует носить марлевую повязку и принимать по одной таблетке </w:t>
      </w:r>
      <w:proofErr w:type="spellStart"/>
      <w:r w:rsidRPr="00D635C8">
        <w:rPr>
          <w:rFonts w:ascii="Times New Roman" w:eastAsia="Times New Roman" w:hAnsi="Times New Roman" w:cs="Times New Roman"/>
          <w:color w:val="2D2F32"/>
          <w:sz w:val="24"/>
          <w:szCs w:val="24"/>
          <w:bdr w:val="none" w:sz="0" w:space="0" w:color="auto" w:frame="1"/>
          <w:lang w:eastAsia="ru-RU"/>
        </w:rPr>
        <w:t>арбидола</w:t>
      </w:r>
      <w:proofErr w:type="spellEnd"/>
      <w:r w:rsidRPr="00D635C8">
        <w:rPr>
          <w:rFonts w:ascii="Times New Roman" w:eastAsia="Times New Roman" w:hAnsi="Times New Roman" w:cs="Times New Roman"/>
          <w:color w:val="2D2F32"/>
          <w:sz w:val="24"/>
          <w:szCs w:val="24"/>
          <w:bdr w:val="none" w:sz="0" w:space="0" w:color="auto" w:frame="1"/>
          <w:lang w:eastAsia="ru-RU"/>
        </w:rPr>
        <w:t xml:space="preserve"> или Ремантадина в день, смазывать слизистую носовых ходов одной из доступных в настоящее время мазей (</w:t>
      </w:r>
      <w:proofErr w:type="spellStart"/>
      <w:r w:rsidRPr="00D635C8">
        <w:rPr>
          <w:rFonts w:ascii="Times New Roman" w:eastAsia="Times New Roman" w:hAnsi="Times New Roman" w:cs="Times New Roman"/>
          <w:color w:val="2D2F32"/>
          <w:sz w:val="24"/>
          <w:szCs w:val="24"/>
          <w:bdr w:val="none" w:sz="0" w:space="0" w:color="auto" w:frame="1"/>
          <w:lang w:eastAsia="ru-RU"/>
        </w:rPr>
        <w:t>оксолиновая</w:t>
      </w:r>
      <w:proofErr w:type="spellEnd"/>
      <w:r w:rsidRPr="00D635C8">
        <w:rPr>
          <w:rFonts w:ascii="Times New Roman" w:eastAsia="Times New Roman" w:hAnsi="Times New Roman" w:cs="Times New Roman"/>
          <w:color w:val="2D2F32"/>
          <w:sz w:val="24"/>
          <w:szCs w:val="24"/>
          <w:bdr w:val="none" w:sz="0" w:space="0" w:color="auto" w:frame="1"/>
          <w:lang w:eastAsia="ru-RU"/>
        </w:rPr>
        <w:t xml:space="preserve">, </w:t>
      </w:r>
      <w:proofErr w:type="spellStart"/>
      <w:r w:rsidRPr="00D635C8">
        <w:rPr>
          <w:rFonts w:ascii="Times New Roman" w:eastAsia="Times New Roman" w:hAnsi="Times New Roman" w:cs="Times New Roman"/>
          <w:color w:val="2D2F32"/>
          <w:sz w:val="24"/>
          <w:szCs w:val="24"/>
          <w:bdr w:val="none" w:sz="0" w:space="0" w:color="auto" w:frame="1"/>
          <w:lang w:eastAsia="ru-RU"/>
        </w:rPr>
        <w:t>Интерген</w:t>
      </w:r>
      <w:proofErr w:type="spellEnd"/>
      <w:r w:rsidRPr="00D635C8">
        <w:rPr>
          <w:rFonts w:ascii="Times New Roman" w:eastAsia="Times New Roman" w:hAnsi="Times New Roman" w:cs="Times New Roman"/>
          <w:color w:val="2D2F32"/>
          <w:sz w:val="24"/>
          <w:szCs w:val="24"/>
          <w:bdr w:val="none" w:sz="0" w:space="0" w:color="auto" w:frame="1"/>
          <w:lang w:eastAsia="ru-RU"/>
        </w:rPr>
        <w:t xml:space="preserve">, </w:t>
      </w:r>
      <w:proofErr w:type="spellStart"/>
      <w:r w:rsidRPr="00D635C8">
        <w:rPr>
          <w:rFonts w:ascii="Times New Roman" w:eastAsia="Times New Roman" w:hAnsi="Times New Roman" w:cs="Times New Roman"/>
          <w:color w:val="2D2F32"/>
          <w:sz w:val="24"/>
          <w:szCs w:val="24"/>
          <w:bdr w:val="none" w:sz="0" w:space="0" w:color="auto" w:frame="1"/>
          <w:lang w:eastAsia="ru-RU"/>
        </w:rPr>
        <w:t>антиви</w:t>
      </w:r>
      <w:proofErr w:type="spellEnd"/>
      <w:r w:rsidRPr="00D635C8">
        <w:rPr>
          <w:rFonts w:ascii="Times New Roman" w:eastAsia="Times New Roman" w:hAnsi="Times New Roman" w:cs="Times New Roman"/>
          <w:color w:val="2D2F32"/>
          <w:sz w:val="24"/>
          <w:szCs w:val="24"/>
          <w:bdr w:val="none" w:sz="0" w:space="0" w:color="auto" w:frame="1"/>
          <w:lang w:eastAsia="ru-RU"/>
        </w:rPr>
        <w:t xml:space="preserve">-фито, </w:t>
      </w:r>
      <w:proofErr w:type="spellStart"/>
      <w:r w:rsidRPr="00D635C8">
        <w:rPr>
          <w:rFonts w:ascii="Times New Roman" w:eastAsia="Times New Roman" w:hAnsi="Times New Roman" w:cs="Times New Roman"/>
          <w:color w:val="2D2F32"/>
          <w:sz w:val="24"/>
          <w:szCs w:val="24"/>
          <w:bdr w:val="none" w:sz="0" w:space="0" w:color="auto" w:frame="1"/>
          <w:lang w:eastAsia="ru-RU"/>
        </w:rPr>
        <w:t>пиносол</w:t>
      </w:r>
      <w:proofErr w:type="spellEnd"/>
      <w:r w:rsidRPr="00D635C8">
        <w:rPr>
          <w:rFonts w:ascii="Times New Roman" w:eastAsia="Times New Roman" w:hAnsi="Times New Roman" w:cs="Times New Roman"/>
          <w:color w:val="2D2F32"/>
          <w:sz w:val="24"/>
          <w:szCs w:val="24"/>
          <w:bdr w:val="none" w:sz="0" w:space="0" w:color="auto" w:frame="1"/>
          <w:lang w:eastAsia="ru-RU"/>
        </w:rPr>
        <w:t xml:space="preserve">), а также закапывать в нос лейкоцитарный интерферон, </w:t>
      </w:r>
      <w:proofErr w:type="spellStart"/>
      <w:r w:rsidRPr="00D635C8">
        <w:rPr>
          <w:rFonts w:ascii="Times New Roman" w:eastAsia="Times New Roman" w:hAnsi="Times New Roman" w:cs="Times New Roman"/>
          <w:color w:val="2D2F32"/>
          <w:sz w:val="24"/>
          <w:szCs w:val="24"/>
          <w:bdr w:val="none" w:sz="0" w:space="0" w:color="auto" w:frame="1"/>
          <w:lang w:eastAsia="ru-RU"/>
        </w:rPr>
        <w:t>Гриппферон</w:t>
      </w:r>
      <w:proofErr w:type="spellEnd"/>
      <w:r w:rsidRPr="00D635C8">
        <w:rPr>
          <w:rFonts w:ascii="Times New Roman" w:eastAsia="Times New Roman" w:hAnsi="Times New Roman" w:cs="Times New Roman"/>
          <w:color w:val="2D2F32"/>
          <w:sz w:val="24"/>
          <w:szCs w:val="24"/>
          <w:bdr w:val="none" w:sz="0" w:space="0" w:color="auto" w:frame="1"/>
          <w:lang w:eastAsia="ru-RU"/>
        </w:rPr>
        <w:t xml:space="preserve"> или </w:t>
      </w:r>
      <w:proofErr w:type="spellStart"/>
      <w:r w:rsidRPr="00D635C8">
        <w:rPr>
          <w:rFonts w:ascii="Times New Roman" w:eastAsia="Times New Roman" w:hAnsi="Times New Roman" w:cs="Times New Roman"/>
          <w:color w:val="2D2F32"/>
          <w:sz w:val="24"/>
          <w:szCs w:val="24"/>
          <w:bdr w:val="none" w:sz="0" w:space="0" w:color="auto" w:frame="1"/>
          <w:lang w:eastAsia="ru-RU"/>
        </w:rPr>
        <w:t>Чигаин</w:t>
      </w:r>
      <w:proofErr w:type="spellEnd"/>
      <w:r w:rsidRPr="00D635C8">
        <w:rPr>
          <w:rFonts w:ascii="Times New Roman" w:eastAsia="Times New Roman" w:hAnsi="Times New Roman" w:cs="Times New Roman"/>
          <w:color w:val="2D2F32"/>
          <w:sz w:val="24"/>
          <w:szCs w:val="24"/>
          <w:bdr w:val="none" w:sz="0" w:space="0" w:color="auto" w:frame="1"/>
          <w:lang w:eastAsia="ru-RU"/>
        </w:rPr>
        <w:t xml:space="preserve"> (по 2-3 капли в каждый носовой ход 3-4 раза в день). Для детей старше года хорошими профилактическими и лечебными препаратами являются </w:t>
      </w:r>
      <w:proofErr w:type="spellStart"/>
      <w:r w:rsidRPr="00D635C8">
        <w:rPr>
          <w:rFonts w:ascii="Times New Roman" w:eastAsia="Times New Roman" w:hAnsi="Times New Roman" w:cs="Times New Roman"/>
          <w:color w:val="2D2F32"/>
          <w:sz w:val="24"/>
          <w:szCs w:val="24"/>
          <w:bdr w:val="none" w:sz="0" w:space="0" w:color="auto" w:frame="1"/>
          <w:lang w:eastAsia="ru-RU"/>
        </w:rPr>
        <w:t>Анаферон</w:t>
      </w:r>
      <w:proofErr w:type="spellEnd"/>
      <w:r w:rsidRPr="00D635C8">
        <w:rPr>
          <w:rFonts w:ascii="Times New Roman" w:eastAsia="Times New Roman" w:hAnsi="Times New Roman" w:cs="Times New Roman"/>
          <w:color w:val="2D2F32"/>
          <w:sz w:val="24"/>
          <w:szCs w:val="24"/>
          <w:bdr w:val="none" w:sz="0" w:space="0" w:color="auto" w:frame="1"/>
          <w:lang w:eastAsia="ru-RU"/>
        </w:rPr>
        <w:t xml:space="preserve"> детский и </w:t>
      </w:r>
      <w:proofErr w:type="spellStart"/>
      <w:r w:rsidRPr="00D635C8">
        <w:rPr>
          <w:rFonts w:ascii="Times New Roman" w:eastAsia="Times New Roman" w:hAnsi="Times New Roman" w:cs="Times New Roman"/>
          <w:color w:val="2D2F32"/>
          <w:sz w:val="24"/>
          <w:szCs w:val="24"/>
          <w:bdr w:val="none" w:sz="0" w:space="0" w:color="auto" w:frame="1"/>
          <w:lang w:eastAsia="ru-RU"/>
        </w:rPr>
        <w:t>Альгирем</w:t>
      </w:r>
      <w:proofErr w:type="spellEnd"/>
      <w:r w:rsidRPr="00D635C8">
        <w:rPr>
          <w:rFonts w:ascii="Times New Roman" w:eastAsia="Times New Roman" w:hAnsi="Times New Roman" w:cs="Times New Roman"/>
          <w:color w:val="2D2F32"/>
          <w:sz w:val="24"/>
          <w:szCs w:val="24"/>
          <w:bdr w:val="none" w:sz="0" w:space="0" w:color="auto" w:frame="1"/>
          <w:lang w:eastAsia="ru-RU"/>
        </w:rPr>
        <w:t xml:space="preserve"> (отечественные противовирусные препараты).</w:t>
      </w:r>
    </w:p>
    <w:p w:rsidR="00D635C8" w:rsidRPr="00D635C8" w:rsidRDefault="00D635C8" w:rsidP="00D635C8">
      <w:pPr>
        <w:spacing w:before="100" w:beforeAutospacing="1" w:after="100" w:afterAutospacing="1" w:line="240" w:lineRule="auto"/>
        <w:textAlignment w:val="baseline"/>
        <w:rPr>
          <w:rFonts w:ascii="Times New Roman" w:eastAsia="Times New Roman" w:hAnsi="Times New Roman" w:cs="Times New Roman"/>
          <w:color w:val="2D2F32"/>
          <w:sz w:val="24"/>
          <w:szCs w:val="24"/>
          <w:bdr w:val="none" w:sz="0" w:space="0" w:color="auto" w:frame="1"/>
          <w:lang w:eastAsia="ru-RU"/>
        </w:rPr>
      </w:pPr>
      <w:r w:rsidRPr="00D635C8">
        <w:rPr>
          <w:rFonts w:ascii="Times New Roman" w:eastAsia="Times New Roman" w:hAnsi="Times New Roman" w:cs="Times New Roman"/>
          <w:color w:val="2D2F32"/>
          <w:sz w:val="24"/>
          <w:szCs w:val="24"/>
          <w:bdr w:val="none" w:sz="0" w:space="0" w:color="auto" w:frame="1"/>
          <w:lang w:eastAsia="ru-RU"/>
        </w:rPr>
        <w:t>Ну а если человек уже заболел гриппом, несмотря на все профилактические усилия? Что следует предпринимать? Еще до прихода врача больного следует уложить в постель, изолировать от остальных членов семьи, поить теплым чаем и следить за состоянием кожи (при повышенной потливости — менять нательное и постельное белье).</w:t>
      </w:r>
    </w:p>
    <w:p w:rsidR="00D635C8" w:rsidRPr="00D635C8" w:rsidRDefault="00D635C8" w:rsidP="00D635C8">
      <w:pPr>
        <w:spacing w:before="100" w:beforeAutospacing="1" w:after="100" w:afterAutospacing="1" w:line="240" w:lineRule="auto"/>
        <w:textAlignment w:val="baseline"/>
        <w:rPr>
          <w:rFonts w:ascii="Times New Roman" w:eastAsia="Times New Roman" w:hAnsi="Times New Roman" w:cs="Times New Roman"/>
          <w:color w:val="2D2F32"/>
          <w:sz w:val="24"/>
          <w:szCs w:val="24"/>
          <w:bdr w:val="none" w:sz="0" w:space="0" w:color="auto" w:frame="1"/>
          <w:lang w:eastAsia="ru-RU"/>
        </w:rPr>
      </w:pPr>
      <w:r w:rsidRPr="00D635C8">
        <w:rPr>
          <w:rFonts w:ascii="Times New Roman" w:eastAsia="Times New Roman" w:hAnsi="Times New Roman" w:cs="Times New Roman"/>
          <w:color w:val="2D2F32"/>
          <w:sz w:val="24"/>
          <w:szCs w:val="24"/>
          <w:bdr w:val="none" w:sz="0" w:space="0" w:color="auto" w:frame="1"/>
          <w:lang w:eastAsia="ru-RU"/>
        </w:rPr>
        <w:t xml:space="preserve">Повышение температуры до 38,5о — это не только признак болезни, но и полезная защитная реакция организма, которая способствует более быстрому уничтожению вирусов, стимулирует продукцию эндогенного интерферона и мобилизует другие специфические и неспецифические защитные силы. Поэтому не следует стремиться снизить температуру </w:t>
      </w:r>
      <w:proofErr w:type="gramStart"/>
      <w:r w:rsidRPr="00D635C8">
        <w:rPr>
          <w:rFonts w:ascii="Times New Roman" w:eastAsia="Times New Roman" w:hAnsi="Times New Roman" w:cs="Times New Roman"/>
          <w:color w:val="2D2F32"/>
          <w:sz w:val="24"/>
          <w:szCs w:val="24"/>
          <w:bdr w:val="none" w:sz="0" w:space="0" w:color="auto" w:frame="1"/>
          <w:lang w:eastAsia="ru-RU"/>
        </w:rPr>
        <w:t>до нормальной приемом</w:t>
      </w:r>
      <w:proofErr w:type="gramEnd"/>
      <w:r w:rsidRPr="00D635C8">
        <w:rPr>
          <w:rFonts w:ascii="Times New Roman" w:eastAsia="Times New Roman" w:hAnsi="Times New Roman" w:cs="Times New Roman"/>
          <w:color w:val="2D2F32"/>
          <w:sz w:val="24"/>
          <w:szCs w:val="24"/>
          <w:bdr w:val="none" w:sz="0" w:space="0" w:color="auto" w:frame="1"/>
          <w:lang w:eastAsia="ru-RU"/>
        </w:rPr>
        <w:t xml:space="preserve"> разных жаропонижающих средств. Если больного беспокоит головная боль, высокая температура и общее недомогание, то можно однократно (до прихода врача) принять жаропонижающий препарат (для детей — парацетамол или ибупрофен, для взрослых — Анальгин) и почаще, малыми порциями пить теплый чай, клюквенный морс, настой малины и т.д.</w:t>
      </w:r>
    </w:p>
    <w:p w:rsidR="00D635C8" w:rsidRPr="00D635C8" w:rsidRDefault="00D635C8" w:rsidP="00D635C8">
      <w:pPr>
        <w:spacing w:before="100" w:beforeAutospacing="1" w:after="100" w:afterAutospacing="1" w:line="240" w:lineRule="auto"/>
        <w:textAlignment w:val="baseline"/>
        <w:rPr>
          <w:rFonts w:ascii="Times New Roman" w:eastAsia="Times New Roman" w:hAnsi="Times New Roman" w:cs="Times New Roman"/>
          <w:color w:val="2D2F32"/>
          <w:sz w:val="24"/>
          <w:szCs w:val="24"/>
          <w:bdr w:val="none" w:sz="0" w:space="0" w:color="auto" w:frame="1"/>
          <w:lang w:eastAsia="ru-RU"/>
        </w:rPr>
      </w:pPr>
      <w:r w:rsidRPr="00D635C8">
        <w:rPr>
          <w:rFonts w:ascii="Times New Roman" w:eastAsia="Times New Roman" w:hAnsi="Times New Roman" w:cs="Times New Roman"/>
          <w:color w:val="2D2F32"/>
          <w:sz w:val="24"/>
          <w:szCs w:val="24"/>
          <w:bdr w:val="none" w:sz="0" w:space="0" w:color="auto" w:frame="1"/>
          <w:lang w:eastAsia="ru-RU"/>
        </w:rPr>
        <w:t xml:space="preserve">Отдельно нужно сказать о детях, для которых грипп особенно опасен. Основной принцип терапии гриппа у детей — раннее ее проведение с учетом клинического течения заболевания и </w:t>
      </w:r>
      <w:proofErr w:type="spellStart"/>
      <w:r w:rsidRPr="00D635C8">
        <w:rPr>
          <w:rFonts w:ascii="Times New Roman" w:eastAsia="Times New Roman" w:hAnsi="Times New Roman" w:cs="Times New Roman"/>
          <w:color w:val="2D2F32"/>
          <w:sz w:val="24"/>
          <w:szCs w:val="24"/>
          <w:bdr w:val="none" w:sz="0" w:space="0" w:color="auto" w:frame="1"/>
          <w:lang w:eastAsia="ru-RU"/>
        </w:rPr>
        <w:t>преморбидного</w:t>
      </w:r>
      <w:proofErr w:type="spellEnd"/>
      <w:r w:rsidRPr="00D635C8">
        <w:rPr>
          <w:rFonts w:ascii="Times New Roman" w:eastAsia="Times New Roman" w:hAnsi="Times New Roman" w:cs="Times New Roman"/>
          <w:color w:val="2D2F32"/>
          <w:sz w:val="24"/>
          <w:szCs w:val="24"/>
          <w:bdr w:val="none" w:sz="0" w:space="0" w:color="auto" w:frame="1"/>
          <w:lang w:eastAsia="ru-RU"/>
        </w:rPr>
        <w:t xml:space="preserve"> состояния ребенка. Применение этиотропной терапии эффективно только на начальных стадиях инфекции — при появлении первых симптомов гриппа.</w:t>
      </w:r>
    </w:p>
    <w:p w:rsidR="00D635C8" w:rsidRPr="00D635C8" w:rsidRDefault="00D635C8" w:rsidP="00D635C8">
      <w:pPr>
        <w:spacing w:before="100" w:beforeAutospacing="1" w:after="100" w:afterAutospacing="1" w:line="240" w:lineRule="auto"/>
        <w:textAlignment w:val="baseline"/>
        <w:rPr>
          <w:rFonts w:ascii="Times New Roman" w:eastAsia="Times New Roman" w:hAnsi="Times New Roman" w:cs="Times New Roman"/>
          <w:color w:val="2D2F32"/>
          <w:sz w:val="24"/>
          <w:szCs w:val="24"/>
          <w:bdr w:val="none" w:sz="0" w:space="0" w:color="auto" w:frame="1"/>
          <w:lang w:eastAsia="ru-RU"/>
        </w:rPr>
      </w:pPr>
      <w:r w:rsidRPr="00D635C8">
        <w:rPr>
          <w:rFonts w:ascii="Times New Roman" w:eastAsia="Times New Roman" w:hAnsi="Times New Roman" w:cs="Times New Roman"/>
          <w:color w:val="2D2F32"/>
          <w:sz w:val="24"/>
          <w:szCs w:val="24"/>
          <w:bdr w:val="none" w:sz="0" w:space="0" w:color="auto" w:frame="1"/>
          <w:lang w:eastAsia="ru-RU"/>
        </w:rPr>
        <w:lastRenderedPageBreak/>
        <w:t>Ремантадин подавляет репродукцию всех штаммов вирусов гриппа типа А, ингибирует репродукцию РС- и парагриппозных вирусов, обладает антитоксической активностью при острых респираторных инфекциях другой этиологии. Препарат с лечебной целью назначается детям с 3 лет и старше в дозе 1,5 мг/кг массы тела 3 раза в день в течение 3–5 дней. Его эффективность увеличивается при одновременном введении Но-шпы. Для достижения эффекта достаточно 1/4 дозы Ремантадина.</w:t>
      </w:r>
    </w:p>
    <w:p w:rsidR="00D635C8" w:rsidRPr="00D635C8" w:rsidRDefault="00D635C8" w:rsidP="00D635C8">
      <w:pPr>
        <w:spacing w:before="100" w:beforeAutospacing="1" w:after="100" w:afterAutospacing="1" w:line="240" w:lineRule="auto"/>
        <w:textAlignment w:val="baseline"/>
        <w:rPr>
          <w:rFonts w:ascii="Times New Roman" w:eastAsia="Times New Roman" w:hAnsi="Times New Roman" w:cs="Times New Roman"/>
          <w:color w:val="2D2F32"/>
          <w:sz w:val="24"/>
          <w:szCs w:val="24"/>
          <w:bdr w:val="none" w:sz="0" w:space="0" w:color="auto" w:frame="1"/>
          <w:lang w:eastAsia="ru-RU"/>
        </w:rPr>
      </w:pPr>
      <w:r w:rsidRPr="00D635C8">
        <w:rPr>
          <w:rFonts w:ascii="Times New Roman" w:eastAsia="Times New Roman" w:hAnsi="Times New Roman" w:cs="Times New Roman"/>
          <w:color w:val="2D2F32"/>
          <w:sz w:val="24"/>
          <w:szCs w:val="24"/>
          <w:bdr w:val="none" w:sz="0" w:space="0" w:color="auto" w:frame="1"/>
          <w:lang w:eastAsia="ru-RU"/>
        </w:rPr>
        <w:t xml:space="preserve">Увеличение эффективности Ремантадина достигается применением </w:t>
      </w:r>
      <w:proofErr w:type="spellStart"/>
      <w:r w:rsidRPr="00D635C8">
        <w:rPr>
          <w:rFonts w:ascii="Times New Roman" w:eastAsia="Times New Roman" w:hAnsi="Times New Roman" w:cs="Times New Roman"/>
          <w:color w:val="2D2F32"/>
          <w:sz w:val="24"/>
          <w:szCs w:val="24"/>
          <w:bdr w:val="none" w:sz="0" w:space="0" w:color="auto" w:frame="1"/>
          <w:lang w:eastAsia="ru-RU"/>
        </w:rPr>
        <w:t>Интергена</w:t>
      </w:r>
      <w:proofErr w:type="spellEnd"/>
      <w:r w:rsidRPr="00D635C8">
        <w:rPr>
          <w:rFonts w:ascii="Times New Roman" w:eastAsia="Times New Roman" w:hAnsi="Times New Roman" w:cs="Times New Roman"/>
          <w:color w:val="2D2F32"/>
          <w:sz w:val="24"/>
          <w:szCs w:val="24"/>
          <w:bdr w:val="none" w:sz="0" w:space="0" w:color="auto" w:frame="1"/>
          <w:lang w:eastAsia="ru-RU"/>
        </w:rPr>
        <w:t>, который наносят на слизистую носовых ходов 3-4 раза в день.</w:t>
      </w:r>
    </w:p>
    <w:p w:rsidR="00D635C8" w:rsidRPr="00D635C8" w:rsidRDefault="00D635C8" w:rsidP="00D635C8">
      <w:pPr>
        <w:spacing w:before="100" w:beforeAutospacing="1" w:after="100" w:afterAutospacing="1" w:line="240" w:lineRule="auto"/>
        <w:textAlignment w:val="baseline"/>
        <w:rPr>
          <w:rFonts w:ascii="Times New Roman" w:eastAsia="Times New Roman" w:hAnsi="Times New Roman" w:cs="Times New Roman"/>
          <w:color w:val="2D2F32"/>
          <w:sz w:val="24"/>
          <w:szCs w:val="24"/>
          <w:bdr w:val="none" w:sz="0" w:space="0" w:color="auto" w:frame="1"/>
          <w:lang w:eastAsia="ru-RU"/>
        </w:rPr>
      </w:pPr>
      <w:r w:rsidRPr="00D635C8">
        <w:rPr>
          <w:rFonts w:ascii="Times New Roman" w:eastAsia="Times New Roman" w:hAnsi="Times New Roman" w:cs="Times New Roman"/>
          <w:color w:val="2D2F32"/>
          <w:sz w:val="24"/>
          <w:szCs w:val="24"/>
          <w:bdr w:val="none" w:sz="0" w:space="0" w:color="auto" w:frame="1"/>
          <w:lang w:eastAsia="ru-RU"/>
        </w:rPr>
        <w:t xml:space="preserve">У детей в возрасте старше 1 года используется полимерная форма </w:t>
      </w:r>
      <w:proofErr w:type="spellStart"/>
      <w:r w:rsidRPr="00D635C8">
        <w:rPr>
          <w:rFonts w:ascii="Times New Roman" w:eastAsia="Times New Roman" w:hAnsi="Times New Roman" w:cs="Times New Roman"/>
          <w:color w:val="2D2F32"/>
          <w:sz w:val="24"/>
          <w:szCs w:val="24"/>
          <w:bdr w:val="none" w:sz="0" w:space="0" w:color="auto" w:frame="1"/>
          <w:lang w:eastAsia="ru-RU"/>
        </w:rPr>
        <w:t>римантадина</w:t>
      </w:r>
      <w:proofErr w:type="spellEnd"/>
      <w:r w:rsidRPr="00D635C8">
        <w:rPr>
          <w:rFonts w:ascii="Times New Roman" w:eastAsia="Times New Roman" w:hAnsi="Times New Roman" w:cs="Times New Roman"/>
          <w:color w:val="2D2F32"/>
          <w:sz w:val="24"/>
          <w:szCs w:val="24"/>
          <w:bdr w:val="none" w:sz="0" w:space="0" w:color="auto" w:frame="1"/>
          <w:lang w:eastAsia="ru-RU"/>
        </w:rPr>
        <w:t xml:space="preserve"> — </w:t>
      </w:r>
      <w:proofErr w:type="spellStart"/>
      <w:r w:rsidRPr="00D635C8">
        <w:rPr>
          <w:rFonts w:ascii="Times New Roman" w:eastAsia="Times New Roman" w:hAnsi="Times New Roman" w:cs="Times New Roman"/>
          <w:color w:val="2D2F32"/>
          <w:sz w:val="24"/>
          <w:szCs w:val="24"/>
          <w:bdr w:val="none" w:sz="0" w:space="0" w:color="auto" w:frame="1"/>
          <w:lang w:eastAsia="ru-RU"/>
        </w:rPr>
        <w:t>Альгирем</w:t>
      </w:r>
      <w:proofErr w:type="spellEnd"/>
      <w:r w:rsidRPr="00D635C8">
        <w:rPr>
          <w:rFonts w:ascii="Times New Roman" w:eastAsia="Times New Roman" w:hAnsi="Times New Roman" w:cs="Times New Roman"/>
          <w:color w:val="2D2F32"/>
          <w:sz w:val="24"/>
          <w:szCs w:val="24"/>
          <w:bdr w:val="none" w:sz="0" w:space="0" w:color="auto" w:frame="1"/>
          <w:lang w:eastAsia="ru-RU"/>
        </w:rPr>
        <w:t xml:space="preserve"> — в виде 0,2%-</w:t>
      </w:r>
      <w:proofErr w:type="spellStart"/>
      <w:r w:rsidRPr="00D635C8">
        <w:rPr>
          <w:rFonts w:ascii="Times New Roman" w:eastAsia="Times New Roman" w:hAnsi="Times New Roman" w:cs="Times New Roman"/>
          <w:color w:val="2D2F32"/>
          <w:sz w:val="24"/>
          <w:szCs w:val="24"/>
          <w:bdr w:val="none" w:sz="0" w:space="0" w:color="auto" w:frame="1"/>
          <w:lang w:eastAsia="ru-RU"/>
        </w:rPr>
        <w:t>ного</w:t>
      </w:r>
      <w:proofErr w:type="spellEnd"/>
      <w:r w:rsidRPr="00D635C8">
        <w:rPr>
          <w:rFonts w:ascii="Times New Roman" w:eastAsia="Times New Roman" w:hAnsi="Times New Roman" w:cs="Times New Roman"/>
          <w:color w:val="2D2F32"/>
          <w:sz w:val="24"/>
          <w:szCs w:val="24"/>
          <w:bdr w:val="none" w:sz="0" w:space="0" w:color="auto" w:frame="1"/>
          <w:lang w:eastAsia="ru-RU"/>
        </w:rPr>
        <w:t xml:space="preserve"> сиропа (в первый день по 10-15 мл 3 раза в день, а затем 2 раза в день в течение 5—7 дней). Кроме того, являясь индуктором интерферона, препарат может применяться профилактически.</w:t>
      </w:r>
    </w:p>
    <w:p w:rsidR="00D635C8" w:rsidRPr="00D635C8" w:rsidRDefault="00D635C8" w:rsidP="00D635C8">
      <w:pPr>
        <w:spacing w:before="100" w:beforeAutospacing="1" w:after="100" w:afterAutospacing="1" w:line="240" w:lineRule="auto"/>
        <w:textAlignment w:val="baseline"/>
        <w:rPr>
          <w:rFonts w:ascii="Times New Roman" w:eastAsia="Times New Roman" w:hAnsi="Times New Roman" w:cs="Times New Roman"/>
          <w:color w:val="2D2F32"/>
          <w:sz w:val="24"/>
          <w:szCs w:val="24"/>
          <w:bdr w:val="none" w:sz="0" w:space="0" w:color="auto" w:frame="1"/>
          <w:lang w:eastAsia="ru-RU"/>
        </w:rPr>
      </w:pPr>
      <w:proofErr w:type="spellStart"/>
      <w:r w:rsidRPr="00D635C8">
        <w:rPr>
          <w:rFonts w:ascii="Times New Roman" w:eastAsia="Times New Roman" w:hAnsi="Times New Roman" w:cs="Times New Roman"/>
          <w:color w:val="2D2F32"/>
          <w:sz w:val="24"/>
          <w:szCs w:val="24"/>
          <w:bdr w:val="none" w:sz="0" w:space="0" w:color="auto" w:frame="1"/>
          <w:lang w:eastAsia="ru-RU"/>
        </w:rPr>
        <w:t>Арбидол</w:t>
      </w:r>
      <w:proofErr w:type="spellEnd"/>
      <w:r w:rsidRPr="00D635C8">
        <w:rPr>
          <w:rFonts w:ascii="Times New Roman" w:eastAsia="Times New Roman" w:hAnsi="Times New Roman" w:cs="Times New Roman"/>
          <w:color w:val="2D2F32"/>
          <w:sz w:val="24"/>
          <w:szCs w:val="24"/>
          <w:bdr w:val="none" w:sz="0" w:space="0" w:color="auto" w:frame="1"/>
          <w:lang w:eastAsia="ru-RU"/>
        </w:rPr>
        <w:t xml:space="preserve"> оказывает </w:t>
      </w:r>
      <w:proofErr w:type="spellStart"/>
      <w:r w:rsidRPr="00D635C8">
        <w:rPr>
          <w:rFonts w:ascii="Times New Roman" w:eastAsia="Times New Roman" w:hAnsi="Times New Roman" w:cs="Times New Roman"/>
          <w:color w:val="2D2F32"/>
          <w:sz w:val="24"/>
          <w:szCs w:val="24"/>
          <w:bdr w:val="none" w:sz="0" w:space="0" w:color="auto" w:frame="1"/>
          <w:lang w:eastAsia="ru-RU"/>
        </w:rPr>
        <w:t>вирусингибирующее</w:t>
      </w:r>
      <w:proofErr w:type="spellEnd"/>
      <w:r w:rsidRPr="00D635C8">
        <w:rPr>
          <w:rFonts w:ascii="Times New Roman" w:eastAsia="Times New Roman" w:hAnsi="Times New Roman" w:cs="Times New Roman"/>
          <w:color w:val="2D2F32"/>
          <w:sz w:val="24"/>
          <w:szCs w:val="24"/>
          <w:bdr w:val="none" w:sz="0" w:space="0" w:color="auto" w:frame="1"/>
          <w:lang w:eastAsia="ru-RU"/>
        </w:rPr>
        <w:t xml:space="preserve"> действие при гриппе типов А, В и других ОРВИ, обладает иммуностимулирующими свойствами. Назначается детям старше 2 лет в течение 5 дней. Возможно профилактическое применение.</w:t>
      </w:r>
    </w:p>
    <w:p w:rsidR="00D635C8" w:rsidRPr="00D635C8" w:rsidRDefault="00D635C8" w:rsidP="00D635C8">
      <w:pPr>
        <w:spacing w:before="100" w:beforeAutospacing="1" w:after="100" w:afterAutospacing="1" w:line="240" w:lineRule="auto"/>
        <w:textAlignment w:val="baseline"/>
        <w:rPr>
          <w:rFonts w:ascii="Times New Roman" w:eastAsia="Times New Roman" w:hAnsi="Times New Roman" w:cs="Times New Roman"/>
          <w:color w:val="2D2F32"/>
          <w:sz w:val="24"/>
          <w:szCs w:val="24"/>
          <w:bdr w:val="none" w:sz="0" w:space="0" w:color="auto" w:frame="1"/>
          <w:lang w:eastAsia="ru-RU"/>
        </w:rPr>
      </w:pPr>
      <w:r w:rsidRPr="00D635C8">
        <w:rPr>
          <w:rFonts w:ascii="Times New Roman" w:eastAsia="Times New Roman" w:hAnsi="Times New Roman" w:cs="Times New Roman"/>
          <w:color w:val="2D2F32"/>
          <w:sz w:val="24"/>
          <w:szCs w:val="24"/>
          <w:bdr w:val="none" w:sz="0" w:space="0" w:color="auto" w:frame="1"/>
          <w:lang w:eastAsia="ru-RU"/>
        </w:rPr>
        <w:t xml:space="preserve">С лечебной и профилактической целью актуально применение </w:t>
      </w:r>
      <w:proofErr w:type="spellStart"/>
      <w:r w:rsidRPr="00D635C8">
        <w:rPr>
          <w:rFonts w:ascii="Times New Roman" w:eastAsia="Times New Roman" w:hAnsi="Times New Roman" w:cs="Times New Roman"/>
          <w:color w:val="2D2F32"/>
          <w:sz w:val="24"/>
          <w:szCs w:val="24"/>
          <w:bdr w:val="none" w:sz="0" w:space="0" w:color="auto" w:frame="1"/>
          <w:lang w:eastAsia="ru-RU"/>
        </w:rPr>
        <w:t>Гриппферона</w:t>
      </w:r>
      <w:proofErr w:type="spellEnd"/>
      <w:r w:rsidRPr="00D635C8">
        <w:rPr>
          <w:rFonts w:ascii="Times New Roman" w:eastAsia="Times New Roman" w:hAnsi="Times New Roman" w:cs="Times New Roman"/>
          <w:color w:val="2D2F32"/>
          <w:sz w:val="24"/>
          <w:szCs w:val="24"/>
          <w:bdr w:val="none" w:sz="0" w:space="0" w:color="auto" w:frame="1"/>
          <w:lang w:eastAsia="ru-RU"/>
        </w:rPr>
        <w:t xml:space="preserve"> (генно-инженерный рекомбинантный альфа-2-интерферон, который вводится </w:t>
      </w:r>
      <w:proofErr w:type="spellStart"/>
      <w:r w:rsidRPr="00D635C8">
        <w:rPr>
          <w:rFonts w:ascii="Times New Roman" w:eastAsia="Times New Roman" w:hAnsi="Times New Roman" w:cs="Times New Roman"/>
          <w:color w:val="2D2F32"/>
          <w:sz w:val="24"/>
          <w:szCs w:val="24"/>
          <w:bdr w:val="none" w:sz="0" w:space="0" w:color="auto" w:frame="1"/>
          <w:lang w:eastAsia="ru-RU"/>
        </w:rPr>
        <w:t>интраназально</w:t>
      </w:r>
      <w:proofErr w:type="spellEnd"/>
      <w:r w:rsidRPr="00D635C8">
        <w:rPr>
          <w:rFonts w:ascii="Times New Roman" w:eastAsia="Times New Roman" w:hAnsi="Times New Roman" w:cs="Times New Roman"/>
          <w:color w:val="2D2F32"/>
          <w:sz w:val="24"/>
          <w:szCs w:val="24"/>
          <w:bdr w:val="none" w:sz="0" w:space="0" w:color="auto" w:frame="1"/>
          <w:lang w:eastAsia="ru-RU"/>
        </w:rPr>
        <w:t xml:space="preserve"> в течение 5—7 дней детям любого возраста; возможно профилактическое применение) и </w:t>
      </w:r>
      <w:proofErr w:type="spellStart"/>
      <w:r w:rsidRPr="00D635C8">
        <w:rPr>
          <w:rFonts w:ascii="Times New Roman" w:eastAsia="Times New Roman" w:hAnsi="Times New Roman" w:cs="Times New Roman"/>
          <w:color w:val="2D2F32"/>
          <w:sz w:val="24"/>
          <w:szCs w:val="24"/>
          <w:bdr w:val="none" w:sz="0" w:space="0" w:color="auto" w:frame="1"/>
          <w:lang w:eastAsia="ru-RU"/>
        </w:rPr>
        <w:t>Виферона</w:t>
      </w:r>
      <w:proofErr w:type="spellEnd"/>
      <w:r w:rsidRPr="00D635C8">
        <w:rPr>
          <w:rFonts w:ascii="Times New Roman" w:eastAsia="Times New Roman" w:hAnsi="Times New Roman" w:cs="Times New Roman"/>
          <w:color w:val="2D2F32"/>
          <w:sz w:val="24"/>
          <w:szCs w:val="24"/>
          <w:bdr w:val="none" w:sz="0" w:space="0" w:color="auto" w:frame="1"/>
          <w:lang w:eastAsia="ru-RU"/>
        </w:rPr>
        <w:t xml:space="preserve"> (один из вариантов рекомбинантного альфа-2-интерферона, который вводится ректально детям любого возраста; кроме альфа-2-интерферона в его состав входят антиоксиданты — витамины Е и С).</w:t>
      </w:r>
    </w:p>
    <w:p w:rsidR="00D635C8" w:rsidRPr="00D635C8" w:rsidRDefault="00D635C8" w:rsidP="00D635C8">
      <w:pPr>
        <w:spacing w:before="100" w:beforeAutospacing="1" w:after="100" w:afterAutospacing="1" w:line="240" w:lineRule="auto"/>
        <w:textAlignment w:val="baseline"/>
        <w:rPr>
          <w:rFonts w:ascii="Times New Roman" w:eastAsia="Times New Roman" w:hAnsi="Times New Roman" w:cs="Times New Roman"/>
          <w:color w:val="2D2F32"/>
          <w:sz w:val="24"/>
          <w:szCs w:val="24"/>
          <w:bdr w:val="none" w:sz="0" w:space="0" w:color="auto" w:frame="1"/>
          <w:lang w:eastAsia="ru-RU"/>
        </w:rPr>
      </w:pPr>
      <w:r w:rsidRPr="00D635C8">
        <w:rPr>
          <w:rFonts w:ascii="Times New Roman" w:eastAsia="Times New Roman" w:hAnsi="Times New Roman" w:cs="Times New Roman"/>
          <w:color w:val="2D2F32"/>
          <w:sz w:val="24"/>
          <w:szCs w:val="24"/>
          <w:bdr w:val="none" w:sz="0" w:space="0" w:color="auto" w:frame="1"/>
          <w:lang w:eastAsia="ru-RU"/>
        </w:rPr>
        <w:t xml:space="preserve">В терапии вирусных инфекций можно использовать и различные индукторы интерферона. Например, </w:t>
      </w:r>
      <w:proofErr w:type="spellStart"/>
      <w:r w:rsidRPr="00D635C8">
        <w:rPr>
          <w:rFonts w:ascii="Times New Roman" w:eastAsia="Times New Roman" w:hAnsi="Times New Roman" w:cs="Times New Roman"/>
          <w:color w:val="2D2F32"/>
          <w:sz w:val="24"/>
          <w:szCs w:val="24"/>
          <w:bdr w:val="none" w:sz="0" w:space="0" w:color="auto" w:frame="1"/>
          <w:lang w:eastAsia="ru-RU"/>
        </w:rPr>
        <w:t>Фитолон</w:t>
      </w:r>
      <w:proofErr w:type="spellEnd"/>
      <w:r w:rsidRPr="00D635C8">
        <w:rPr>
          <w:rFonts w:ascii="Times New Roman" w:eastAsia="Times New Roman" w:hAnsi="Times New Roman" w:cs="Times New Roman"/>
          <w:color w:val="2D2F32"/>
          <w:sz w:val="24"/>
          <w:szCs w:val="24"/>
          <w:bdr w:val="none" w:sz="0" w:space="0" w:color="auto" w:frame="1"/>
          <w:lang w:eastAsia="ru-RU"/>
        </w:rPr>
        <w:t xml:space="preserve"> — биологически активный комплекс из ламинарии, являющийся антисептиком, иммуностимулятором и антиоксидантом. Применяется в виде спиртового раствора перорально и для орошения слизистых (по 10-15 капель на 1/4 стакана воды 2-3 раза в день), на турундах в уши — при отитах, </w:t>
      </w:r>
      <w:proofErr w:type="spellStart"/>
      <w:r w:rsidRPr="00D635C8">
        <w:rPr>
          <w:rFonts w:ascii="Times New Roman" w:eastAsia="Times New Roman" w:hAnsi="Times New Roman" w:cs="Times New Roman"/>
          <w:color w:val="2D2F32"/>
          <w:sz w:val="24"/>
          <w:szCs w:val="24"/>
          <w:bdr w:val="none" w:sz="0" w:space="0" w:color="auto" w:frame="1"/>
          <w:lang w:eastAsia="ru-RU"/>
        </w:rPr>
        <w:t>аэрозольно</w:t>
      </w:r>
      <w:proofErr w:type="spellEnd"/>
      <w:r w:rsidRPr="00D635C8">
        <w:rPr>
          <w:rFonts w:ascii="Times New Roman" w:eastAsia="Times New Roman" w:hAnsi="Times New Roman" w:cs="Times New Roman"/>
          <w:color w:val="2D2F32"/>
          <w:sz w:val="24"/>
          <w:szCs w:val="24"/>
          <w:bdr w:val="none" w:sz="0" w:space="0" w:color="auto" w:frame="1"/>
          <w:lang w:eastAsia="ru-RU"/>
        </w:rPr>
        <w:t xml:space="preserve"> (в разведении 1:5 и 1:10) — при бронхитах и ларинготрахеитах. Возможно применение в </w:t>
      </w:r>
      <w:proofErr w:type="spellStart"/>
      <w:r w:rsidRPr="00D635C8">
        <w:rPr>
          <w:rFonts w:ascii="Times New Roman" w:eastAsia="Times New Roman" w:hAnsi="Times New Roman" w:cs="Times New Roman"/>
          <w:color w:val="2D2F32"/>
          <w:sz w:val="24"/>
          <w:szCs w:val="24"/>
          <w:bdr w:val="none" w:sz="0" w:space="0" w:color="auto" w:frame="1"/>
          <w:lang w:eastAsia="ru-RU"/>
        </w:rPr>
        <w:t>таблетированной</w:t>
      </w:r>
      <w:proofErr w:type="spellEnd"/>
      <w:r w:rsidRPr="00D635C8">
        <w:rPr>
          <w:rFonts w:ascii="Times New Roman" w:eastAsia="Times New Roman" w:hAnsi="Times New Roman" w:cs="Times New Roman"/>
          <w:color w:val="2D2F32"/>
          <w:sz w:val="24"/>
          <w:szCs w:val="24"/>
          <w:bdr w:val="none" w:sz="0" w:space="0" w:color="auto" w:frame="1"/>
          <w:lang w:eastAsia="ru-RU"/>
        </w:rPr>
        <w:t xml:space="preserve"> форме по 1 таб. 3 раза в день с лечебной и 2 раза — с профилактической целью.</w:t>
      </w:r>
    </w:p>
    <w:p w:rsidR="00D635C8" w:rsidRPr="00D635C8" w:rsidRDefault="00D635C8" w:rsidP="00D635C8">
      <w:pPr>
        <w:spacing w:before="100" w:beforeAutospacing="1" w:after="100" w:afterAutospacing="1" w:line="240" w:lineRule="auto"/>
        <w:textAlignment w:val="baseline"/>
        <w:rPr>
          <w:rFonts w:ascii="Times New Roman" w:eastAsia="Times New Roman" w:hAnsi="Times New Roman" w:cs="Times New Roman"/>
          <w:color w:val="2D2F32"/>
          <w:sz w:val="24"/>
          <w:szCs w:val="24"/>
          <w:bdr w:val="none" w:sz="0" w:space="0" w:color="auto" w:frame="1"/>
          <w:lang w:eastAsia="ru-RU"/>
        </w:rPr>
      </w:pPr>
      <w:r w:rsidRPr="00D635C8">
        <w:rPr>
          <w:rFonts w:ascii="Times New Roman" w:eastAsia="Times New Roman" w:hAnsi="Times New Roman" w:cs="Times New Roman"/>
          <w:color w:val="2D2F32"/>
          <w:sz w:val="24"/>
          <w:szCs w:val="24"/>
          <w:bdr w:val="none" w:sz="0" w:space="0" w:color="auto" w:frame="1"/>
          <w:lang w:eastAsia="ru-RU"/>
        </w:rPr>
        <w:t xml:space="preserve">Эффективный индуктор интерферона — </w:t>
      </w:r>
      <w:proofErr w:type="spellStart"/>
      <w:r w:rsidRPr="00D635C8">
        <w:rPr>
          <w:rFonts w:ascii="Times New Roman" w:eastAsia="Times New Roman" w:hAnsi="Times New Roman" w:cs="Times New Roman"/>
          <w:color w:val="2D2F32"/>
          <w:sz w:val="24"/>
          <w:szCs w:val="24"/>
          <w:bdr w:val="none" w:sz="0" w:space="0" w:color="auto" w:frame="1"/>
          <w:lang w:eastAsia="ru-RU"/>
        </w:rPr>
        <w:t>Анаферон</w:t>
      </w:r>
      <w:proofErr w:type="spellEnd"/>
      <w:r w:rsidRPr="00D635C8">
        <w:rPr>
          <w:rFonts w:ascii="Times New Roman" w:eastAsia="Times New Roman" w:hAnsi="Times New Roman" w:cs="Times New Roman"/>
          <w:color w:val="2D2F32"/>
          <w:sz w:val="24"/>
          <w:szCs w:val="24"/>
          <w:bdr w:val="none" w:sz="0" w:space="0" w:color="auto" w:frame="1"/>
          <w:lang w:eastAsia="ru-RU"/>
        </w:rPr>
        <w:t xml:space="preserve"> детский, применяемый с лечебной и профилактической целью у детей любого возраста.</w:t>
      </w:r>
    </w:p>
    <w:p w:rsidR="00D635C8" w:rsidRPr="00D635C8" w:rsidRDefault="00D635C8" w:rsidP="00D635C8">
      <w:pPr>
        <w:spacing w:before="100" w:beforeAutospacing="1" w:after="100" w:afterAutospacing="1" w:line="240" w:lineRule="auto"/>
        <w:textAlignment w:val="baseline"/>
        <w:rPr>
          <w:rFonts w:ascii="Times New Roman" w:eastAsia="Times New Roman" w:hAnsi="Times New Roman" w:cs="Times New Roman"/>
          <w:color w:val="2D2F32"/>
          <w:sz w:val="24"/>
          <w:szCs w:val="24"/>
          <w:bdr w:val="none" w:sz="0" w:space="0" w:color="auto" w:frame="1"/>
          <w:lang w:eastAsia="ru-RU"/>
        </w:rPr>
      </w:pPr>
      <w:r w:rsidRPr="00D635C8">
        <w:rPr>
          <w:rFonts w:ascii="Times New Roman" w:eastAsia="Times New Roman" w:hAnsi="Times New Roman" w:cs="Times New Roman"/>
          <w:color w:val="2D2F32"/>
          <w:sz w:val="24"/>
          <w:szCs w:val="24"/>
          <w:bdr w:val="none" w:sz="0" w:space="0" w:color="auto" w:frame="1"/>
          <w:lang w:eastAsia="ru-RU"/>
        </w:rPr>
        <w:t xml:space="preserve">Противовоспалительным, антиоксидантным и </w:t>
      </w:r>
      <w:proofErr w:type="spellStart"/>
      <w:r w:rsidRPr="00D635C8">
        <w:rPr>
          <w:rFonts w:ascii="Times New Roman" w:eastAsia="Times New Roman" w:hAnsi="Times New Roman" w:cs="Times New Roman"/>
          <w:color w:val="2D2F32"/>
          <w:sz w:val="24"/>
          <w:szCs w:val="24"/>
          <w:bdr w:val="none" w:sz="0" w:space="0" w:color="auto" w:frame="1"/>
          <w:lang w:eastAsia="ru-RU"/>
        </w:rPr>
        <w:t>эпителиотропным</w:t>
      </w:r>
      <w:proofErr w:type="spellEnd"/>
      <w:r w:rsidRPr="00D635C8">
        <w:rPr>
          <w:rFonts w:ascii="Times New Roman" w:eastAsia="Times New Roman" w:hAnsi="Times New Roman" w:cs="Times New Roman"/>
          <w:color w:val="2D2F32"/>
          <w:sz w:val="24"/>
          <w:szCs w:val="24"/>
          <w:bdr w:val="none" w:sz="0" w:space="0" w:color="auto" w:frame="1"/>
          <w:lang w:eastAsia="ru-RU"/>
        </w:rPr>
        <w:t xml:space="preserve"> эффектом обладает также </w:t>
      </w:r>
      <w:proofErr w:type="spellStart"/>
      <w:r w:rsidRPr="00D635C8">
        <w:rPr>
          <w:rFonts w:ascii="Times New Roman" w:eastAsia="Times New Roman" w:hAnsi="Times New Roman" w:cs="Times New Roman"/>
          <w:color w:val="2D2F32"/>
          <w:sz w:val="24"/>
          <w:szCs w:val="24"/>
          <w:bdr w:val="none" w:sz="0" w:space="0" w:color="auto" w:frame="1"/>
          <w:lang w:eastAsia="ru-RU"/>
        </w:rPr>
        <w:t>Пиносол</w:t>
      </w:r>
      <w:proofErr w:type="spellEnd"/>
      <w:r w:rsidRPr="00D635C8">
        <w:rPr>
          <w:rFonts w:ascii="Times New Roman" w:eastAsia="Times New Roman" w:hAnsi="Times New Roman" w:cs="Times New Roman"/>
          <w:color w:val="2D2F32"/>
          <w:sz w:val="24"/>
          <w:szCs w:val="24"/>
          <w:bdr w:val="none" w:sz="0" w:space="0" w:color="auto" w:frame="1"/>
          <w:lang w:eastAsia="ru-RU"/>
        </w:rPr>
        <w:t xml:space="preserve"> (на основе соснового, эвкалиптового и мятного эфирного масел), выпускаемый в виде капель в нос, мази и крема, который можно использовать как для лечения, так и для профилактики.</w:t>
      </w:r>
    </w:p>
    <w:p w:rsidR="00D635C8" w:rsidRPr="00D635C8" w:rsidRDefault="00D635C8" w:rsidP="00D635C8">
      <w:pPr>
        <w:spacing w:before="100" w:beforeAutospacing="1" w:after="100" w:afterAutospacing="1" w:line="240" w:lineRule="auto"/>
        <w:textAlignment w:val="baseline"/>
        <w:rPr>
          <w:rFonts w:ascii="Times New Roman" w:eastAsia="Times New Roman" w:hAnsi="Times New Roman" w:cs="Times New Roman"/>
          <w:color w:val="2D2F32"/>
          <w:sz w:val="24"/>
          <w:szCs w:val="24"/>
          <w:bdr w:val="none" w:sz="0" w:space="0" w:color="auto" w:frame="1"/>
          <w:lang w:eastAsia="ru-RU"/>
        </w:rPr>
      </w:pPr>
      <w:r w:rsidRPr="00D635C8">
        <w:rPr>
          <w:rFonts w:ascii="Times New Roman" w:eastAsia="Times New Roman" w:hAnsi="Times New Roman" w:cs="Times New Roman"/>
          <w:color w:val="2D2F32"/>
          <w:sz w:val="24"/>
          <w:szCs w:val="24"/>
          <w:bdr w:val="none" w:sz="0" w:space="0" w:color="auto" w:frame="1"/>
          <w:lang w:eastAsia="ru-RU"/>
        </w:rPr>
        <w:t xml:space="preserve">В первые дни заболевания в течение 5–10 дней показано </w:t>
      </w:r>
      <w:proofErr w:type="spellStart"/>
      <w:r w:rsidRPr="00D635C8">
        <w:rPr>
          <w:rFonts w:ascii="Times New Roman" w:eastAsia="Times New Roman" w:hAnsi="Times New Roman" w:cs="Times New Roman"/>
          <w:color w:val="2D2F32"/>
          <w:sz w:val="24"/>
          <w:szCs w:val="24"/>
          <w:bdr w:val="none" w:sz="0" w:space="0" w:color="auto" w:frame="1"/>
          <w:lang w:eastAsia="ru-RU"/>
        </w:rPr>
        <w:t>интраназальное</w:t>
      </w:r>
      <w:proofErr w:type="spellEnd"/>
      <w:r w:rsidRPr="00D635C8">
        <w:rPr>
          <w:rFonts w:ascii="Times New Roman" w:eastAsia="Times New Roman" w:hAnsi="Times New Roman" w:cs="Times New Roman"/>
          <w:color w:val="2D2F32"/>
          <w:sz w:val="24"/>
          <w:szCs w:val="24"/>
          <w:bdr w:val="none" w:sz="0" w:space="0" w:color="auto" w:frame="1"/>
          <w:lang w:eastAsia="ru-RU"/>
        </w:rPr>
        <w:t xml:space="preserve"> (наиболее приемлемое в терапии новорожденных) введение </w:t>
      </w:r>
      <w:proofErr w:type="spellStart"/>
      <w:r w:rsidRPr="00D635C8">
        <w:rPr>
          <w:rFonts w:ascii="Times New Roman" w:eastAsia="Times New Roman" w:hAnsi="Times New Roman" w:cs="Times New Roman"/>
          <w:color w:val="2D2F32"/>
          <w:sz w:val="24"/>
          <w:szCs w:val="24"/>
          <w:bdr w:val="none" w:sz="0" w:space="0" w:color="auto" w:frame="1"/>
          <w:lang w:eastAsia="ru-RU"/>
        </w:rPr>
        <w:t>Чигаина</w:t>
      </w:r>
      <w:proofErr w:type="spellEnd"/>
      <w:r w:rsidRPr="00D635C8">
        <w:rPr>
          <w:rFonts w:ascii="Times New Roman" w:eastAsia="Times New Roman" w:hAnsi="Times New Roman" w:cs="Times New Roman"/>
          <w:color w:val="2D2F32"/>
          <w:sz w:val="24"/>
          <w:szCs w:val="24"/>
          <w:bdr w:val="none" w:sz="0" w:space="0" w:color="auto" w:frame="1"/>
          <w:lang w:eastAsia="ru-RU"/>
        </w:rPr>
        <w:t xml:space="preserve"> – секреторного иммуноглобулина из женского молозива. Довольно успешно для лечения и профилактики применение гомеопатического препарата </w:t>
      </w:r>
      <w:proofErr w:type="spellStart"/>
      <w:r w:rsidRPr="00D635C8">
        <w:rPr>
          <w:rFonts w:ascii="Times New Roman" w:eastAsia="Times New Roman" w:hAnsi="Times New Roman" w:cs="Times New Roman"/>
          <w:color w:val="2D2F32"/>
          <w:sz w:val="24"/>
          <w:szCs w:val="24"/>
          <w:bdr w:val="none" w:sz="0" w:space="0" w:color="auto" w:frame="1"/>
          <w:lang w:eastAsia="ru-RU"/>
        </w:rPr>
        <w:t>Афлубин</w:t>
      </w:r>
      <w:proofErr w:type="spellEnd"/>
      <w:r w:rsidRPr="00D635C8">
        <w:rPr>
          <w:rFonts w:ascii="Times New Roman" w:eastAsia="Times New Roman" w:hAnsi="Times New Roman" w:cs="Times New Roman"/>
          <w:color w:val="2D2F32"/>
          <w:sz w:val="24"/>
          <w:szCs w:val="24"/>
          <w:bdr w:val="none" w:sz="0" w:space="0" w:color="auto" w:frame="1"/>
          <w:lang w:eastAsia="ru-RU"/>
        </w:rPr>
        <w:t>.</w:t>
      </w:r>
    </w:p>
    <w:p w:rsidR="00D635C8" w:rsidRPr="00D635C8" w:rsidRDefault="00D635C8" w:rsidP="00D635C8">
      <w:pPr>
        <w:spacing w:before="100" w:beforeAutospacing="1" w:after="100" w:afterAutospacing="1" w:line="240" w:lineRule="auto"/>
        <w:textAlignment w:val="baseline"/>
        <w:rPr>
          <w:rFonts w:ascii="Times New Roman" w:eastAsia="Times New Roman" w:hAnsi="Times New Roman" w:cs="Times New Roman"/>
          <w:color w:val="2D2F32"/>
          <w:sz w:val="24"/>
          <w:szCs w:val="24"/>
          <w:bdr w:val="none" w:sz="0" w:space="0" w:color="auto" w:frame="1"/>
          <w:lang w:eastAsia="ru-RU"/>
        </w:rPr>
      </w:pPr>
      <w:r w:rsidRPr="00D635C8">
        <w:rPr>
          <w:rFonts w:ascii="Times New Roman" w:eastAsia="Times New Roman" w:hAnsi="Times New Roman" w:cs="Times New Roman"/>
          <w:color w:val="2D2F32"/>
          <w:sz w:val="24"/>
          <w:szCs w:val="24"/>
          <w:bdr w:val="none" w:sz="0" w:space="0" w:color="auto" w:frame="1"/>
          <w:lang w:eastAsia="ru-RU"/>
        </w:rPr>
        <w:t xml:space="preserve">Назначение антибиотиков и сульфаниламидов при лечении неосложненных форм ОРВИ у детей не показано. Их применение необходимо при наличии бактериальных осложнений, хронических очагов инфекции, а также тяжелых формах ОРВИ у детей раннего возраста из-за невозможности исключить участие в патологическом процессе бактериальной флоры и в случаях </w:t>
      </w:r>
      <w:proofErr w:type="spellStart"/>
      <w:r w:rsidRPr="00D635C8">
        <w:rPr>
          <w:rFonts w:ascii="Times New Roman" w:eastAsia="Times New Roman" w:hAnsi="Times New Roman" w:cs="Times New Roman"/>
          <w:color w:val="2D2F32"/>
          <w:sz w:val="24"/>
          <w:szCs w:val="24"/>
          <w:bdr w:val="none" w:sz="0" w:space="0" w:color="auto" w:frame="1"/>
          <w:lang w:eastAsia="ru-RU"/>
        </w:rPr>
        <w:t>микоплазменной</w:t>
      </w:r>
      <w:proofErr w:type="spellEnd"/>
      <w:r w:rsidRPr="00D635C8">
        <w:rPr>
          <w:rFonts w:ascii="Times New Roman" w:eastAsia="Times New Roman" w:hAnsi="Times New Roman" w:cs="Times New Roman"/>
          <w:color w:val="2D2F32"/>
          <w:sz w:val="24"/>
          <w:szCs w:val="24"/>
          <w:bdr w:val="none" w:sz="0" w:space="0" w:color="auto" w:frame="1"/>
          <w:lang w:eastAsia="ru-RU"/>
        </w:rPr>
        <w:t xml:space="preserve"> инфекции, при которой рекомендуется применение </w:t>
      </w:r>
      <w:proofErr w:type="spellStart"/>
      <w:r w:rsidRPr="00D635C8">
        <w:rPr>
          <w:rFonts w:ascii="Times New Roman" w:eastAsia="Times New Roman" w:hAnsi="Times New Roman" w:cs="Times New Roman"/>
          <w:color w:val="2D2F32"/>
          <w:sz w:val="24"/>
          <w:szCs w:val="24"/>
          <w:bdr w:val="none" w:sz="0" w:space="0" w:color="auto" w:frame="1"/>
          <w:lang w:eastAsia="ru-RU"/>
        </w:rPr>
        <w:t>макролидов</w:t>
      </w:r>
      <w:proofErr w:type="spellEnd"/>
      <w:r w:rsidRPr="00D635C8">
        <w:rPr>
          <w:rFonts w:ascii="Times New Roman" w:eastAsia="Times New Roman" w:hAnsi="Times New Roman" w:cs="Times New Roman"/>
          <w:color w:val="2D2F32"/>
          <w:sz w:val="24"/>
          <w:szCs w:val="24"/>
          <w:bdr w:val="none" w:sz="0" w:space="0" w:color="auto" w:frame="1"/>
          <w:lang w:eastAsia="ru-RU"/>
        </w:rPr>
        <w:t>.</w:t>
      </w:r>
    </w:p>
    <w:p w:rsidR="00D635C8" w:rsidRPr="00D635C8" w:rsidRDefault="00D635C8" w:rsidP="00D635C8">
      <w:pPr>
        <w:spacing w:before="100" w:beforeAutospacing="1" w:after="100" w:afterAutospacing="1" w:line="240" w:lineRule="auto"/>
        <w:textAlignment w:val="baseline"/>
        <w:rPr>
          <w:rFonts w:ascii="Times New Roman" w:eastAsia="Times New Roman" w:hAnsi="Times New Roman" w:cs="Times New Roman"/>
          <w:color w:val="2D2F32"/>
          <w:sz w:val="24"/>
          <w:szCs w:val="24"/>
          <w:bdr w:val="none" w:sz="0" w:space="0" w:color="auto" w:frame="1"/>
          <w:lang w:eastAsia="ru-RU"/>
        </w:rPr>
      </w:pPr>
      <w:r w:rsidRPr="00D635C8">
        <w:rPr>
          <w:rFonts w:ascii="Times New Roman" w:eastAsia="Times New Roman" w:hAnsi="Times New Roman" w:cs="Times New Roman"/>
          <w:color w:val="2D2F32"/>
          <w:sz w:val="24"/>
          <w:szCs w:val="24"/>
          <w:bdr w:val="none" w:sz="0" w:space="0" w:color="auto" w:frame="1"/>
          <w:lang w:eastAsia="ru-RU"/>
        </w:rPr>
        <w:t xml:space="preserve">К назначению жаропонижающих средств нужно относиться сдержанно. Учитывая защитную роль повышенной температуры тела, такого рода препараты (предпочтение среди них стоит отдать парацетамолу) следует назначать детям только при повышении температуры тела более 38,5о. Эффективно применение препарата нового поколения </w:t>
      </w:r>
      <w:proofErr w:type="spellStart"/>
      <w:r w:rsidRPr="00D635C8">
        <w:rPr>
          <w:rFonts w:ascii="Times New Roman" w:eastAsia="Times New Roman" w:hAnsi="Times New Roman" w:cs="Times New Roman"/>
          <w:color w:val="2D2F32"/>
          <w:sz w:val="24"/>
          <w:szCs w:val="24"/>
          <w:bdr w:val="none" w:sz="0" w:space="0" w:color="auto" w:frame="1"/>
          <w:lang w:eastAsia="ru-RU"/>
        </w:rPr>
        <w:t>Найз</w:t>
      </w:r>
      <w:proofErr w:type="spellEnd"/>
      <w:r w:rsidRPr="00D635C8">
        <w:rPr>
          <w:rFonts w:ascii="Times New Roman" w:eastAsia="Times New Roman" w:hAnsi="Times New Roman" w:cs="Times New Roman"/>
          <w:color w:val="2D2F32"/>
          <w:sz w:val="24"/>
          <w:szCs w:val="24"/>
          <w:bdr w:val="none" w:sz="0" w:space="0" w:color="auto" w:frame="1"/>
          <w:lang w:eastAsia="ru-RU"/>
        </w:rPr>
        <w:t xml:space="preserve"> (</w:t>
      </w:r>
      <w:proofErr w:type="spellStart"/>
      <w:r w:rsidRPr="00D635C8">
        <w:rPr>
          <w:rFonts w:ascii="Times New Roman" w:eastAsia="Times New Roman" w:hAnsi="Times New Roman" w:cs="Times New Roman"/>
          <w:color w:val="2D2F32"/>
          <w:sz w:val="24"/>
          <w:szCs w:val="24"/>
          <w:bdr w:val="none" w:sz="0" w:space="0" w:color="auto" w:frame="1"/>
          <w:lang w:eastAsia="ru-RU"/>
        </w:rPr>
        <w:t>нимесулид</w:t>
      </w:r>
      <w:proofErr w:type="spellEnd"/>
      <w:r w:rsidRPr="00D635C8">
        <w:rPr>
          <w:rFonts w:ascii="Times New Roman" w:eastAsia="Times New Roman" w:hAnsi="Times New Roman" w:cs="Times New Roman"/>
          <w:color w:val="2D2F32"/>
          <w:sz w:val="24"/>
          <w:szCs w:val="24"/>
          <w:bdr w:val="none" w:sz="0" w:space="0" w:color="auto" w:frame="1"/>
          <w:lang w:eastAsia="ru-RU"/>
        </w:rPr>
        <w:t>). Использование Аспирина должно быть ограничено, и применять его рекомендуется только детям старше 12 лет.</w:t>
      </w:r>
    </w:p>
    <w:p w:rsidR="00D635C8" w:rsidRPr="00D635C8" w:rsidRDefault="00D635C8" w:rsidP="00D635C8">
      <w:pPr>
        <w:spacing w:before="100" w:beforeAutospacing="1" w:after="100" w:afterAutospacing="1" w:line="240" w:lineRule="auto"/>
        <w:textAlignment w:val="baseline"/>
        <w:rPr>
          <w:rFonts w:ascii="Times New Roman" w:eastAsia="Times New Roman" w:hAnsi="Times New Roman" w:cs="Times New Roman"/>
          <w:color w:val="2D2F32"/>
          <w:sz w:val="24"/>
          <w:szCs w:val="24"/>
          <w:bdr w:val="none" w:sz="0" w:space="0" w:color="auto" w:frame="1"/>
          <w:lang w:eastAsia="ru-RU"/>
        </w:rPr>
      </w:pPr>
      <w:r w:rsidRPr="00D635C8">
        <w:rPr>
          <w:rFonts w:ascii="Times New Roman" w:eastAsia="Times New Roman" w:hAnsi="Times New Roman" w:cs="Times New Roman"/>
          <w:color w:val="2D2F32"/>
          <w:sz w:val="24"/>
          <w:szCs w:val="24"/>
          <w:bdr w:val="none" w:sz="0" w:space="0" w:color="auto" w:frame="1"/>
          <w:lang w:eastAsia="ru-RU"/>
        </w:rPr>
        <w:lastRenderedPageBreak/>
        <w:t xml:space="preserve">В первые дни заболевания возможно назначение комплексного препарата патогенетического действия </w:t>
      </w:r>
      <w:proofErr w:type="spellStart"/>
      <w:r w:rsidRPr="00D635C8">
        <w:rPr>
          <w:rFonts w:ascii="Times New Roman" w:eastAsia="Times New Roman" w:hAnsi="Times New Roman" w:cs="Times New Roman"/>
          <w:color w:val="2D2F32"/>
          <w:sz w:val="24"/>
          <w:szCs w:val="24"/>
          <w:bdr w:val="none" w:sz="0" w:space="0" w:color="auto" w:frame="1"/>
          <w:lang w:eastAsia="ru-RU"/>
        </w:rPr>
        <w:t>Антигриппин</w:t>
      </w:r>
      <w:proofErr w:type="spellEnd"/>
      <w:r w:rsidRPr="00D635C8">
        <w:rPr>
          <w:rFonts w:ascii="Times New Roman" w:eastAsia="Times New Roman" w:hAnsi="Times New Roman" w:cs="Times New Roman"/>
          <w:color w:val="2D2F32"/>
          <w:sz w:val="24"/>
          <w:szCs w:val="24"/>
          <w:bdr w:val="none" w:sz="0" w:space="0" w:color="auto" w:frame="1"/>
          <w:lang w:eastAsia="ru-RU"/>
        </w:rPr>
        <w:t xml:space="preserve"> (сочетание Анальгина с антигистаминными препаратами, витамином С, </w:t>
      </w:r>
      <w:proofErr w:type="spellStart"/>
      <w:r w:rsidRPr="00D635C8">
        <w:rPr>
          <w:rFonts w:ascii="Times New Roman" w:eastAsia="Times New Roman" w:hAnsi="Times New Roman" w:cs="Times New Roman"/>
          <w:color w:val="2D2F32"/>
          <w:sz w:val="24"/>
          <w:szCs w:val="24"/>
          <w:bdr w:val="none" w:sz="0" w:space="0" w:color="auto" w:frame="1"/>
          <w:lang w:eastAsia="ru-RU"/>
        </w:rPr>
        <w:t>Рутином</w:t>
      </w:r>
      <w:proofErr w:type="spellEnd"/>
      <w:r w:rsidRPr="00D635C8">
        <w:rPr>
          <w:rFonts w:ascii="Times New Roman" w:eastAsia="Times New Roman" w:hAnsi="Times New Roman" w:cs="Times New Roman"/>
          <w:color w:val="2D2F32"/>
          <w:sz w:val="24"/>
          <w:szCs w:val="24"/>
          <w:bdr w:val="none" w:sz="0" w:space="0" w:color="auto" w:frame="1"/>
          <w:lang w:eastAsia="ru-RU"/>
        </w:rPr>
        <w:t xml:space="preserve"> и солями кальция). Предлагается и большое количество зарубежных комплексных препаратов такого плана. Эти ЛС следует назначать при наличии лихорадки только однократно и очень осторожно детям, склонным к аллергическим реакциям (они могут появиться в ответ на прием сиропов, </w:t>
      </w:r>
      <w:proofErr w:type="spellStart"/>
      <w:r w:rsidRPr="00D635C8">
        <w:rPr>
          <w:rFonts w:ascii="Times New Roman" w:eastAsia="Times New Roman" w:hAnsi="Times New Roman" w:cs="Times New Roman"/>
          <w:color w:val="2D2F32"/>
          <w:sz w:val="24"/>
          <w:szCs w:val="24"/>
          <w:bdr w:val="none" w:sz="0" w:space="0" w:color="auto" w:frame="1"/>
          <w:lang w:eastAsia="ru-RU"/>
        </w:rPr>
        <w:t>ароматизаторов</w:t>
      </w:r>
      <w:proofErr w:type="spellEnd"/>
      <w:r w:rsidRPr="00D635C8">
        <w:rPr>
          <w:rFonts w:ascii="Times New Roman" w:eastAsia="Times New Roman" w:hAnsi="Times New Roman" w:cs="Times New Roman"/>
          <w:color w:val="2D2F32"/>
          <w:sz w:val="24"/>
          <w:szCs w:val="24"/>
          <w:bdr w:val="none" w:sz="0" w:space="0" w:color="auto" w:frame="1"/>
          <w:lang w:eastAsia="ru-RU"/>
        </w:rPr>
        <w:t xml:space="preserve"> и красителей, входящих в состав лекарств).</w:t>
      </w:r>
    </w:p>
    <w:p w:rsidR="00D635C8" w:rsidRPr="00D635C8" w:rsidRDefault="00D635C8" w:rsidP="00D635C8">
      <w:pPr>
        <w:spacing w:before="100" w:beforeAutospacing="1" w:after="100" w:afterAutospacing="1" w:line="240" w:lineRule="auto"/>
        <w:textAlignment w:val="baseline"/>
        <w:rPr>
          <w:rFonts w:ascii="Times New Roman" w:eastAsia="Times New Roman" w:hAnsi="Times New Roman" w:cs="Times New Roman"/>
          <w:color w:val="2D2F32"/>
          <w:sz w:val="24"/>
          <w:szCs w:val="24"/>
          <w:bdr w:val="none" w:sz="0" w:space="0" w:color="auto" w:frame="1"/>
          <w:lang w:eastAsia="ru-RU"/>
        </w:rPr>
      </w:pPr>
      <w:r w:rsidRPr="00D635C8">
        <w:rPr>
          <w:rFonts w:ascii="Times New Roman" w:eastAsia="Times New Roman" w:hAnsi="Times New Roman" w:cs="Times New Roman"/>
          <w:color w:val="2D2F32"/>
          <w:sz w:val="24"/>
          <w:szCs w:val="24"/>
          <w:bdr w:val="none" w:sz="0" w:space="0" w:color="auto" w:frame="1"/>
          <w:lang w:eastAsia="ru-RU"/>
        </w:rPr>
        <w:t>Главное, на что хотелось бы обратить внимание как в отношении взрослых, так и детей, — не следует заниматься самолечением. Прежде всего необходимо вызвать на дом врача, поскольку лишь он сумеет оценить тяжесть состояния больного, установить правильный диагноз и назначить рациональное лечение.</w:t>
      </w:r>
    </w:p>
    <w:p w:rsidR="00927710" w:rsidRPr="00D635C8" w:rsidRDefault="00927710">
      <w:pPr>
        <w:rPr>
          <w:rFonts w:ascii="Times New Roman" w:hAnsi="Times New Roman" w:cs="Times New Roman"/>
          <w:sz w:val="24"/>
          <w:szCs w:val="24"/>
        </w:rPr>
      </w:pPr>
    </w:p>
    <w:sectPr w:rsidR="00927710" w:rsidRPr="00D635C8" w:rsidSect="00D635C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5C8"/>
    <w:rsid w:val="00927710"/>
    <w:rsid w:val="00D635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9D95F2-EFC9-4BD1-922E-B41E58256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9889152">
      <w:bodyDiv w:val="1"/>
      <w:marLeft w:val="0"/>
      <w:marRight w:val="0"/>
      <w:marTop w:val="0"/>
      <w:marBottom w:val="0"/>
      <w:divBdr>
        <w:top w:val="none" w:sz="0" w:space="0" w:color="auto"/>
        <w:left w:val="none" w:sz="0" w:space="0" w:color="auto"/>
        <w:bottom w:val="none" w:sz="0" w:space="0" w:color="auto"/>
        <w:right w:val="none" w:sz="0" w:space="0" w:color="auto"/>
      </w:divBdr>
      <w:divsChild>
        <w:div w:id="671492087">
          <w:marLeft w:val="0"/>
          <w:marRight w:val="0"/>
          <w:marTop w:val="0"/>
          <w:marBottom w:val="0"/>
          <w:divBdr>
            <w:top w:val="none" w:sz="0" w:space="0" w:color="auto"/>
            <w:left w:val="none" w:sz="0" w:space="0" w:color="auto"/>
            <w:bottom w:val="none" w:sz="0" w:space="0" w:color="auto"/>
            <w:right w:val="none" w:sz="0" w:space="0" w:color="auto"/>
          </w:divBdr>
          <w:divsChild>
            <w:div w:id="36132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dzhmao.ru/info/profilaktika/grip.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1197</Words>
  <Characters>6828</Characters>
  <Application>Microsoft Office Word</Application>
  <DocSecurity>0</DocSecurity>
  <Lines>56</Lines>
  <Paragraphs>16</Paragraphs>
  <ScaleCrop>false</ScaleCrop>
  <Company/>
  <LinksUpToDate>false</LinksUpToDate>
  <CharactersWithSpaces>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2020-11-30T22:01:00Z</dcterms:created>
  <dcterms:modified xsi:type="dcterms:W3CDTF">2020-11-30T22:03:00Z</dcterms:modified>
</cp:coreProperties>
</file>