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3E9" w:rsidRDefault="00E623E9" w:rsidP="00E623E9">
      <w:pPr>
        <w:jc w:val="center"/>
        <w:rPr>
          <w:rFonts w:eastAsia="Calibri"/>
          <w:b/>
          <w:lang w:eastAsia="en-US" w:bidi="en-US"/>
        </w:rPr>
      </w:pPr>
      <w:r>
        <w:rPr>
          <w:rFonts w:eastAsia="Calibri"/>
          <w:b/>
          <w:lang w:eastAsia="en-US" w:bidi="en-US"/>
        </w:rPr>
        <w:t>Виды творческих заданий</w:t>
      </w:r>
      <w:r>
        <w:rPr>
          <w:rFonts w:eastAsia="Calibri"/>
          <w:b/>
          <w:lang w:bidi="en-US"/>
        </w:rPr>
        <w:t xml:space="preserve"> </w:t>
      </w:r>
      <w:r>
        <w:rPr>
          <w:rFonts w:eastAsia="Calibri"/>
          <w:b/>
          <w:lang w:eastAsia="en-US" w:bidi="en-US"/>
        </w:rPr>
        <w:t>и критерии оценок для проведения отбора детей</w:t>
      </w:r>
    </w:p>
    <w:p w:rsidR="00E623E9" w:rsidRDefault="00E623E9" w:rsidP="00E623E9">
      <w:pPr>
        <w:jc w:val="center"/>
        <w:rPr>
          <w:b/>
        </w:rPr>
      </w:pPr>
      <w:r>
        <w:rPr>
          <w:rFonts w:eastAsia="Calibri"/>
          <w:b/>
          <w:lang w:eastAsia="en-US" w:bidi="en-US"/>
        </w:rPr>
        <w:t>по программе в</w:t>
      </w:r>
      <w:r w:rsidRPr="00ED02A8">
        <w:rPr>
          <w:b/>
        </w:rPr>
        <w:t xml:space="preserve"> области декоративно-прикладного искусства</w:t>
      </w:r>
    </w:p>
    <w:p w:rsidR="00E623E9" w:rsidRPr="00ED02A8" w:rsidRDefault="00E623E9" w:rsidP="00E623E9">
      <w:pPr>
        <w:jc w:val="center"/>
        <w:rPr>
          <w:b/>
        </w:rPr>
      </w:pPr>
      <w:r>
        <w:rPr>
          <w:b/>
        </w:rPr>
        <w:t>«Декоративно-прикладное творчество»</w:t>
      </w:r>
    </w:p>
    <w:p w:rsidR="00E623E9" w:rsidRDefault="00E623E9" w:rsidP="00E623E9">
      <w:pPr>
        <w:jc w:val="both"/>
      </w:pPr>
    </w:p>
    <w:p w:rsidR="00E623E9" w:rsidRPr="00BD7BAD" w:rsidRDefault="00E623E9" w:rsidP="00E623E9">
      <w:pPr>
        <w:jc w:val="both"/>
      </w:pPr>
      <w:r>
        <w:t xml:space="preserve">1. </w:t>
      </w:r>
      <w:r w:rsidRPr="00BD7BAD">
        <w:t xml:space="preserve">Для поступающих в первый класс проводится </w:t>
      </w:r>
      <w:r>
        <w:t xml:space="preserve">собеседование (основы </w:t>
      </w:r>
      <w:proofErr w:type="spellStart"/>
      <w:r>
        <w:t>цветоведения</w:t>
      </w:r>
      <w:proofErr w:type="spellEnd"/>
      <w:r>
        <w:t xml:space="preserve">), </w:t>
      </w:r>
      <w:r w:rsidRPr="00BD7BAD">
        <w:t xml:space="preserve">просмотр творческих работ </w:t>
      </w:r>
      <w:r>
        <w:t xml:space="preserve">и </w:t>
      </w:r>
      <w:r w:rsidRPr="00BD7BAD">
        <w:t xml:space="preserve">выполнение </w:t>
      </w:r>
      <w:r>
        <w:t>творческих</w:t>
      </w:r>
      <w:r w:rsidRPr="00BD7BAD">
        <w:t xml:space="preserve"> заданий.</w:t>
      </w:r>
    </w:p>
    <w:p w:rsidR="00E623E9" w:rsidRDefault="00E623E9" w:rsidP="00E623E9">
      <w:pPr>
        <w:ind w:firstLine="708"/>
        <w:jc w:val="both"/>
      </w:pPr>
      <w:r>
        <w:t>Выполнение творческого задания включает:</w:t>
      </w:r>
    </w:p>
    <w:p w:rsidR="00E623E9" w:rsidRDefault="00E623E9" w:rsidP="00E623E9">
      <w:pPr>
        <w:jc w:val="both"/>
      </w:pPr>
      <w:r>
        <w:t>- для младшей возрастной группы (от 6,6 до 9 лет) – иллюстрирование сюжета народных сказок. Время исполнения – 2 академический час (90 минут), формат рисунка – А-3, материал: цветные карандаши, акварель.</w:t>
      </w:r>
    </w:p>
    <w:p w:rsidR="00E623E9" w:rsidRDefault="00E623E9" w:rsidP="00E623E9">
      <w:pPr>
        <w:spacing w:before="120"/>
        <w:jc w:val="both"/>
      </w:pPr>
      <w:r>
        <w:t xml:space="preserve">- для старшей возрастной группы (от 10 до 12 лет) - натюрморт из двух предметов – крынка и яблоко. Время исполнения – 3 академических часа (135 минут), формат рисунка </w:t>
      </w:r>
      <w:proofErr w:type="gramStart"/>
      <w:r>
        <w:t>–А</w:t>
      </w:r>
      <w:proofErr w:type="gramEnd"/>
      <w:r>
        <w:t>-3, материалы: пастель.</w:t>
      </w:r>
    </w:p>
    <w:p w:rsidR="00E623E9" w:rsidRDefault="00E623E9" w:rsidP="00E623E9">
      <w:pPr>
        <w:spacing w:before="120"/>
        <w:jc w:val="both"/>
      </w:pPr>
      <w:r>
        <w:t>О</w:t>
      </w:r>
      <w:r w:rsidRPr="00E257DB">
        <w:t>ценивание проходит по каждому параметру требований к уровню вы</w:t>
      </w:r>
      <w:r>
        <w:t>полнения творческого задания.</w:t>
      </w:r>
      <w:r w:rsidRPr="001C5193">
        <w:t xml:space="preserve"> </w:t>
      </w:r>
    </w:p>
    <w:p w:rsidR="00E623E9" w:rsidRDefault="00E623E9" w:rsidP="00E623E9">
      <w:pPr>
        <w:jc w:val="both"/>
      </w:pPr>
      <w:r>
        <w:t>Р</w:t>
      </w:r>
      <w:r w:rsidRPr="00E257DB">
        <w:t>езультат выводится путем подсчета общей суммы баллов и вычисления среднего балла ребенка.</w:t>
      </w:r>
      <w:r w:rsidRPr="001C5193">
        <w:t xml:space="preserve"> </w:t>
      </w:r>
    </w:p>
    <w:p w:rsidR="00E623E9" w:rsidRPr="00E257DB" w:rsidRDefault="00E623E9" w:rsidP="00E623E9">
      <w:pPr>
        <w:jc w:val="both"/>
      </w:pPr>
      <w:r w:rsidRPr="00E257DB">
        <w:t>Выполнение т</w:t>
      </w:r>
      <w:r>
        <w:t>ворческих заданий проводится в объедине</w:t>
      </w:r>
      <w:r w:rsidRPr="00E257DB">
        <w:t>нных, согласно возрасту детей, группах по 10 человек.</w:t>
      </w:r>
    </w:p>
    <w:p w:rsidR="00E623E9" w:rsidRDefault="00E623E9" w:rsidP="00E623E9">
      <w:pPr>
        <w:jc w:val="both"/>
      </w:pPr>
      <w:r>
        <w:t>Порядок приема обучающихся предполагает использование заданий на выявление творческих способностей детей.</w:t>
      </w:r>
    </w:p>
    <w:p w:rsidR="00E623E9" w:rsidRDefault="00E623E9" w:rsidP="00E623E9">
      <w:pPr>
        <w:pStyle w:val="a3"/>
        <w:shd w:val="clear" w:color="auto" w:fill="auto"/>
        <w:spacing w:before="0" w:line="240" w:lineRule="auto"/>
        <w:ind w:firstLine="0"/>
        <w:rPr>
          <w:sz w:val="24"/>
          <w:u w:val="single"/>
        </w:rPr>
      </w:pPr>
      <w:r>
        <w:rPr>
          <w:sz w:val="24"/>
          <w:u w:val="single"/>
        </w:rPr>
        <w:t xml:space="preserve">Критерии оценок </w:t>
      </w:r>
    </w:p>
    <w:p w:rsidR="00E623E9" w:rsidRDefault="00E623E9" w:rsidP="00E623E9">
      <w:pPr>
        <w:ind w:firstLine="708"/>
        <w:jc w:val="both"/>
      </w:pPr>
      <w:r w:rsidRPr="001C5193">
        <w:t xml:space="preserve">Критерии оценки знаний и умений </w:t>
      </w:r>
      <w:r>
        <w:t xml:space="preserve">учащихся, </w:t>
      </w:r>
      <w:r w:rsidRPr="001C5193">
        <w:t>поступающих на вступительном просмотре по композиции</w:t>
      </w:r>
      <w:r>
        <w:t xml:space="preserve"> для младшей возрастной группы:</w:t>
      </w:r>
    </w:p>
    <w:p w:rsidR="00E623E9" w:rsidRPr="001C5193" w:rsidRDefault="00E623E9" w:rsidP="00E623E9">
      <w:pPr>
        <w:jc w:val="both"/>
      </w:pPr>
      <w:r>
        <w:t>«</w:t>
      </w:r>
      <w:r w:rsidRPr="001C5193">
        <w:t>5</w:t>
      </w:r>
      <w:r>
        <w:t xml:space="preserve">» (отлично) – </w:t>
      </w:r>
      <w:r w:rsidRPr="001C5193">
        <w:t>Изобразительная плоскость гармонично организованна по цвету и форме, композиция уравновешенна; наличие композиционного центра, плановости; гармоничное цветовое решение; индивидуальное прочтение темы, отсутствие подражания мультфильмам; качество исполнения.</w:t>
      </w:r>
    </w:p>
    <w:p w:rsidR="00E623E9" w:rsidRPr="001C5193" w:rsidRDefault="00E623E9" w:rsidP="00E623E9">
      <w:pPr>
        <w:jc w:val="both"/>
      </w:pPr>
      <w:r>
        <w:t>«</w:t>
      </w:r>
      <w:r w:rsidRPr="001C5193">
        <w:t>4</w:t>
      </w:r>
      <w:r>
        <w:t xml:space="preserve">» (хорошо») – </w:t>
      </w:r>
      <w:r w:rsidRPr="001C5193">
        <w:t>В целом изобразительная плоскость композиционно организованна; решение темы авторское; определено главное; хорошее качество исполнения; наблюдается некоторое несоответствие в цветовом и тональном решении формы.</w:t>
      </w:r>
    </w:p>
    <w:p w:rsidR="00E623E9" w:rsidRPr="001C5193" w:rsidRDefault="00E623E9" w:rsidP="00E623E9">
      <w:pPr>
        <w:jc w:val="both"/>
      </w:pPr>
      <w:r>
        <w:t>«</w:t>
      </w:r>
      <w:r w:rsidRPr="001C5193">
        <w:t>3</w:t>
      </w:r>
      <w:r>
        <w:t>»</w:t>
      </w:r>
      <w:r w:rsidRPr="001C5193">
        <w:t xml:space="preserve"> </w:t>
      </w:r>
      <w:r>
        <w:t xml:space="preserve">(удовлетворительно) – </w:t>
      </w:r>
      <w:r w:rsidRPr="001C5193">
        <w:t>Изобразительная плоскость в основном организована, но отсутствует смысловая нагрузка и прочтение темы; цветовые акценты расставлены не верно; небрежное исполнение работы.</w:t>
      </w:r>
    </w:p>
    <w:p w:rsidR="00E623E9" w:rsidRPr="001C5193" w:rsidRDefault="00E623E9" w:rsidP="00E623E9">
      <w:pPr>
        <w:jc w:val="both"/>
      </w:pPr>
      <w:r>
        <w:t>«</w:t>
      </w:r>
      <w:r w:rsidRPr="001C5193">
        <w:t>2</w:t>
      </w:r>
      <w:r>
        <w:t>» (неудовлетворительно</w:t>
      </w:r>
      <w:r w:rsidRPr="001C5193">
        <w:t>)</w:t>
      </w:r>
      <w:r>
        <w:t xml:space="preserve"> – </w:t>
      </w:r>
      <w:r w:rsidRPr="001C5193">
        <w:t>Распределение основных масс изображения композиционно несогласованно с темой задания, элементы композиции не пропорциональны, небрежное исполнение работы.</w:t>
      </w:r>
    </w:p>
    <w:p w:rsidR="00E623E9" w:rsidRDefault="00E623E9" w:rsidP="00E623E9">
      <w:pPr>
        <w:ind w:firstLine="708"/>
        <w:jc w:val="both"/>
      </w:pPr>
      <w:r w:rsidRPr="001C5193">
        <w:t xml:space="preserve">Критерии оценки знаний и умений </w:t>
      </w:r>
      <w:r>
        <w:t xml:space="preserve">учащихся, </w:t>
      </w:r>
      <w:r w:rsidRPr="001C5193">
        <w:t>поступающих на вступительном просмотре по рисунку</w:t>
      </w:r>
      <w:r>
        <w:t xml:space="preserve"> для старшей возрастной группы:</w:t>
      </w:r>
      <w:r w:rsidRPr="001C5193">
        <w:t xml:space="preserve"> </w:t>
      </w:r>
    </w:p>
    <w:p w:rsidR="00E623E9" w:rsidRPr="001C5193" w:rsidRDefault="00E623E9" w:rsidP="00E623E9">
      <w:pPr>
        <w:jc w:val="both"/>
      </w:pPr>
      <w:r>
        <w:t>«</w:t>
      </w:r>
      <w:r w:rsidRPr="001C5193">
        <w:t>5</w:t>
      </w:r>
      <w:r>
        <w:t xml:space="preserve">» (отлично) – </w:t>
      </w:r>
      <w:r w:rsidRPr="001C5193">
        <w:t>Рисунок грамотно скомпонован, правильно переданы пропорции, учтена линейная и воздушная перспектива, при помощи штриха и линий выявлены объёмы, в рисунке наблюдаются плавные переходы градаций тона характерные каждой части натюрморта; изображение цельно; создано ощущение пространства; рисунок аккуратен.</w:t>
      </w:r>
    </w:p>
    <w:p w:rsidR="00E623E9" w:rsidRPr="001C5193" w:rsidRDefault="00E623E9" w:rsidP="00E623E9">
      <w:pPr>
        <w:jc w:val="both"/>
      </w:pPr>
      <w:r>
        <w:t>«</w:t>
      </w:r>
      <w:r w:rsidRPr="001C5193">
        <w:t>4</w:t>
      </w:r>
      <w:r>
        <w:t xml:space="preserve">» (хорошо») – </w:t>
      </w:r>
      <w:r w:rsidRPr="001C5193">
        <w:t>Рисунок грамотно скомпонован; правильно найдены пропорции при незначительных ошибках в перспективе и тональном решении.</w:t>
      </w:r>
    </w:p>
    <w:p w:rsidR="00E623E9" w:rsidRPr="001C5193" w:rsidRDefault="00E623E9" w:rsidP="00E623E9">
      <w:pPr>
        <w:jc w:val="both"/>
      </w:pPr>
      <w:r>
        <w:t>«</w:t>
      </w:r>
      <w:r w:rsidRPr="001C5193">
        <w:t>3</w:t>
      </w:r>
      <w:r>
        <w:t>»</w:t>
      </w:r>
      <w:r w:rsidRPr="001C5193">
        <w:t xml:space="preserve"> </w:t>
      </w:r>
      <w:r>
        <w:t xml:space="preserve">(удовлетворительно) – </w:t>
      </w:r>
      <w:r w:rsidRPr="001C5193">
        <w:t>Изображение сдвинуто в сторону или вниз; ошибки в пропорциях; правила линейной и воздушной перспективы в рисунке соблюдаются с ошибками; тональное решение однообразно, отсутствие цельности.</w:t>
      </w:r>
    </w:p>
    <w:p w:rsidR="00E623E9" w:rsidRPr="001C5193" w:rsidRDefault="00E623E9" w:rsidP="00E623E9">
      <w:pPr>
        <w:jc w:val="both"/>
      </w:pPr>
      <w:r>
        <w:t>«</w:t>
      </w:r>
      <w:r w:rsidRPr="001C5193">
        <w:t>2</w:t>
      </w:r>
      <w:r>
        <w:t>» (неудовлетворительно</w:t>
      </w:r>
      <w:r w:rsidRPr="001C5193">
        <w:t>)</w:t>
      </w:r>
      <w:r>
        <w:t xml:space="preserve"> – </w:t>
      </w:r>
      <w:r w:rsidRPr="001C5193">
        <w:t>Ошибки в композиции, пропорциях, несоблюдение правил линейной и воздушной перспективы; неаккуратность.</w:t>
      </w:r>
    </w:p>
    <w:sectPr w:rsidR="00E623E9" w:rsidRPr="001C5193" w:rsidSect="000A1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64922"/>
    <w:multiLevelType w:val="hybridMultilevel"/>
    <w:tmpl w:val="E3EA14F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E623E9"/>
    <w:rsid w:val="000A10E0"/>
    <w:rsid w:val="005B5C78"/>
    <w:rsid w:val="00870CAB"/>
    <w:rsid w:val="00E62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3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623E9"/>
    <w:pPr>
      <w:shd w:val="clear" w:color="auto" w:fill="FFFFFF"/>
      <w:spacing w:before="5820" w:line="240" w:lineRule="atLeast"/>
      <w:ind w:hanging="320"/>
      <w:jc w:val="center"/>
    </w:pPr>
    <w:rPr>
      <w:spacing w:val="2"/>
      <w:sz w:val="25"/>
    </w:rPr>
  </w:style>
  <w:style w:type="character" w:customStyle="1" w:styleId="a4">
    <w:name w:val="Основной текст Знак"/>
    <w:basedOn w:val="a0"/>
    <w:link w:val="a3"/>
    <w:semiHidden/>
    <w:rsid w:val="00E623E9"/>
    <w:rPr>
      <w:rFonts w:ascii="Times New Roman" w:eastAsia="Times New Roman" w:hAnsi="Times New Roman" w:cs="Times New Roman"/>
      <w:spacing w:val="2"/>
      <w:sz w:val="25"/>
      <w:szCs w:val="24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E623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C84FE-98BA-45C3-95A7-9666E244C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ACERPC</cp:lastModifiedBy>
  <cp:revision>3</cp:revision>
  <dcterms:created xsi:type="dcterms:W3CDTF">2014-05-22T09:49:00Z</dcterms:created>
  <dcterms:modified xsi:type="dcterms:W3CDTF">2016-11-10T08:42:00Z</dcterms:modified>
</cp:coreProperties>
</file>