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E6" w:rsidRPr="00A80697" w:rsidRDefault="00DC18E6" w:rsidP="00A80697">
      <w:pPr>
        <w:pStyle w:val="a3"/>
        <w:spacing w:line="360" w:lineRule="auto"/>
        <w:ind w:firstLine="851"/>
        <w:jc w:val="center"/>
        <w:rPr>
          <w:rStyle w:val="ld-c"/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80697">
        <w:rPr>
          <w:rStyle w:val="ld-c"/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Консультации для воспитателей</w:t>
      </w:r>
    </w:p>
    <w:p w:rsidR="00A80697" w:rsidRPr="00A80697" w:rsidRDefault="00A80697" w:rsidP="00A80697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80697">
        <w:rPr>
          <w:rStyle w:val="ld-c"/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Пальчиковый театр своими руками</w:t>
      </w:r>
    </w:p>
    <w:p w:rsidR="00DC18E6" w:rsidRPr="00A80697" w:rsidRDefault="00DC18E6" w:rsidP="00A80697">
      <w:pPr>
        <w:pStyle w:val="a3"/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80697">
        <w:rPr>
          <w:rStyle w:val="ld-c"/>
          <w:rFonts w:ascii="Times New Roman" w:hAnsi="Times New Roman" w:cs="Times New Roman"/>
          <w:i/>
          <w:sz w:val="28"/>
          <w:szCs w:val="28"/>
        </w:rPr>
        <w:t>Подготовила: Галева Н.В.</w:t>
      </w:r>
    </w:p>
    <w:p w:rsidR="00A80697" w:rsidRPr="00A80697" w:rsidRDefault="00A80697" w:rsidP="00A80697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4286250"/>
            <wp:effectExtent l="19050" t="0" r="9525" b="0"/>
            <wp:docPr id="12" name="Рисунок 12" descr="https://d6scj24zvfbbo.cloudfront.net/741e3c9fc14d0fd68ff271381cdefe7a/200000190-7fe047fe07/450/IMG_5878.JPG?ph=29d4388c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6scj24zvfbbo.cloudfront.net/741e3c9fc14d0fd68ff271381cdefe7a/200000190-7fe047fe07/450/IMG_5878.JPG?ph=29d4388cf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В дошкольном возрасте очень важно постоянно </w:t>
      </w:r>
      <w:r w:rsidRPr="00A80697">
        <w:rPr>
          <w:rStyle w:val="a8"/>
          <w:rFonts w:ascii="Times New Roman" w:hAnsi="Times New Roman" w:cs="Times New Roman"/>
          <w:sz w:val="28"/>
          <w:szCs w:val="28"/>
        </w:rPr>
        <w:t>стимулировать развитие мелкой моторики</w:t>
      </w:r>
      <w:r w:rsidRPr="00A80697">
        <w:rPr>
          <w:rFonts w:ascii="Times New Roman" w:hAnsi="Times New Roman" w:cs="Times New Roman"/>
          <w:sz w:val="28"/>
          <w:szCs w:val="28"/>
        </w:rPr>
        <w:t>, так как это связано с формированием речевого аппарата. Учёными доказано, что зачастую низкая активность пальчиковых движений становится серьезной причиной нарушения речи.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ЧТО ЛЮБЯТ ДЕЛАТЬ ДЕТИ БОЛЬШЕ ВСЕГО НА СВЕТЕ? КОНЕЧНО, ИГРАТЬ!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Существует множество игр и игрушек, развивающих мелкую моторику. Одной из таких игр является пальчиковый театр.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Пальчиковый теат</w:t>
      </w:r>
      <w:proofErr w:type="gramStart"/>
      <w:r w:rsidRPr="00A80697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A80697">
        <w:rPr>
          <w:rFonts w:ascii="Times New Roman" w:hAnsi="Times New Roman" w:cs="Times New Roman"/>
          <w:sz w:val="28"/>
          <w:szCs w:val="28"/>
        </w:rPr>
        <w:t xml:space="preserve"> это прекрасный материал для развития у детей воображения, мышления и речи, мелкой моторики: в ходе игр у детей, вырабатывается ловкость, умение управлять своими движениями, концентрировать внимание на одном виде деятельности, что является для ребенка естественным средством самовыражения, а использование </w:t>
      </w:r>
      <w:r w:rsidRPr="00A80697">
        <w:rPr>
          <w:rFonts w:ascii="Times New Roman" w:hAnsi="Times New Roman" w:cs="Times New Roman"/>
          <w:sz w:val="28"/>
          <w:szCs w:val="28"/>
        </w:rPr>
        <w:lastRenderedPageBreak/>
        <w:t>символических материалов помогает ему дистанцироваться от проблемных (трудных) ситуаций. Тренировка движений пальцев и всей кисти руки является одним из факторов, стимулирующих развитие ребенка. А главное при помощи фигурок пальчикового театра перед малышом открывается удивительный мир сказки, которую он может по своему желанию создавать и переделывать.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ДЕТИ ЛЮБЯТ ДЕЛАТЬ ЧТО-ТО ВМЕСТЕ С ПАПОЙ И МАМОЙ! 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Предлагаю смастерить вместе с ребенком пальчиковый театр!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Для этого нам понадобится: синельная проволока, помпоны, бусинки для глазок или готовые глазки.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АЛГОРИТМ ИЗГОТОВЛЕНИЯ ИГРУШКИ «ПЕТУШОК»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1.  Синельную проволоку накручиваем по спирали на палец (можно на толстый маркер).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2. К получившейся основе с помощью клеевого пистолета крепим помпон.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3.  Крепим на голову глазки клювик, гребешок. Клювик и гребешок  тоже можно сделать из синельной проволоки более тонкой в диаметре.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4. Из нескольких кусочков проволоки собираем хвостик и прикрепляем его к основе.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5. По такому же принципу делаем крылья.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sz w:val="28"/>
          <w:szCs w:val="28"/>
        </w:rPr>
        <w:t>6. Петушок готов!</w:t>
      </w:r>
    </w:p>
    <w:p w:rsidR="00A80697" w:rsidRPr="00A80697" w:rsidRDefault="00A80697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0697" w:rsidRPr="00A80697" w:rsidRDefault="00A80697" w:rsidP="00A80697">
      <w:pPr>
        <w:pStyle w:val="a3"/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A8069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67500" cy="4438650"/>
            <wp:effectExtent l="19050" t="0" r="0" b="0"/>
            <wp:docPr id="13" name="Рисунок 13" descr="https://d6scj24zvfbbo.cloudfront.net/741e3c9fc14d0fd68ff271381cdefe7a/200000193-5b69f5b6a1/700/1-9.jpg?ph=29d4388c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6scj24zvfbbo.cloudfront.net/741e3c9fc14d0fd68ff271381cdefe7a/200000193-5b69f5b6a1/700/1-9.jpg?ph=29d4388cf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4FE" w:rsidRPr="00A80697" w:rsidRDefault="00BE24FE" w:rsidP="00A8069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E24FE" w:rsidRPr="00A80697" w:rsidSect="00CC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5739"/>
    <w:multiLevelType w:val="multilevel"/>
    <w:tmpl w:val="DC74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73121"/>
    <w:multiLevelType w:val="multilevel"/>
    <w:tmpl w:val="D9D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64A97"/>
    <w:multiLevelType w:val="multilevel"/>
    <w:tmpl w:val="A0E2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B2473A"/>
    <w:multiLevelType w:val="multilevel"/>
    <w:tmpl w:val="9B90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8807A0"/>
    <w:multiLevelType w:val="multilevel"/>
    <w:tmpl w:val="6E20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4FE"/>
    <w:rsid w:val="00026566"/>
    <w:rsid w:val="002437AC"/>
    <w:rsid w:val="00A358BA"/>
    <w:rsid w:val="00A80697"/>
    <w:rsid w:val="00BE24FE"/>
    <w:rsid w:val="00CC3875"/>
    <w:rsid w:val="00CF596F"/>
    <w:rsid w:val="00DC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97"/>
  </w:style>
  <w:style w:type="paragraph" w:styleId="1">
    <w:name w:val="heading 1"/>
    <w:basedOn w:val="a"/>
    <w:next w:val="a"/>
    <w:link w:val="10"/>
    <w:uiPriority w:val="9"/>
    <w:qFormat/>
    <w:rsid w:val="00DC18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E2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BE24F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E24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24F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 Spacing"/>
    <w:uiPriority w:val="1"/>
    <w:qFormat/>
    <w:rsid w:val="00026566"/>
    <w:pPr>
      <w:spacing w:after="0" w:line="240" w:lineRule="auto"/>
    </w:pPr>
  </w:style>
  <w:style w:type="paragraph" w:customStyle="1" w:styleId="c7">
    <w:name w:val="c7"/>
    <w:basedOn w:val="a"/>
    <w:rsid w:val="00CF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18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d-c">
    <w:name w:val="ld-c"/>
    <w:basedOn w:val="a0"/>
    <w:rsid w:val="00DC18E6"/>
  </w:style>
  <w:style w:type="paragraph" w:customStyle="1" w:styleId="wnd-align-justify">
    <w:name w:val="wnd-align-justify"/>
    <w:basedOn w:val="a"/>
    <w:rsid w:val="00DC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18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C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8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8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806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2022-03-27T20:17:00Z</dcterms:created>
  <dcterms:modified xsi:type="dcterms:W3CDTF">2022-03-27T20:17:00Z</dcterms:modified>
</cp:coreProperties>
</file>