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E" w:rsidRPr="001222DE" w:rsidRDefault="001222DE" w:rsidP="001222D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</w:p>
    <w:p w:rsidR="001222DE" w:rsidRPr="001222DE" w:rsidRDefault="001222DE" w:rsidP="00122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родителей средней группы:</w:t>
      </w:r>
    </w:p>
    <w:p w:rsidR="001222DE" w:rsidRPr="001222DE" w:rsidRDefault="001222DE" w:rsidP="00122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2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 Ваш ребенок 4 – 5 лет ».</w:t>
      </w:r>
    </w:p>
    <w:p w:rsidR="001222DE" w:rsidRPr="001222DE" w:rsidRDefault="001222DE" w:rsidP="00EF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1222DE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Подготовила: </w:t>
      </w:r>
      <w:r w:rsidR="002501DF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Слепченко Елена Николаевна</w:t>
      </w:r>
      <w:r w:rsidRPr="001222DE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, воспитатель </w:t>
      </w:r>
      <w:bookmarkStart w:id="0" w:name="_GoBack"/>
      <w:bookmarkEnd w:id="0"/>
    </w:p>
    <w:p w:rsidR="001222DE" w:rsidRPr="001222DE" w:rsidRDefault="001222DE" w:rsidP="001222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2DE">
        <w:rPr>
          <w:rFonts w:ascii="Times New Roman" w:hAnsi="Times New Roman" w:cs="Times New Roman"/>
          <w:sz w:val="28"/>
          <w:szCs w:val="28"/>
        </w:rPr>
        <w:t>Теперь кругозор ребенка расширяется не только в ходе практических наблюдений и экспериментирования, которые доминировали в младшем дошкольном возрасте, но и через рассказ.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2DE">
        <w:rPr>
          <w:rFonts w:ascii="Times New Roman" w:hAnsi="Times New Roman" w:cs="Times New Roman"/>
          <w:sz w:val="28"/>
          <w:szCs w:val="28"/>
        </w:rPr>
        <w:t>Уделяйте достаточно времени познавательным беседам с детьми. Начинайте читать им не только художественную, но и познавательную литературу.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Благодаря вашим рассказам, просмотру познавательных телепередач, видеофильмов ребенок отрывается от мира "здесь и сейчас". Он активно интересуется животными, которых видел только по телевизору или на картинке, слушает рассказы об океане и о пустыне, о других странах и людях, которые в них живут и т.п. Дети также с удовольствием слушают истории из жизни родителей или других людей.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Четырехлетний ребенок часто задает вопрос: "Почему?". Ему становятся интересны внутренние связи явлений и прежде всего причинно-следственные отношения. Разумеется, его пониманию пока доступны лишь наиболее наглядные и несложные примеры таких зависимостей.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Отвечая на вопрос ребенка, не пускайтесь в пространные и чрезмерно научные объяснения. Постарайтесь сформулировать мысль как можно более лаконично. Иногда достаточно просто рассказать о связи одного явления с другим. Например, на вопрос, откуда взялась молния, достаточно ответить: "Тучи столкнулись друг с другом", - не вводя понятие статического электричества. Но объяснение всегда должно быть правильным с научной точки зрения и содержать достоверную информацию. Дети пробуют выстраивать и первые собственные умозаключения. Например, четырехлетний малыш стоит на диване и поочередно бросает на пол кубик, мячик, медвежонка. Затем сам спрыгивает с дивана и задает вопрос: "Так это что, все будет вниз падать, если его отпустить?".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Внимательно выслушивайте все рассуждения и не торопитесь вносить в них свои корректив. В этом возрасте важна не правильность вывода, а само стремление малыша рассуждать и думать. Проявляйте уважение к его интеллектуальному труду. Шутки и насмешливый критический тон при обсуждении мыслей ребенка недопустимы.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 xml:space="preserve">У некоторых детей негромкая речь "для себя" - так называемое </w:t>
      </w:r>
      <w:r w:rsidRPr="001222DE">
        <w:rPr>
          <w:rFonts w:ascii="Times New Roman" w:hAnsi="Times New Roman" w:cs="Times New Roman"/>
          <w:sz w:val="28"/>
          <w:szCs w:val="28"/>
        </w:rPr>
        <w:lastRenderedPageBreak/>
        <w:t>"</w:t>
      </w:r>
      <w:proofErr w:type="spellStart"/>
      <w:r w:rsidRPr="001222DE">
        <w:rPr>
          <w:rFonts w:ascii="Times New Roman" w:hAnsi="Times New Roman" w:cs="Times New Roman"/>
          <w:sz w:val="28"/>
          <w:szCs w:val="28"/>
        </w:rPr>
        <w:t>приборматывание</w:t>
      </w:r>
      <w:proofErr w:type="spellEnd"/>
      <w:r w:rsidRPr="001222DE">
        <w:rPr>
          <w:rFonts w:ascii="Times New Roman" w:hAnsi="Times New Roman" w:cs="Times New Roman"/>
          <w:sz w:val="28"/>
          <w:szCs w:val="28"/>
        </w:rPr>
        <w:t>" по ходу деятельности, ярко выраженное в младшем возрасте, еще сохраняется. Она помогает малышу организовать и спланировать свою деятельность. Не следует запрещать детям негромко проговаривать свои действия в ходе работы.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Наряду с интересом к реальным причинным связям явлений ребенок четырех лет обретает способность воспринимать и воображать себе на основе словесного описания различные миры - например, замок принцессы, саму принцессу и принца, события, волшебников и т.п. Игра в бытовую ситуацию - поход в магазин, посещение доктора, приготовление обеда для семьи - воспроизводит опыт ребенка и задействует его память и репродуктивное, воспроизводящее воображение, в то время как игра в волшебный сюжет требует активной работы продуктивного, созидающего воображения. Эти два вида игры не заменяют друг друга.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Читайте и рассказывайте детям сказки. Не спешите показывать иллюстрации (особенно низкого художественного качества). Пусть каждый представит себе Красную Шапочку по-своему. Пусть работает воображение детей.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 В сказках даны эталонные представления о добре и зле. Такие представления становятся основой формирования у ребенка способности давать оценку собственным поступкам. В сказках должны быть отчетливо выделены хорошие и плохие герои.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Дети этого возраста обожают переодеваться и наряжаться. Предоставьте в их распоряжение как можно больше разнообразной одежды, перчатки, веера, бусы, браслеты и другие предметы, которые можно использовать для игры в "волшебный мир".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2DE">
        <w:rPr>
          <w:rFonts w:ascii="Times New Roman" w:hAnsi="Times New Roman" w:cs="Times New Roman"/>
          <w:sz w:val="28"/>
          <w:szCs w:val="28"/>
        </w:rPr>
        <w:t xml:space="preserve"> Некоторые дети с удовольствием представляют себя эстрадными артистами, изображают пение с микрофоном и танцуют.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Эмоциональные реакции в этом возрасте становятся более стабильными, уравновешенными. Ребенок не так быстро и резко утомляется, становится более психически вынослив (что связано и с возрастающей физической выносливостью). В целом четырехлетка - жизнерадостный человек, который преимущественно пребывает в хорошем ра</w:t>
      </w:r>
      <w:r>
        <w:rPr>
          <w:rFonts w:ascii="Times New Roman" w:hAnsi="Times New Roman" w:cs="Times New Roman"/>
          <w:sz w:val="28"/>
          <w:szCs w:val="28"/>
        </w:rPr>
        <w:t>сположении духа.</w:t>
      </w:r>
      <w:r w:rsidRPr="001222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Сверстник становится интересен как партнер по играм. Ребенок страдает, если никто не хочет с ним играть. Формирование социального статуса каждого ребенка во многом определяется тем, какие оценки ему дадут воспитатели. Например, дети не хотят играть с девочкой, которую постоянно ругают за то, что она медленно есть, хотя это обстоятельство не имеет отношения к ее возможностям как игрового партнера.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222DE">
        <w:rPr>
          <w:rFonts w:ascii="Times New Roman" w:hAnsi="Times New Roman" w:cs="Times New Roman"/>
          <w:sz w:val="28"/>
          <w:szCs w:val="28"/>
        </w:rPr>
        <w:t> Негативные оценки можно давать только поступкам ребенка, а не ему самому, и только "с глазу на глаз", а не при всех.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2DE">
        <w:rPr>
          <w:rFonts w:ascii="Times New Roman" w:hAnsi="Times New Roman" w:cs="Times New Roman"/>
          <w:sz w:val="28"/>
          <w:szCs w:val="28"/>
        </w:rPr>
        <w:t>Дети играют небольшими группами от двух до пяти человек. Иногда эти группы становятся постоянными по составу. Таким образом появляются первые друзья - те, с кем у ребенка лучше все</w:t>
      </w:r>
      <w:r>
        <w:rPr>
          <w:rFonts w:ascii="Times New Roman" w:hAnsi="Times New Roman" w:cs="Times New Roman"/>
          <w:sz w:val="28"/>
          <w:szCs w:val="28"/>
        </w:rPr>
        <w:t>го налаживается взаимопонимание.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Участие взрослого в играх детей полезно при выполнении следующих условий: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 xml:space="preserve"> Дети сами приглашают взрослого в игру или добровольно соглашаются на его участие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Сюжет и ход игры, а также роль, которую взрослый будет играть, определяют сами дети.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222DE">
        <w:rPr>
          <w:rFonts w:ascii="Times New Roman" w:hAnsi="Times New Roman" w:cs="Times New Roman"/>
          <w:sz w:val="28"/>
          <w:szCs w:val="28"/>
        </w:rPr>
        <w:t>Характер исполнения роли также определяется детьми: "Ты будешь дочка. Ты не хочешь есть суп. А я тебя буду ругать!". Недопустимо диктовать детям, как и во что они должны играть, навязывать им свои сюжеты. Развивающий потенциал игры заключается именно в том, что это единственная самостоятельная, организуемая детьми деятельность. В своих ролевых играх дети любят строить дом. Давайте им возможность, используя мебель и ткани, создавать домики, укрытия, "пещерки".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Четырехлетние дети обожают путешествия и приключения. Совершайте с ними прогулки за пределы двора и знакомой детской площадки. В теплое время года можно устраивать маленькие походы и "пикники". Расширяйте опыт ребенка за счет посильных экскурсий. Водите его смотреть здания необычной архитектуры, памятники красивые уголки природы. Выходите, если есть возможность, к реке или пруду, наблюдайте жизнь его обитателей. Расширяйте представления детей о труде взрослых. Проводите "экскурсии" на стройку, в магазин, парикмахерскую, в сбербанк, на почту и т.п.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После четырех с половиной лет многие начинают проявлять активный интерес к буквам и цифрам. Не тормозите искусственно процесс развития ребенка, однако не следует ставить задачу как можно скорее научить его читать. Занятия чтением должны согласовываться с темпом запоминания и степенью заинтересованности малыша в таких занятиях.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2DE">
        <w:rPr>
          <w:rFonts w:ascii="Times New Roman" w:hAnsi="Times New Roman" w:cs="Times New Roman"/>
          <w:sz w:val="28"/>
          <w:szCs w:val="28"/>
        </w:rPr>
        <w:t>Недостатки воспитания к этому возрасту оформляются в устойчивые неприятные черты характера. Мягко и неагрессивно корректируйте негативные проявления. Оценивайте поступок ребенка, а не его личность в целом. Если малыш не захотел поделиться конфетами с другом, "пожадничал", он должен сам понять это, но ни в коем случае не обобщайте, не называйте его жадным.</w:t>
      </w:r>
    </w:p>
    <w:p w:rsidR="001222DE" w:rsidRPr="001222DE" w:rsidRDefault="001222DE" w:rsidP="001222D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9B1644" w:rsidRDefault="009B1644"/>
    <w:sectPr w:rsidR="009B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DE"/>
    <w:rsid w:val="001222DE"/>
    <w:rsid w:val="002501DF"/>
    <w:rsid w:val="009B1644"/>
    <w:rsid w:val="00B3485B"/>
    <w:rsid w:val="00D24C62"/>
    <w:rsid w:val="00E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64314-1EF9-491B-9C39-FE3A6709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sad30-3</dc:creator>
  <cp:lastModifiedBy>Admin</cp:lastModifiedBy>
  <cp:revision>2</cp:revision>
  <dcterms:created xsi:type="dcterms:W3CDTF">2025-02-13T10:24:00Z</dcterms:created>
  <dcterms:modified xsi:type="dcterms:W3CDTF">2025-02-13T10:24:00Z</dcterms:modified>
</cp:coreProperties>
</file>