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48" w:type="pct"/>
        <w:tblCellSpacing w:w="0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947302" w:rsidRPr="004113A4" w:rsidTr="001B3C7D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BB16B7" w:rsidRPr="00BB16B7" w:rsidRDefault="00832B4A" w:rsidP="00BB16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16B7" w:rsidRPr="00BB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КОЛЛЕКТИВНЫЙ ДОГОВОР</w:t>
            </w:r>
          </w:p>
          <w:p w:rsidR="00BB16B7" w:rsidRPr="00BB16B7" w:rsidRDefault="00BB16B7" w:rsidP="00BB16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КАЗЕННОГО </w:t>
            </w:r>
            <w:proofErr w:type="gramStart"/>
            <w:r w:rsidRPr="00BB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ДОШКОЛЬНОГО  ОБРАЗОВАТЕЛЬНОГО</w:t>
            </w:r>
            <w:proofErr w:type="gramEnd"/>
            <w:r w:rsidRPr="00BB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УЧРЕЖДЕНИЯ</w:t>
            </w:r>
          </w:p>
          <w:p w:rsidR="00BB16B7" w:rsidRPr="00BB16B7" w:rsidRDefault="00BB16B7" w:rsidP="00BB16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«ДЕТСКИЙ САД «МАЛЫШОК» с.АНДРЕЕВКА</w:t>
            </w:r>
          </w:p>
          <w:p w:rsidR="00BB16B7" w:rsidRPr="00BB16B7" w:rsidRDefault="00BB16B7" w:rsidP="00BB16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ХАСАНСКОГО МУНИЦИПАЛЬНОГО РАЙОНА ПРИМОРСКОГО КРАЯ</w:t>
            </w:r>
          </w:p>
          <w:p w:rsidR="00BB16B7" w:rsidRPr="00BB16B7" w:rsidRDefault="00BB16B7" w:rsidP="00BB16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16B7" w:rsidRPr="00BB16B7" w:rsidRDefault="008E2154" w:rsidP="008E2154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на 2021-2024 годы</w:t>
            </w:r>
          </w:p>
          <w:p w:rsidR="00BB16B7" w:rsidRDefault="00BB16B7" w:rsidP="00BB16B7">
            <w:pPr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              </w:t>
            </w:r>
          </w:p>
          <w:p w:rsidR="00BB16B7" w:rsidRDefault="00BB16B7" w:rsidP="00BB16B7">
            <w:pPr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</w:p>
          <w:p w:rsidR="008E2154" w:rsidRDefault="008E2154" w:rsidP="008E2154">
            <w:pPr>
              <w:tabs>
                <w:tab w:val="left" w:pos="6060"/>
              </w:tabs>
              <w:spacing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Представитель </w:t>
            </w:r>
            <w:proofErr w:type="gramStart"/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работодателя:</w:t>
            </w:r>
            <w:r w:rsidR="00BB16B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                               Представитель работников:</w:t>
            </w:r>
          </w:p>
          <w:p w:rsidR="00853D7E" w:rsidRPr="008E2154" w:rsidRDefault="008E2154" w:rsidP="008E2154">
            <w:pPr>
              <w:spacing w:line="240" w:lineRule="auto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-BoldMT" w:hAnsi="Arial-BoldMT" w:cs="Arial-BoldMT"/>
                <w:bCs/>
                <w:sz w:val="24"/>
                <w:szCs w:val="24"/>
              </w:rPr>
              <w:t>Заведующий</w:t>
            </w:r>
            <w:r w:rsidR="00BB16B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</w:t>
            </w:r>
            <w:r w:rsidRPr="008E2154">
              <w:rPr>
                <w:rFonts w:ascii="Arial-BoldMT" w:hAnsi="Arial-BoldMT" w:cs="Arial-BoldMT"/>
                <w:bCs/>
                <w:sz w:val="24"/>
                <w:szCs w:val="24"/>
              </w:rPr>
              <w:t>МКДОУ</w:t>
            </w:r>
            <w:proofErr w:type="gramEnd"/>
            <w:r w:rsidRPr="008E2154">
              <w:rPr>
                <w:rFonts w:ascii="Arial-BoldMT" w:hAnsi="Arial-BoldMT" w:cs="Arial-BoldMT"/>
                <w:bCs/>
                <w:sz w:val="24"/>
                <w:szCs w:val="24"/>
              </w:rPr>
              <w:t xml:space="preserve"> «Малышок»</w:t>
            </w:r>
            <w:r w:rsidR="00BB16B7" w:rsidRPr="008E2154">
              <w:rPr>
                <w:rFonts w:ascii="Arial-BoldMT" w:hAnsi="Arial-BoldMT" w:cs="Arial-BoldMT"/>
                <w:bCs/>
                <w:sz w:val="24"/>
                <w:szCs w:val="24"/>
              </w:rPr>
              <w:t xml:space="preserve"> </w:t>
            </w:r>
            <w:r w:rsidR="00BB16B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ascii="Arial-BoldMT" w:hAnsi="Arial-BoldMT" w:cs="Arial-BoldMT"/>
                <w:bCs/>
                <w:sz w:val="24"/>
                <w:szCs w:val="24"/>
              </w:rPr>
              <w:t>Председатель Совета трудового</w:t>
            </w:r>
            <w:r w:rsidR="00BB16B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               </w:t>
            </w:r>
          </w:p>
          <w:p w:rsidR="00853D7E" w:rsidRDefault="00853D7E" w:rsidP="008E2154">
            <w:pPr>
              <w:tabs>
                <w:tab w:val="left" w:pos="5475"/>
              </w:tabs>
              <w:spacing w:line="240" w:lineRule="auto"/>
              <w:rPr>
                <w:rFonts w:ascii="Arial-BoldMT" w:hAnsi="Arial-BoldMT" w:cs="Arial-BoldMT"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sz w:val="24"/>
                <w:szCs w:val="24"/>
              </w:rPr>
              <w:t xml:space="preserve"> с. Андреевка                                    </w:t>
            </w:r>
            <w:r w:rsidR="008E2154">
              <w:rPr>
                <w:rFonts w:ascii="Arial-BoldMT" w:hAnsi="Arial-BoldMT" w:cs="Arial-BoldMT"/>
                <w:bCs/>
                <w:sz w:val="24"/>
                <w:szCs w:val="24"/>
              </w:rPr>
              <w:tab/>
              <w:t xml:space="preserve">коллектива </w:t>
            </w:r>
          </w:p>
          <w:p w:rsidR="00C979A0" w:rsidRDefault="008E2154" w:rsidP="008E2154">
            <w:pPr>
              <w:spacing w:line="240" w:lineRule="auto"/>
              <w:rPr>
                <w:rFonts w:ascii="Arial-BoldMT" w:hAnsi="Arial-BoldMT" w:cs="Arial-BoldMT"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sz w:val="24"/>
                <w:szCs w:val="24"/>
              </w:rPr>
              <w:t>____________ К.Н.</w:t>
            </w:r>
            <w:r w:rsidR="00853D7E">
              <w:rPr>
                <w:rFonts w:ascii="Arial-BoldMT" w:hAnsi="Arial-BoldMT" w:cs="Arial-BoldMT"/>
                <w:bCs/>
                <w:sz w:val="24"/>
                <w:szCs w:val="24"/>
              </w:rPr>
              <w:t xml:space="preserve"> </w:t>
            </w:r>
            <w:r>
              <w:rPr>
                <w:rFonts w:ascii="Arial-BoldMT" w:hAnsi="Arial-BoldMT" w:cs="Arial-BoldMT"/>
                <w:bCs/>
                <w:sz w:val="24"/>
                <w:szCs w:val="24"/>
              </w:rPr>
              <w:t>Киршина</w:t>
            </w:r>
            <w:r w:rsidR="00853D7E">
              <w:rPr>
                <w:rFonts w:ascii="Arial-BoldMT" w:hAnsi="Arial-BoldMT" w:cs="Arial-BoldMT"/>
                <w:bCs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Arial-BoldMT" w:hAnsi="Arial-BoldMT" w:cs="Arial-BoldMT"/>
                <w:bCs/>
                <w:sz w:val="24"/>
                <w:szCs w:val="24"/>
              </w:rPr>
              <w:t xml:space="preserve">______________ И.А. </w:t>
            </w:r>
            <w:proofErr w:type="spellStart"/>
            <w:r>
              <w:rPr>
                <w:rFonts w:ascii="Arial-BoldMT" w:hAnsi="Arial-BoldMT" w:cs="Arial-BoldMT"/>
                <w:bCs/>
                <w:sz w:val="24"/>
                <w:szCs w:val="24"/>
              </w:rPr>
              <w:t>Шептунова</w:t>
            </w:r>
            <w:proofErr w:type="spellEnd"/>
          </w:p>
          <w:p w:rsidR="00BB16B7" w:rsidRPr="00BB16B7" w:rsidRDefault="008E2154" w:rsidP="008E2154">
            <w:pPr>
              <w:tabs>
                <w:tab w:val="left" w:pos="5475"/>
              </w:tabs>
              <w:spacing w:line="240" w:lineRule="auto"/>
              <w:rPr>
                <w:rFonts w:ascii="Arial-BoldMT" w:hAnsi="Arial-BoldMT" w:cs="Arial-BoldMT"/>
                <w:bCs/>
                <w:sz w:val="24"/>
                <w:szCs w:val="24"/>
              </w:rPr>
            </w:pPr>
            <w:proofErr w:type="gramStart"/>
            <w:r>
              <w:rPr>
                <w:rFonts w:ascii="Arial-BoldMT" w:hAnsi="Arial-BoldMT" w:cs="Arial-BoldMT"/>
                <w:bCs/>
                <w:sz w:val="24"/>
                <w:szCs w:val="24"/>
              </w:rPr>
              <w:t>Дата:_</w:t>
            </w:r>
            <w:proofErr w:type="gramEnd"/>
            <w:r>
              <w:rPr>
                <w:rFonts w:ascii="Arial-BoldMT" w:hAnsi="Arial-BoldMT" w:cs="Arial-BoldMT"/>
                <w:bCs/>
                <w:sz w:val="24"/>
                <w:szCs w:val="24"/>
              </w:rPr>
              <w:t>___________________</w:t>
            </w:r>
            <w:r>
              <w:rPr>
                <w:rFonts w:ascii="Arial-BoldMT" w:hAnsi="Arial-BoldMT" w:cs="Arial-BoldMT"/>
                <w:bCs/>
                <w:sz w:val="24"/>
                <w:szCs w:val="24"/>
              </w:rPr>
              <w:tab/>
              <w:t>Дата:________________________</w:t>
            </w:r>
          </w:p>
          <w:p w:rsidR="00BB16B7" w:rsidRPr="008E2154" w:rsidRDefault="008E2154" w:rsidP="008E2154">
            <w:pPr>
              <w:spacing w:line="240" w:lineRule="auto"/>
              <w:rPr>
                <w:rFonts w:ascii="Arial-BoldMT" w:hAnsi="Arial-BoldMT" w:cs="Arial-BoldMT"/>
                <w:bCs/>
                <w:sz w:val="24"/>
                <w:szCs w:val="24"/>
              </w:rPr>
            </w:pPr>
            <w:r w:rsidRPr="008E2154">
              <w:rPr>
                <w:rFonts w:ascii="Arial-BoldMT" w:hAnsi="Arial-BoldMT" w:cs="Arial-BoldMT"/>
                <w:bCs/>
                <w:sz w:val="24"/>
                <w:szCs w:val="24"/>
              </w:rPr>
              <w:t>М.П.</w:t>
            </w:r>
            <w:r w:rsidR="00BB16B7" w:rsidRPr="008E2154">
              <w:rPr>
                <w:rFonts w:ascii="Arial-BoldMT" w:hAnsi="Arial-BoldMT" w:cs="Arial-BoldMT"/>
                <w:bCs/>
                <w:sz w:val="24"/>
                <w:szCs w:val="24"/>
              </w:rPr>
              <w:t xml:space="preserve">                                                              </w:t>
            </w:r>
          </w:p>
          <w:p w:rsidR="00BB16B7" w:rsidRDefault="00BB16B7" w:rsidP="00BB16B7">
            <w:pPr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</w:p>
          <w:p w:rsidR="00BB16B7" w:rsidRDefault="00BB16B7" w:rsidP="00BB16B7">
            <w:pPr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</w:p>
          <w:p w:rsidR="00BB16B7" w:rsidRDefault="00BB16B7" w:rsidP="00BB16B7">
            <w:pPr>
              <w:shd w:val="clear" w:color="auto" w:fill="FFFFFF"/>
              <w:rPr>
                <w:b/>
                <w:bCs/>
                <w:spacing w:val="-5"/>
                <w:sz w:val="24"/>
                <w:szCs w:val="24"/>
              </w:rPr>
            </w:pPr>
          </w:p>
          <w:p w:rsidR="00BB16B7" w:rsidRDefault="00BB16B7" w:rsidP="00BB16B7">
            <w:pPr>
              <w:shd w:val="clear" w:color="auto" w:fill="FFFFFF"/>
              <w:rPr>
                <w:b/>
                <w:bCs/>
                <w:spacing w:val="-5"/>
                <w:sz w:val="24"/>
                <w:szCs w:val="24"/>
              </w:rPr>
            </w:pPr>
          </w:p>
          <w:p w:rsidR="00C979A0" w:rsidRDefault="00A65FC8" w:rsidP="00947302">
            <w:pPr>
              <w:spacing w:after="0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A91F9A" w:rsidRDefault="00A91F9A" w:rsidP="00947302">
            <w:pPr>
              <w:spacing w:after="0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</w:pPr>
          </w:p>
          <w:p w:rsidR="008D59C7" w:rsidRDefault="000C75C2" w:rsidP="000C75C2">
            <w:pPr>
              <w:spacing w:after="0" w:line="48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8D59C7" w:rsidRDefault="008D59C7" w:rsidP="000C75C2">
            <w:pPr>
              <w:spacing w:after="0" w:line="48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</w:pPr>
          </w:p>
          <w:p w:rsidR="008D59C7" w:rsidRDefault="008D59C7" w:rsidP="000C75C2">
            <w:pPr>
              <w:spacing w:after="0" w:line="48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</w:pPr>
          </w:p>
          <w:p w:rsidR="008D59C7" w:rsidRDefault="008D59C7" w:rsidP="000C75C2">
            <w:pPr>
              <w:spacing w:after="0" w:line="48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</w:pPr>
          </w:p>
          <w:p w:rsidR="008D59C7" w:rsidRDefault="008D59C7" w:rsidP="000C75C2">
            <w:pPr>
              <w:spacing w:after="0" w:line="48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</w:pPr>
          </w:p>
          <w:p w:rsidR="008D59C7" w:rsidRDefault="008D59C7" w:rsidP="000C75C2">
            <w:pPr>
              <w:spacing w:after="0" w:line="48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</w:pPr>
          </w:p>
          <w:p w:rsidR="008D59C7" w:rsidRDefault="008D59C7" w:rsidP="000C75C2">
            <w:pPr>
              <w:spacing w:after="0" w:line="48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</w:pPr>
          </w:p>
          <w:p w:rsidR="008D59C7" w:rsidRDefault="008D59C7" w:rsidP="000C75C2">
            <w:pPr>
              <w:spacing w:after="0" w:line="48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</w:pPr>
          </w:p>
          <w:p w:rsidR="008D59C7" w:rsidRDefault="008D59C7" w:rsidP="000C75C2">
            <w:pPr>
              <w:spacing w:after="0" w:line="48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</w:pPr>
          </w:p>
          <w:p w:rsidR="008D59C7" w:rsidRDefault="00CA40C0" w:rsidP="00CA40C0">
            <w:pPr>
              <w:tabs>
                <w:tab w:val="left" w:pos="3960"/>
              </w:tabs>
              <w:spacing w:after="0" w:line="48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  <w:tab/>
            </w:r>
          </w:p>
          <w:p w:rsidR="00947302" w:rsidRPr="00812E66" w:rsidRDefault="00DD27FE" w:rsidP="00812E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I</w:t>
            </w:r>
            <w:r w:rsidRPr="00DD27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Общие положения</w:t>
            </w:r>
          </w:p>
          <w:p w:rsidR="00947302" w:rsidRPr="004113A4" w:rsidRDefault="00DD27FE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  1.1. </w:t>
            </w:r>
            <w:r w:rsidR="00947302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Настоящий Коллективный договор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заключён между работодателем и </w:t>
            </w:r>
            <w:r w:rsidR="00947302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работниками в лице их представите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и является правовым актом,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регулирующим  </w:t>
            </w:r>
            <w:r w:rsidR="00947302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proofErr w:type="gramEnd"/>
            <w:r w:rsidR="00947302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-трудовые  отношения в муниципальном</w:t>
            </w:r>
            <w:r w:rsidR="00326D36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казенном</w:t>
            </w:r>
            <w:r w:rsidR="00947302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дошкольном образовательном учреждении «</w:t>
            </w:r>
            <w:r w:rsidR="00326D36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«Малышок» с. Андреевка </w:t>
            </w:r>
            <w:proofErr w:type="spellStart"/>
            <w:r w:rsidR="00326D36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Хасанского</w:t>
            </w:r>
            <w:proofErr w:type="spellEnd"/>
            <w:r w:rsidR="00326D36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Приморского края.</w:t>
            </w:r>
          </w:p>
          <w:p w:rsidR="00947302" w:rsidRPr="004113A4" w:rsidRDefault="004113A4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   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1.2.</w:t>
            </w:r>
            <w:r w:rsidR="00947302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Коллективный договор заключен в соответствии с Трудовым кодексом РФ (далее – ТК РФ), закона Российской Федерации «Об образовании», иными       законодательными и нормативными правовыми актами  с целью определения взаимных обязательств работников и работодателя по защите социально – трудовых прав и профессиональных интересов работников образовательного  учреждения (далее – учреждение) и установлению дополнительных льгот и преимуществ для работников, а также по созданию более благоприятных условий труда по сравнению с установленными законами, иными нормативными правовыми актами, отраслевым Тарифным  Соглашением, региональным и  территориальным соглашениями.</w:t>
            </w:r>
          </w:p>
          <w:p w:rsidR="00947302" w:rsidRPr="004113A4" w:rsidRDefault="00DD27FE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    1.3. </w:t>
            </w:r>
            <w:r w:rsidR="00947302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Сторонами коллективного договора являются:</w:t>
            </w:r>
            <w:r w:rsidR="00947302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Работники учреждения, являющиеся членами  трудового коллектива народного   образования и </w:t>
            </w:r>
            <w:r w:rsidR="00326D36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РФ (далее Совет МК</w:t>
            </w:r>
            <w:r w:rsidR="00947302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ДОУ), в лице их представителя – председателя Совета трудового коллектива – </w:t>
            </w:r>
            <w:proofErr w:type="spellStart"/>
            <w:r w:rsidR="00326D36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Шептуновой</w:t>
            </w:r>
            <w:proofErr w:type="spellEnd"/>
            <w:r w:rsidR="00326D36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Ирины Анатольевны</w:t>
            </w:r>
            <w:r w:rsidR="00947302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работодатель в лиц</w:t>
            </w:r>
            <w:r w:rsidR="00C91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его представителя- заведующей</w:t>
            </w:r>
            <w:r w:rsidR="00A81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Киршиной Ксении Николаевны</w:t>
            </w:r>
            <w:r w:rsidR="00947302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1.4.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Работодатель признаёт Совет трудового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коллектива  единственным</w:t>
            </w:r>
            <w:proofErr w:type="gramEnd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представителем работников, уполномоченным представлять их интересы в области труда и связанных с трудом социально – экономических отношений.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Работодатель принимает участие в формировании и развитии системы социального партнёрства на уровне муниципального образования и принимает на себя обязательства Соглашений о регулировании социально – трудовых отношений, заключённых на региональном и муниципальном уровнях.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1.5.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Работодатель обеспечивает участие Совета трудового коллектива   в разработке и обсуждении проектов локальных нормативных актов, затрагивающих социально-  экономические и трудовые права работников.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  1.6.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настоящего Коллективного договора распространяется на всех работников учреждения.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Стороны договорились, текст коллективного договора должен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  доведён</w:t>
            </w:r>
            <w:proofErr w:type="gramEnd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работодателем до сведения работников в течение 10 дней после его   подписания.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    1.7.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Коллективный 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сохраняет свое действие в случае изменения   наименования учреждения, расторжения трудового договора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 руководителем</w:t>
            </w:r>
            <w:proofErr w:type="gramEnd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учреждения.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  1.8.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     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  1.10.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  ликвидации</w:t>
            </w:r>
            <w:proofErr w:type="gramEnd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Коллективный договор сохраняет свое действие в течение всего срока проведения ликвидации.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  1.11.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срока  действия</w:t>
            </w:r>
            <w:proofErr w:type="gramEnd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коллективного договора стороны вправе             вносить в него дополнения и изменения на взаимной договорённости в порядке,  установленном ТК  РФ.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  1.12.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инициативой по внесению изменений и дополнений может выступать любая из сторон, уведомив при этом вторую сторону письменно, с указанием причин, вызвавших необходимость внесения изменений и дополнений.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  1.13.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и дополнения в коллективный договор и его приложения обсуждаются на общем собрании работников.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  1.14.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  срока</w:t>
            </w:r>
            <w:proofErr w:type="gramEnd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действия Коллективного договора ни одна из сторон не вправе прекратить в одностороннем порядке выполнение принятых на  себя обязательств.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1.15.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Пересмотр обязательств настоящего договора не может приводить к снижению уровня социально –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экономического  положения</w:t>
            </w:r>
            <w:proofErr w:type="gramEnd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работников учреждения.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1.16.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спорные вопросы по толкованию и реализации положений коллективного договора решаются сторонами.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1.17.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  договор</w:t>
            </w:r>
            <w:proofErr w:type="gramEnd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заключается на срок не более 3 лет (ч.1 ст.43ТКРФ) и  вступает в силу  со дня подписания его сторонами. Стороны имеют право один раз продлевать действие коллективного договора на срок не более 3 лет.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1.18.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локальных нормативных актов, содержащих нормы трудового права, при принятии которых работодатель принимает по согласованию с Совет трудового коллектива: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 1). Правила внутреннего трудового распорядка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 2). Положение об оплате труда работников бюджетной сферы в РФ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3).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обезвреживающими средствами.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    1.19.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Стороны определяют следующие формы управления учреждением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</w:t>
            </w:r>
            <w:r w:rsidR="00676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работниками</w:t>
            </w:r>
            <w:proofErr w:type="gramEnd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предусмотренные действующим законодательством и Трудовым кодексом Российской Федерации: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 -   учёт мнения (по согласованию) Совета трудового коллектива;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 - консультация с работодателем по вопросам принятия локальных нормативных актов;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           -получение от работодателя информации по вопросам, непосредственно затрагивающим интересы работников,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  также</w:t>
            </w:r>
            <w:proofErr w:type="gramEnd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 вопросам, предусмотренным в настоящем коллективном   договоре;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  -  обсуждение с работодателем вопросов о работе учреждения, внесении предложений по её совершенствованию;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  -   участие в разработке и принятия коллективного договора;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  -  другие формы.</w:t>
            </w:r>
          </w:p>
          <w:p w:rsidR="00947302" w:rsidRPr="00A81CE7" w:rsidRDefault="00947302" w:rsidP="00A81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81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</w:p>
          <w:p w:rsidR="00947302" w:rsidRPr="00812E66" w:rsidRDefault="00812E66" w:rsidP="00947302">
            <w:pPr>
              <w:spacing w:before="100" w:beforeAutospacing="1" w:after="100" w:afterAutospacing="1" w:line="28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812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DD27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7302" w:rsidRPr="00812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Трудовой договор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       2.1.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трудового договора, порядок его заключения, изменения и расторжения определяются в соответствии с разделом ТК РФ, другими законодательными и нормативными правовыми актами, Уставом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  и</w:t>
            </w:r>
            <w:proofErr w:type="gramEnd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      2.2.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договор заключается с работником в письменной форме в двух экземплярах, каждый из которых подписывается работода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 и работником. 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Один экземпляр трудового договора передаётся работнику, другой хранится у работодателя. Если работник не приступил к работе в установленный срок без уважительной причины в течение недели, то трудовой догово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аннулируется (ст.61. ТК РФ) </w:t>
            </w: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договор является основанием для издания приказа о приеме на работу. Содержание трудового договора для различных категорий работников разрабатывается работодателем и согласовывается с Совет</w:t>
            </w:r>
            <w:r w:rsidR="00DD2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трудового коллектива: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 права и обязанности работника;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права и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  работодателя</w:t>
            </w:r>
            <w:proofErr w:type="gramEnd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характеристики условий труда, компенсации и льготы работникам за работу в тяжёлых, вредных условиях;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режим труда и отдыха (в том числе размер тарифной ставки или должностного оклада работника, доплаты и надбавки и поощрительные выплаты);</w:t>
            </w:r>
          </w:p>
          <w:p w:rsidR="00947302" w:rsidRPr="007C360E" w:rsidRDefault="00947302" w:rsidP="007C3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 виды и условия социального страхования, </w:t>
            </w:r>
            <w:proofErr w:type="gramStart"/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  связ</w:t>
            </w:r>
            <w:r w:rsidR="007C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анные</w:t>
            </w:r>
            <w:proofErr w:type="gramEnd"/>
            <w:r w:rsidR="007C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трудовой деятельностью.</w:t>
            </w:r>
          </w:p>
          <w:p w:rsidR="00947302" w:rsidRPr="004113A4" w:rsidRDefault="00947302" w:rsidP="00947302">
            <w:pPr>
              <w:spacing w:after="0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4F3327"/>
                <w:kern w:val="36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1"/>
            </w:tblGrid>
            <w:tr w:rsidR="00084B58" w:rsidRPr="004113A4" w:rsidTr="00084B5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2.3.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Трудовой договор с работником заключается, как п</w:t>
                  </w:r>
                  <w:r w:rsidR="007C360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равило, на неопределённый срок.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Срочный трудовой договор с работником может заключаться по инициативе работодателя либо работника только в случаях, предусмотренных ст.59 ТК РФ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          2.4.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 трудовом договоре оговариваются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обязательные  условия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труда, предусмотренные ст.57 ТК РФ, в том числе режим и продолжительность рабочего времени, льготы и компенсации и др.   Условия трудового договора могут быть изменены только по соглашению сторон и в письменной форме (ст.57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    2.5. По инициативе работодателя изменение существенных условий трудового договора допускается только на новый учебный год в связи с изменением организационных или технологических условий труда (изменение числа групп или количества воспитанников, изменение количества часов работы по  учебному плану, проведение эксперимента, изменение сменности работы ДОУ, изменение образовательных программ и т.д.), при продолжении работником работы без изменения его трудовой функции (работы по определенной специальности, квалификации или должности) (ст.74 ТК РФ)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     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    О введении изменений трудового договора работник должен быть уведомлен работодателем в письменной форме не позднее, чем за 2 месяца (ст.74, 162 ТК РФ). 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     2.6. Работодатель или его полномочный представитель обязан до подписания ст. 68 трудового договора с работником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 и непосредственно связанные с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трудовой  деятельностью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работника.</w:t>
                  </w:r>
                </w:p>
                <w:p w:rsidR="00084B58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     2.7.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Прекращение трудового договора с работником может производиться только по основаниям, предусмотренным ТК РФ и иными федеральными законами (ст.77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III</w:t>
                  </w:r>
                  <w:r w:rsidRPr="000272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Профессиональная подготовка, переподготовка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 повышение квалификации работников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        Стороны пришли к соглашению в том, что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3.1.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Работодатель  определяет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необходимость профессиональной подготовки и переподготовки кадров для нужд учреждения.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3.2.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Работодатель с учетом мнения (по согласованию) Совета трудового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коллектива  определяет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формы профессиональной подготовки, переподготовки и повышения     квалификации работников, перечень необходимых профессий и специальностей на каждый календарный год с учетом перспектив развития учреждения.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3.3.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Работодатель обязуется: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           3.3.1.   Организовывать профессиональную подготовку, переподготовку и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повышение  квалификации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работников (в разрезе специальности).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3.3.2.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Повышать квалификацию педагогических работников не реже чем один раз в пять лет.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3.3.3.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  3.3.4.  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повышения  квалификации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другую местность, оплатить ему командировочные 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 187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3.3.5.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ими  впервые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образования соответствующего уровня, в порядке, предусмотренном ст. 173 - 176 ТК РФ.</w:t>
                  </w:r>
                </w:p>
                <w:p w:rsidR="00084B58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Предоставлять гарантии и компенсации, предусмотренные ст. 173 -176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учреждения, по направлению учреждения или органов управления образованием, а также в других случаях; финансирование может осуществляться за счет внебюджетных источников, экономии и т.д.)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3.3.6.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Организовывать проведение аттестации педагогических работников в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соответствии  с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Положением о 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разряды оплаты труда со дня вынесения решения аттестационной комиссией.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IV</w:t>
                  </w:r>
                  <w:r w:rsidRPr="00812E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Высвобождение работников и содействие их трудоустройству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 Работодатель обязуется: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4.1.  Выходить с предложением об увольнении по сокращению численности или штата работников, вызванным отсутствием объёма работ, только после принятия всех мер по их трудоустройству, смене режима работы, переобучению работников и т. д.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4.2.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Уведомлять    Совет трудового коллектива    в   письменной   форме   о   сокращении численности или штата работников не позднее, чем за два месяца до его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начала, а в случаях, которые могут повлечь массовое высвобождение, не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позднее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чем за три месяца до его начала (ст. 82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       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     В случае массового высвобождения работников уведомление должно содержать социально-экономическое обоснование.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4.3.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Увольнение членов Совета трудового коллектива  по инициативе работодателя в связи с ликвидацией учреждения (п. 1 ст. 81 ТК РФ) и сокращением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численности или штата (п. 2 ст. 81 ТК РФ) производить с учетом мнения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(с предварительного согласия) Совета трудового коллектива  (ст.82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  4.4. Трудоустраивать в первоочередном порядке в счет установленной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квоты  ранее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уволенных или подлежащих увольнению из учреждения инвалидов.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4.5. Стороны договорились, что: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4.5.1.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       лица </w:t>
                  </w:r>
                  <w:proofErr w:type="spell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предпенсионного</w:t>
                  </w:r>
                  <w:proofErr w:type="spell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возраста (за два года до пенсии), проработавшие в учреждении свыше 10 лет;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       одинокие матери и отцы, воспитывающие детей до 16 лет;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       родители, воспитывающие детей-инвалидов до 18 лет;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       награжденные государственными наградами в связи с педагогической деятельностью;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       молодые специалисты, имеющие трудовой стаж менее одного года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       коллективным договором могут предусматриваться другие категории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работников,   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пользующихся преимущественным правом на оставление на работе при равной производительности труда и квалификации.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4.5.2.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(ст.178, 180 ТК РФ), а также преимущественное право приема на работу при появлении вакансий.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   4.5.3. При появлении новых рабочих мест в учреждении, в том числе и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  определенный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 срок,   работодатель   обеспечивает  приоритет  в приеме на работу работников, добросовестно работавших в нем, ранее уволенных из учреждения в связи с сокращением численности или штата.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lastRenderedPageBreak/>
                    <w:t>V</w:t>
                  </w:r>
                  <w:r w:rsidRPr="00812E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Режим труда и отдыха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         5.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Режим рабочего времени предусматривает продолжительность рабочей недели (пятидневная с двумя выходными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днями,  неполная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рабочая неделя), работу с ненормированным рабочим днём для отдельных категорий работников, продолжительность ежедневной работы, в том числе неполного рабочего дня, время начала и окончания работы, время перерывов в работе, число смен в сутки, чередование рабочих и нерабочих дней.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    Стороны пришли к соглашению о том, что: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5.1.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Рабочее время работников определяется Правилами внутреннего трудового распорядка учреждения (ст.91 ТК РФ) (приложение № 1), учебным   расписанием, годовым календарным учебным графиком, графиком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сменности  (</w:t>
                  </w:r>
                  <w:proofErr w:type="gramEnd"/>
                  <w:r w:rsidR="000E31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приложение № 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),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условиями трудового договора, должностными инструкциями работников и обязанностями, возлагаемыми на    них Уставом учреждения.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    Правила внутреннего трудового распорядка являются приложением к коллективному договору.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5.2.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руководящих работников, работников из числа административно-хозяйственного, учебно-вспомогательного и обслуживающего персонала учреждения устанавливается нормальная продолжительность рабочего времени, которая не может превышать 40 часов в неделю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для мужчин и 36 часов в неделю для женщин в сельской мес</w:t>
                  </w:r>
                  <w:r w:rsidR="006245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ности.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5.3.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педагогических работников устанавливается сокращенная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продолжительность рабочего времени - не более 36 часов в неделю за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ставку заработной платы (ст. 333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      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5.4.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Неполное рабочее время – неполный рабочий день или неполная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рабочая неделя устанавливаются в следующих случаях: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по соглашению между работником и работодателем;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  по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просьбе  беременной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женщины;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одного из родителей (опекуна, попечителя, законного представителя), имеющего ребенка   в возрасте до 14 лет (ребенка-инвалида до восемнадцати лет);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а также лица, осуществляющего уход за больным членом семьи в соответствии с медицинским заключением.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5.5.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 инициативе работодателя отдельные работники при необходимости могут эпизодически привлекаться к выполнению своих трудовых функций за пределами нормальной продолжительности рабочего времени. Перечень должностей работников с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ненормированным рабочим днём устанавливается коллективным договором либо Правилами внутреннего трудового распорядка.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5.6.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лиц моложе 18 лет устанавливается сокращённая продолжительность рабочего времени (ст. 92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     Перечень категорий работников, которым устанавливается сокращённая продолжительность рабочего времени, является приложением к коллективному договору.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5.7.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Сменная работа вводится в тех случаях, когда длительность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производственного процесса превышает допустимую продолжительность ежедневной работы.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     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5.8.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Часы, свободные от проведения занятий, дежурств, участия во внеурочных мероприятиях, предусмотренных планом учреждения (за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softHyphen/>
                    <w:t>седания педагогического совета, родительские собрания и т.п.), воспитатель вправе использовать по своему усмотрению.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5.9.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Работа в выходные и нерабочие праздничные дни запрещена.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Привлечение работников учреждения к работе в выходные и нерабочие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праздничные дни допускается только в случаях, предусмотренных ст.113 ТК РФ, с их письменного согласия и по письменному распоряжению работодателя.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        Работа в выходной и нерабочий праздничный день оплачивается не менее чем в двойном размере в порядке, предусмотренном ст. 153 ТК РФ. По желанию работника ему может быть предоставлен другой день отдыха. В этом случае работа в нерабочий праздничный день оплачивается в одинарном размере, а день отдыха оплате не подлежит.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5.10.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случаях, предусмотренных ст. 99 ТК РФ, работодатель может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5.11.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5.12.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летнее время учебно-вспомогательный и младший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5.13.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Время летнего оздоровительного периода, не совпадающего с очередным отпуском, является рабочим временем педагогических и других работников учреждения, ведущих преподавательскую работу в течение учебного года. В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  периоды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администрация учреждения вправе привлекать  их к педагогической и организационной работе в пределах времени, не превышающего их учебной нагрузки до начала летнего оздоровительного периода, в соответствии с утверждённым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графиком работы. Оплата труда при этом производится из расчёта заработной платы, установленной при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тарификации,   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предшествующей началу летнего оздоровительного периода.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5.14.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Очередность предоставления, оплачиваемых отпусков определяется ежегодно в соответствии с графиком отпусков, утвер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ждаемым работодателем.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О времени начала отпуска работник должен быть извещен не позднее, чем за две недели до его начала.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        Продление, перенесение, разделение и отзыв из него производится с согласия работника в случаях, предусмотренных ст. 124-125ТК РФ.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     Часть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ежегодного  оплачиваемого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отпуска, превышающая 28 календарных дней,  по просьбе работника может быть заменена денежной компенсацией (ст.126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5.15.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Изменение графика отпусков работодателем может осуществляться с согласия работника и выборного органа Совета трудового коллектива.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     Запрещается не предоставление ежегодного оплачиваемого отпуска в течение двух лет подряд. Отзыв работника из отпуска осуществляется по письменному распоряжению работодателя только с согласия работника.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       Ежегодный отпуск должен быть перенесён на другой срок по соглашению между работником и работодателем в случаях, предусмотренных законодательством, в том числе, если работнику своевременно не была произведена оплата за время этого отпуска либо работник был предупреждён о времени начала отпуска позднее, чем за две недели до его начала. При переносе отпуска по указанным причинам преимущественным правом выбора новой даты начала отпуска пользуется работник.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  5.16.  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этих должностей продолжительности и оплачиваться в полном размере.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    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   Педагогическим работникам, продолжительность отпуска которых составляет не менее 50 календарных дней, проработавшим в рабочем году не менее 10 месяцев, денежная компенсация за неиспользованный отпуск при увольнении выплачивается исходя из установленной продолжительности отпуска.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5.17. Работодатель обязуется: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5.17.1.   Предоставлять ежегодный дополнительный оплачиваемый отпуск работникам: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       а) занятым на работах с вредными и (или) опасными условиями труда в соответствии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       </w:t>
                  </w:r>
                  <w:r w:rsidR="00E078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 ст. 117 ТК РФ (приложение № 2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      - шеф повар, повар, работающий у плиты - 6 дней;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    б) с ненормированным рабочим днем в соответствии со ст. 119 ТК РФ (приложение №5) в котором устанавливается перечень должностей работников с ненормированным рабочим днем (ст. 101 ТК РФ) и продолжительность дополнительного отпуска работникам с ненормированным рабочим днем, который должен быть не менее трех календарных дней).  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5.17.2. Порядок предоставления дополнительных отпусков, их продолжительность определяются коллективным договором или Правилами внутреннего трудового распорядка (ст. 116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5.17.3.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Перечень должностей работников, которым предоставляются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отпуска за  работу с вредными условиями труда и по другим основаниям прилагаются к коллективному договору.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5.17.4. При наличии финансовых возможностей по письменному заявлению работника ему может быть предоставлен отпуск с сохранением заработной платы по семейным обстоятельствам и другим уважительным причинам (продолжительность данных отпусков, а также условия их предоставления определяются конкретно в тексте коллективного договора).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5.17.5. Ежегодные дополнительные оплачиваемые отпуска присоединяются к ежегодному основному отпуску.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      5.17.6.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письменному заявлению работника работодатель обязан предоставлять отпуска без сохранения заработной платы в случаях, предусмотренных ч.2 ст. 128 ТК РФ.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        работающим пенсионерам по старости – до 14 календарных дней;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        ра</w:t>
                  </w:r>
                  <w:r w:rsidR="004E6E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ботающим инвалидам 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до 60 календарных дней;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        работникам в случаях рождения ребёнка, регистрации брака, смерти близкого родственника – до 5 календарных дней.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5.17.7.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условиях, определяемых учредителем и (или) Уставом учреждения (Закон РФ «Об образовании» п. 5 ст.55).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5.18.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Работодатель обеспечивает педагогическим работникам возможность отдыха и приема пищи в рабочее время одновременно с воспитанниками. Время для отдыха и питания для других работников устанавливается Правилами внутреннего трудового распорядка и не должно быть менее 30 минут (ст. 108 ТК РФ). На тех работах, где по условиям производства предоставление перерыва для отдыха и питания невозможно, так как работники не могут отлучиться с рабочего места, работодатель обязан обеспечить работнику возможность отдыха и приёма пищи в рабочее время.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   5.19.   Если работник заболел во время оплачиваемого отпуска, то отпуск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должен быть продлен на другой срок. Срок такого переноса определяется работодателем с учетом пожеланий работника.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VI</w:t>
                  </w:r>
                  <w:r w:rsidRPr="000272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Оплата и нормирование труда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         В области оплаты труда стороны исходят из того, что 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  6.1.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Система  оплаты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 труда  работников,   порядок   распределения фонда оплаты труда, условия и порядок выплаты   доплат и надбавок компенсационного, стимулирующего характера, премий, их размеры определяются  «Положением об оплате труда и мерах материального стимулирования»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     Положение об оплате труда разрабатывается в соответствии с законами и нормативно-правовыми актами Российской Федерации, Приморского края и органов местного самоуправления.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  6.2. Надбавки и доплаты стимулирующего характера выплачиваются из </w:t>
                  </w:r>
                  <w:proofErr w:type="spell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надтарифного</w:t>
                  </w:r>
                  <w:proofErr w:type="spell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фонда, устанавливаются в процентном отношении от должностного оклада или в абсолютной сумме. На надбавки и доплаты стимулирующего характера могут быть направлены средства из экономии заработной платы.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6.2.1.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Размер выплат стимулирующего характера устанавливается в пределах бюджетных ассигнований, выделенных на оплату труда работников.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6.2.2. В целях создания условий для прозрачной и понятной работникам системы оплаты труда в учреждении создаётся Комиссия по установлению выплат стимулирующего характера (далее - Комиссия), в которую входят на паритетных началах представители администрации и работников.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   Комиссия действует на основании Положения о комиссии, утверждённого приказом работодателя с учётом мотивированного мнения профкома.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    Полномочным представителем работников является Совет трудового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коллектива  ,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председатель которой в обязательном порядке должен входить в состав Комиссии. Другие представители от работников в состав Комиссии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избираются  на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собрании трудового коллектива.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       Работники учреждения имеют право присутствовать на заседании Комиссии и давать необходимые пояснения по требованию Комиссии.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         Решение Комиссии оформляется протоколом, на основании которого издаётся приказ руководителя учреждения. Копия приказа о назначении стимулирующих выплат представляется председателю Совета трудового коллектива, а также доводится до сведения коллектива.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6.3.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Выплаты, обусловленные районным регулированием оплаты труда процентные надбавки к заработной плате за стаж работы в районах крайнего Севера, Южные районы Дальнего Востока в приравненных к ним местностях других районах с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тяжёлыми природно-климатическими условиями (ст.316 - 317 ТК РФ) устанавливаются Правительством Российской Федерации.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6.4. Заработная плата выплачивается работникам за текущий месяц не реже чем каждые полмесяца: первая часть заработной платы (аванса) будет производиться 25 числа текущего месяца, вторая часть (полный расчет) 10 числа следующего месяца.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   6.5. Заработная плата руководителю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выплачивается  одновременно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выплатой заработной платы всем работникам МКДОУ.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   6.6. Выплата заработной платы руководителю и всем сотрудникам детского сада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производится  через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банк (по заявлению сотрудников детского сада и руководителя).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6.7. Не позднее, чем за два дня до срока выплаты заработной платы,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каждому работнику выдаются расчётные листки, содержащие сведения о составных частях заработной платы, размерах и основаниях произведённых удержаний, а также об общей денежной сумме, подлежащей выплате.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   6.8. Ответственность за своевременность и правильность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определения  размеров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выплаты заработной платы работникам несет руководитель учреждения.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   6.9. Оплата труда работников в ночное время (с 22 часов до 6 часов) производится в повышенном размере (не ниже 35% часовой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тарифной  ставки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  части должностного  оклада,  рассчитанного за каждый час работы в ночное время).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6.10. Оплата труда работников, занятых на тяжёлых работах, на работах с вредными и (или) опасными и иными особыми условиями труда, производится в повышенном размере по сравнению с тарифными ставками (окладами), установленными для различных видов работ с нормальными условиями труда, но не ниже размеров, установленных Перечнем работ с опасными (особо опасными), вредными (особо вредными) и тяжёлыми (особо тяжёлыми) условиями труда, на которых устанавливаются доплаты до 12%.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    Повышение заработной платы работникам, занятым на тяжёлых работах, на работах с вредными и (или) опасными и иными особыми условиями труда, производится по результатам аттестации рабочих мест.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    До проведения в установленном порядке аттестации рабочих мест работнику, выполняющему работу, включённую в Перечни работ с опасными (особо опасными), вредными (особо вредными) и тяжёлыми (особо тяжёлыми) условиями труда, работодатель осуществляет повышенную оплату труда.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6.11.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Переработка </w:t>
                  </w:r>
                  <w:r w:rsidR="004E6E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рабочего времени воспитателей, 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вследствие неявки сменяющего работника, осуществляемая по инициативе работодателя за пределами рабочего времени, является сверхурочной работой. Сверхурочная работа оплачивается за первые два часа работы не менее чем в полуторном размере, за последующие часы - не менее чем в двойном размере.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6.12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Наполняемость групп, установленная Типовым положением об общеобразовательном учреждении (Постановление Правительства РФ от 19.03.2001г. № 196), Типовым положением о дошкольном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образовательном  учреждении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(Постановление Правительства РФ от 12.09.2008г), является предельной нормой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обслуживания в конкретной группе, за часы работы в которых оплата труда осуществляется из установленной ставки заработной платы.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6.13.</w:t>
                  </w:r>
                  <w:r w:rsidRPr="000272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Работодатель обязуется: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6.13.1.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Возместить работникам материальный ущерб, причиненный в результате незаконного лишения их возможности трудиться в случае приостановки работы в порядке, предусмотренном ст.  142 ТК РФ, в размере (среднего заработка, неполученной заработной платы и др.) (ст. 234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6.13.2. При нарушении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выплатить эти суммы с уплатой процентов (денежной компенсации) в размере не ниже 1/300 действующей в это время ставки рефинансирования ЦБ РФ)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6.13.3.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Производить индексацию заработной платы в порядке, установленном трудовым законодательством, законами и нормативно-правовыми актами Приморского края.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6.13.4.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6.</w:t>
                  </w:r>
                  <w:r w:rsidR="004E6E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14. Совет трудового коллектива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обязуется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6.14.1.</w:t>
                  </w:r>
                  <w:r w:rsidR="004E6E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Участвовать в формировании систем и размеров оплаты труда, улучшении    организации   </w:t>
                  </w:r>
                  <w:r w:rsidR="000F00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    нормирования    </w:t>
                  </w:r>
                  <w:proofErr w:type="gramStart"/>
                  <w:r w:rsidR="000F00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труда,   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регулировании рабочего времени и времени отдыха.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 6.14.2.</w:t>
                  </w:r>
                  <w:r w:rsidR="004E6E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Добиваться роста заработной платы и способствовать созданию благоприятных условий для повышения жизненного уровня работников и членов их семей.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812E66" w:rsidRDefault="00084B58" w:rsidP="00084B58">
                  <w:pPr>
                    <w:shd w:val="clear" w:color="auto" w:fill="FFFFFF"/>
                    <w:spacing w:before="269"/>
                    <w:ind w:right="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E66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4"/>
                      <w:szCs w:val="24"/>
                      <w:lang w:val="en-US"/>
                    </w:rPr>
                    <w:t>VII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 w:rsidRPr="00812E66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4"/>
                      <w:szCs w:val="24"/>
                    </w:rPr>
                    <w:t>Гарантии и компенсации</w:t>
                  </w:r>
                </w:p>
                <w:p w:rsidR="00084B58" w:rsidRPr="004113A4" w:rsidRDefault="00084B58" w:rsidP="00084B58">
                  <w:pPr>
                    <w:shd w:val="clear" w:color="auto" w:fill="FFFFFF"/>
                    <w:spacing w:before="264" w:line="274" w:lineRule="exact"/>
                    <w:ind w:left="19"/>
                    <w:jc w:val="both"/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</w:pPr>
                  <w:r w:rsidRPr="004113A4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</w:rPr>
                    <w:t>Стороны договорились, что работодатель:</w:t>
                  </w:r>
                </w:p>
                <w:p w:rsidR="00084B58" w:rsidRPr="004113A4" w:rsidRDefault="00084B58" w:rsidP="00084B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1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7.1. Осуществляет финансово-хозяйственную деятельность в соответствии с уставом учреждения.</w:t>
                  </w:r>
                </w:p>
                <w:p w:rsidR="00084B58" w:rsidRPr="004113A4" w:rsidRDefault="00084B58" w:rsidP="00084B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1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Установление настоящим коллективным договором доплат, надбавок, персональных повышающих коэффициентов к ставкам заработной платы и должностным окладам (базовым окладам (базовым должностным окладам), в том числе за выполнение общественной работы, оказание материальной помощи производится в пределах </w:t>
                  </w:r>
                  <w:r w:rsidRPr="004113A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установленного на текущий финансовый год фонда оплаты труда учреждения и не может рассматриваться как нецелевое</w:t>
                  </w:r>
                </w:p>
                <w:p w:rsidR="00084B58" w:rsidRPr="004113A4" w:rsidRDefault="00084B58" w:rsidP="00084B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1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средств.</w:t>
                  </w:r>
                </w:p>
                <w:p w:rsidR="00084B58" w:rsidRPr="004113A4" w:rsidRDefault="00084B58" w:rsidP="00084B58">
                  <w:pPr>
                    <w:shd w:val="clear" w:color="auto" w:fill="FFFFFF"/>
                    <w:tabs>
                      <w:tab w:val="left" w:pos="442"/>
                    </w:tabs>
                    <w:spacing w:line="274" w:lineRule="exact"/>
                    <w:ind w:left="1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13A4"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</w:rPr>
                    <w:t>7.2.</w:t>
                  </w:r>
                  <w:r w:rsidRPr="00411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4113A4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Ведет учет работников, нуждающихся в улучшении жилищных условий.</w:t>
                  </w:r>
                </w:p>
                <w:p w:rsidR="00084B58" w:rsidRPr="004113A4" w:rsidRDefault="00084B58" w:rsidP="00084B58">
                  <w:pPr>
                    <w:shd w:val="clear" w:color="auto" w:fill="FFFFFF"/>
                    <w:tabs>
                      <w:tab w:val="left" w:pos="470"/>
                    </w:tabs>
                    <w:spacing w:line="274" w:lineRule="exact"/>
                    <w:jc w:val="both"/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</w:rPr>
                  </w:pPr>
                  <w:r w:rsidRPr="004113A4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t>7.3. Ходатайствует перед органом местного самоуправления о предоставлении жилья</w:t>
                  </w:r>
                  <w:r w:rsidRPr="004113A4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</w:rPr>
                    <w:br/>
                  </w:r>
                  <w:r w:rsidRPr="004113A4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нуждающимся работникам и выделении ссуд на его приобретение (строительство).</w:t>
                  </w:r>
                </w:p>
                <w:p w:rsidR="00084B58" w:rsidRPr="004113A4" w:rsidRDefault="00084B58" w:rsidP="00084B58">
                  <w:pPr>
                    <w:shd w:val="clear" w:color="auto" w:fill="FFFFFF"/>
                    <w:spacing w:line="274" w:lineRule="exact"/>
                    <w:ind w:left="10" w:right="1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13A4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</w:rPr>
                    <w:t xml:space="preserve">7.4. </w:t>
                  </w:r>
                  <w:r w:rsidRPr="004113A4"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  <w:t xml:space="preserve">Обеспечивает бесплатно работников пользованием интернета, библиотечными фондами и </w:t>
                  </w:r>
                  <w:r w:rsidRPr="004113A4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учреждениями культуры в образовательных целях.</w:t>
                  </w:r>
                </w:p>
                <w:p w:rsidR="00084B58" w:rsidRPr="004113A4" w:rsidRDefault="00084B58" w:rsidP="00084B58">
                  <w:pPr>
                    <w:shd w:val="clear" w:color="auto" w:fill="FFFFFF"/>
                    <w:tabs>
                      <w:tab w:val="left" w:pos="470"/>
                    </w:tabs>
                    <w:spacing w:line="274" w:lineRule="exact"/>
                    <w:jc w:val="both"/>
                    <w:rPr>
                      <w:rFonts w:ascii="Times New Roman" w:hAnsi="Times New Roman" w:cs="Times New Roman"/>
                      <w:spacing w:val="-10"/>
                      <w:sz w:val="24"/>
                      <w:szCs w:val="24"/>
                    </w:rPr>
                  </w:pPr>
                  <w:r w:rsidRPr="004113A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7.5. Обеспечивает предоставление работникам, имеющим детей дошкольного возраста,</w:t>
                  </w:r>
                  <w:r w:rsidRPr="004113A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br/>
                  </w:r>
                  <w:r w:rsidRPr="004113A4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мест в дошкольных учреждениях с процентной скидкой по оплате за их содержание.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VIII</w:t>
                  </w:r>
                  <w:r w:rsidRPr="00411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Охрана труда и здоровья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 Работодатель обязуется: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8.1.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219  ТК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    Для реализации этого права заключить соглашение по охране труда (приложение   № 3)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8.2.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Предусмотреть средства на мероприятия по охране труда, в том числе на обучение работников безопасным приёмам работ, аттестацию рабочих мест по условиям труда, из всех источников финансирования в размере не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менее  0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,3 % от фонда оплаты труда.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8.3.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 соответствии с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аттестацией  рабочих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мест  осуществлять работу по охране и безопасности труда в порядке и сроки, установленные с учетом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мнения (по согласованию)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8.4.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Проводить со всеми поступающими на работу, а также переведенными на другую работу 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      Организовывать проверку знаний работников учреждения по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охране  труда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 раз в 3 года.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8.5.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Обеспечивать наличие нормативных и справочных материалов по охране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труда, правил, инструкций, журналов инструктажа и других материалов за счет учреждения.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8.6.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Обеспечивать работников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 и утвержденными перечн</w:t>
                  </w:r>
                  <w:r w:rsidR="000F00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ями профессий и должностей.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8.7. Обеспечивать приобретение, хранение, стирку, сушку, дезинфекцию и ремонт средств индивидуальной защиты, спецодежды и обуви за счет работодателя (ст. 221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8.8.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8.9.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Сохранять место работы (должность) и средний заработок за работниками учреждения на время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приостановления работ органами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государственного надзора и контроля за соблюдением трудового законодательства вследствие нарушения требований охраны труда не по вине работника (ст. 220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 8.10.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Проводить своевременное расследование несчастных случаев на производстве в соответствии с действующим законодательством и вести их учет.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8.11.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случае отказа работника от работы при возникновении опасности  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8.12.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Работникам, занятым на тяжелых работах и работах с вредными и (или) опасными условиями труда, в соответствии с настоящим коллекти</w:t>
                  </w:r>
                  <w:r w:rsidR="000F00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вным договором и Приложением № 2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обеспечивать гарантии и льготы.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8.13.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Разработать и утвердить инструкции по охране труда на каждое рабочее место с учётом мнения (по согласованию) профкома (ст. 212 ТК РФ).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8.14.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Обеспечивать соблюдение работниками требований, правил и инструкций по охране труда.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8.15.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Создать в учреждении комиссию по охране труда, в состав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которой  на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паритетной  основе  должны  входить  члены Совета трудового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коллектива.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     Осуществлять совместно с Советом трудового коллектив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за состоянием условий и охраны труда, выполнением соглашения по охране труда.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8.16.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Ввести должность специалиста по охране труда в учреждениях с количеством работников, превышающих 50 человек.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8.17.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Оказывать содействие внештатным техническим инспекторам труда, членам комиссий по охране труда, уполномоченным (доверенным лицам) по охране труда в проведении контроля за состоянием охраны труда в учреждении. В случае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выявления  ими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нарушения прав работников на здоровые и безопасные условия труда принимать меры к их устранению,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8.18.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Заключить договор со страховой медицинской компанией на медицинское обслуживание работников. Обеспечить всех работающих медицинскими страховыми полисами.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8.19.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Обеспечить прохождение обязательных бесплатных периодических медицинских осмотров работников, плановой диспансеризации. Для прохождения санитарных минимумов (1 раз в 2 года) и обязательного лабораторного обследования (1 раз в год).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8.20.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 допускать работников к выполнению ими трудовых обязанностей без прохождения обязательных медицинских осмотров, а также в случае медицинских противопоказаний. Обеспечить проведение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углублённых медосмотров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работающих во вредных и (или) опасных условиях труда за счёт средств соцстраха.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8.21.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каждом учреждении иметь укомплектованные медикаментами аптечки первой помощи, необходимые приспособления и медицинские средства для оказания неотложной помощи пострадавшим на производстве.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8.22.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Возмещать расходы на погребение работников, умерших в результате несчастного случая на производстве, лицам, имеющим право на возмещение вреда по случаю потери кормильца при исполнении им трудовых обязанностей.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  8.23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приобретение   и своевременную выдачу работникам средств индивидуальной защиты, смывающих и обезвреживающих средств в соответствии с установленными норма нормами по перечню производств, профессий, до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лжностей и работ (Приложение № 7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   8.24.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ремонт, стирку, сушку спецодежды, </w:t>
                  </w:r>
                  <w:proofErr w:type="spell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спецобуви</w:t>
                  </w:r>
                  <w:proofErr w:type="spell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а также её обезвреживание и восстановление защитных свойств.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8.25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Обеспечить работающих всем комплексом санитарно-бытовых помещений (гардеробными, умывальными, уборными, комнатами отдыха и приёма пищи; помещениями для сушки спецодежды и </w:t>
                  </w:r>
                  <w:proofErr w:type="spellStart"/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спецобуви</w:t>
                  </w:r>
                  <w:proofErr w:type="spellEnd"/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т.д.).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8.26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Содержать санитарно-бытовые помещения с соблюдением правил производственной санитарии и гигиены: вентиляции, освещения, отопления, чистоты стен, полов и воздушной среды.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   8.27.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Предоставлять работникам, занятым на работах с вредными и опасными условиями труда, следующие льготы и компенсации: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-дополнительный отпуск;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 - доплату к тарифной ставке (окладу) за работу с вредными и опасными условиями труда по перечню профес</w:t>
                  </w:r>
                  <w:r w:rsidR="000F00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сий и должностей (Приложение № 2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8.28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тяжёлых работ и работ с вредными или   опасными условиями труда, не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предусмотренных трудовым договором, не влечёт за собой привлечения его к дисциплинарной ответственности.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8.29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Обеспечить участие Совета трудового коллектива, уполномоченных лиц в расследовании    аварий, несчастных случаев на производстве и профессиональных заболеваний.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8.30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Добиваться получения разрешения от филиалов регионального отделения Фонда социального страхования частичного финансирования предупредительных мер по сокращению производственного травматизма и профессиональных заболеваний работников за счёт страховых взносов на обязательное социальное страхование от несчастных случаев на производстве и профзаболеваний. Обеспечить целевое использование этих средств в соответствии с планом предупредительных мер.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.Обеспечить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условия труда молодёжи в возрасте до 18 лет, в т. ч. при прохождении производственной практики в производствах, на которых запрещается труд лиц моложе 18 лет, допускать их на рабочие места не более четырёх часов в день при условии соблюдения на производстве гигиенических критериев допустимых условий труда.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8.32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Совет трудового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коллектива  обязуется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        - представлять интересы работников, оказывать им помощь по защите их прав на охрану труда при рассмотрении трудовых споро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в КТС,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суде; с привлечением штатных и внештатных технических инспекторов труда, уполномоченных лиц по охране труда проводить постоянный и оперативный общественный контроль за соблюдением работодателем и должностными лицами законов РФ и нормативных правовых актов;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- организовать работу уполномоченных лиц Совета трудового коллектива    по проверке выполнения мероприятий по охране труда, предусмотренных коллективным договором, соглашением, по соблюдению работниками требований безопасности, Правил внутреннего трудового распорядка, в проведении трёхступенчатого   контроля за охраной труда;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- осуществлять выдачу работодателю обязательных для рассмотрения представлений об устранении выявленных нарушений;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- поручить уполномоченным лицам в случае ухудшения условий труда и учёбы (отсутствие нормальной освещённости в классах, низкий температурный режим, повышенный шум и т. п.), грубых нарушений требований охраны труда, охраны жизни и здоровья детей, пожарной и экологической безопасности письменно предъявлять требования к должностным лицам о приостановке работ в случае   угрозы жизни и здоровью работников.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12E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IX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Контроль за выполнением коллективного договора. Ответственность сторон</w:t>
                  </w:r>
                </w:p>
                <w:p w:rsidR="00084B58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9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.Стороны договорились, что: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27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    Вступление коллективного договора в силу не зависит от факта их уведомительной регистрации.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     Условия коллективного договора, ухудшающие положение работников, недействительны и не подлежат применению.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          9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.2.</w:t>
                  </w:r>
                  <w:r w:rsidRPr="00812E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Совместно разрабатывают план мероприятий по выполнению настоящего коллективного договора.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9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.3.</w:t>
                  </w:r>
                  <w:r w:rsidRPr="00812E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не реже одного раза в год.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9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.4. Совет трудового коллектива         рассматривает итоги выполнения коллективного договора в порядке текущего контроля не реже одного раза в полугодие. В этих целях при Совете МКДОУ создаётся постоянная комиссия на срок его полномочий.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9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.5.</w:t>
                  </w:r>
                  <w:r w:rsidRPr="00812E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Рассматривают в 10-дневный срок все возникающие в период действия коллективного договора разногласия и конфликты, связанные с его выполнением.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9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.6.</w:t>
                  </w:r>
                  <w:r w:rsidRPr="00812E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    конфликтов, с целью предупреждения использования работниками крайней меры их разрешения - забастовки.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9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.7.</w:t>
                  </w:r>
                  <w:r w:rsidRPr="00812E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            </w:r>
                </w:p>
                <w:p w:rsidR="00084B58" w:rsidRPr="00B16987" w:rsidRDefault="00084B58" w:rsidP="00B169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 9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.8.</w:t>
                  </w:r>
                  <w:r w:rsidRPr="00812E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Переговоры по заключению нового коллективного договора будут </w:t>
                  </w:r>
                  <w:proofErr w:type="gramStart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начаты  за</w:t>
                  </w:r>
                  <w:proofErr w:type="gramEnd"/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2 месяца до  окончания  срока действия данного договора.</w:t>
                  </w:r>
                </w:p>
                <w:p w:rsidR="00084B58" w:rsidRDefault="00084B58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F1B6D" w:rsidRDefault="001F1B6D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F1B6D" w:rsidRDefault="001F1B6D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F1B6D" w:rsidRDefault="001F1B6D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F1B6D" w:rsidRDefault="001F1B6D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F0059" w:rsidRDefault="000F0059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F0059" w:rsidRDefault="000F0059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F0059" w:rsidRDefault="000F0059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4E6EB4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Приложение № 1</w:t>
                  </w:r>
                </w:p>
                <w:p w:rsidR="00084B58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730DF" w:rsidRPr="001730DF" w:rsidRDefault="001730DF" w:rsidP="001730DF">
                  <w:pPr>
                    <w:tabs>
                      <w:tab w:val="left" w:pos="6690"/>
                    </w:tabs>
                    <w:spacing w:line="240" w:lineRule="auto"/>
                    <w:rPr>
                      <w:rFonts w:ascii="Arial-BoldMT" w:hAnsi="Arial-BoldMT" w:cs="Arial-BoldM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«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СОГЛАСОВАНО»</w:t>
                  </w:r>
                  <w:r>
                    <w:rPr>
                      <w:rFonts w:ascii="Arial-BoldMT" w:hAnsi="Arial-BoldMT" w:cs="Arial-BoldMT"/>
                      <w:b/>
                      <w:bCs/>
                      <w:sz w:val="24"/>
                      <w:szCs w:val="24"/>
                    </w:rPr>
                    <w:t xml:space="preserve">   </w:t>
                  </w:r>
                  <w:proofErr w:type="gramEnd"/>
                  <w:r>
                    <w:rPr>
                      <w:rFonts w:ascii="Arial-BoldMT" w:hAnsi="Arial-BoldMT" w:cs="Arial-BoldMT"/>
                      <w:b/>
                      <w:bCs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Arial-BoldMT" w:hAnsi="Arial-BoldMT" w:cs="Arial-BoldMT"/>
                      <w:b/>
                      <w:bCs/>
                      <w:sz w:val="24"/>
                      <w:szCs w:val="24"/>
                    </w:rPr>
                    <w:t xml:space="preserve">                             </w:t>
                  </w:r>
                  <w:r w:rsidRPr="001730DF">
                    <w:rPr>
                      <w:rFonts w:ascii="Arial-BoldMT" w:hAnsi="Arial-BoldMT" w:cs="Arial-BoldMT"/>
                      <w:b/>
                      <w:bCs/>
                      <w:sz w:val="20"/>
                      <w:szCs w:val="20"/>
                    </w:rPr>
                    <w:t>«УТВЕРЖДЕНО»</w:t>
                  </w:r>
                </w:p>
                <w:p w:rsidR="001730DF" w:rsidRPr="001730DF" w:rsidRDefault="001730DF" w:rsidP="001730DF">
                  <w:pPr>
                    <w:tabs>
                      <w:tab w:val="left" w:pos="5685"/>
                    </w:tabs>
                    <w:spacing w:line="240" w:lineRule="auto"/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</w:pPr>
                  <w:r w:rsidRPr="008E2154"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Председатель Совета трудового</w:t>
                  </w:r>
                  <w:r>
                    <w:rPr>
                      <w:rFonts w:ascii="Arial-BoldMT" w:hAnsi="Arial-BoldMT" w:cs="Arial-BoldMT"/>
                      <w:b/>
                      <w:bCs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Заведующий МКДОУ «Малышок»</w:t>
                  </w:r>
                </w:p>
                <w:p w:rsidR="001730DF" w:rsidRDefault="001730DF" w:rsidP="001730DF">
                  <w:pPr>
                    <w:tabs>
                      <w:tab w:val="left" w:pos="5475"/>
                    </w:tabs>
                    <w:spacing w:line="240" w:lineRule="auto"/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</w:pP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коллектива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                                   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                            с. Андреевка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                                          ______________ И.А. </w:t>
                  </w:r>
                  <w:proofErr w:type="spellStart"/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Шептунова</w:t>
                  </w:r>
                  <w:proofErr w:type="spellEnd"/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                           _________________ К.Н. Киршина</w:t>
                  </w:r>
                </w:p>
                <w:p w:rsidR="001730DF" w:rsidRPr="008E2154" w:rsidRDefault="001730DF" w:rsidP="001730DF">
                  <w:pPr>
                    <w:tabs>
                      <w:tab w:val="left" w:pos="5475"/>
                    </w:tabs>
                    <w:spacing w:line="240" w:lineRule="auto"/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Дата:_</w:t>
                  </w:r>
                  <w:proofErr w:type="gramEnd"/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_________________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__</w:t>
                  </w:r>
                  <w:r w:rsidRPr="008E2154"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                                   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Дата:_____________________</w:t>
                  </w:r>
                  <w:r w:rsidRPr="008E2154"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                        </w:t>
                  </w:r>
                </w:p>
                <w:p w:rsidR="00084B58" w:rsidRDefault="001730DF" w:rsidP="001730DF">
                  <w:pPr>
                    <w:tabs>
                      <w:tab w:val="left" w:pos="547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М.П.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B16987" w:rsidRDefault="00084B58" w:rsidP="00084B58">
                  <w:pPr>
                    <w:spacing w:after="0" w:line="48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</w:pPr>
                  <w:r w:rsidRPr="00B16987">
                    <w:rPr>
                      <w:rFonts w:ascii="Times New Roman" w:eastAsia="Times New Roman" w:hAnsi="Times New Roman" w:cs="Times New Roman"/>
                      <w:color w:val="000000" w:themeColor="text1"/>
                      <w:kern w:val="36"/>
                      <w:sz w:val="24"/>
                      <w:szCs w:val="24"/>
                      <w:lang w:eastAsia="ru-RU"/>
                    </w:rPr>
                    <w:t>График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сменности сотрудников МК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ДОУ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«Малышок» с. Андреевка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"/>
                    <w:gridCol w:w="3607"/>
                    <w:gridCol w:w="2272"/>
                    <w:gridCol w:w="2249"/>
                  </w:tblGrid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п/п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Время работы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Перерыв</w:t>
                        </w: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Заведующий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9.00 – 18</w:t>
                        </w: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.00</w:t>
                        </w:r>
                      </w:p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понедельник</w:t>
                        </w:r>
                      </w:p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9.00 - 18.00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13.00 -  14.00</w:t>
                        </w: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повар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6.00 -14.00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13.00 – 13.30</w:t>
                        </w: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Главный бухгалтер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9.00 – 12.30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Заведующий хозяйством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9.00 – 12.30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Сторож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19.00 – 7.00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Воспитатель       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смена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7.00 – 12.2</w:t>
                        </w: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                    2 смен</w:t>
                        </w: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12.20– 18</w:t>
                        </w: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.00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Младший воспитатель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8.00 – 17.00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14.00 – 15.00</w:t>
                        </w: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Рабочий по обслуживанию здания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9.00 – 18</w:t>
                        </w: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.00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13.00 – 14.00</w:t>
                        </w: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Дворник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8.00 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11.3</w:t>
                        </w: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</w:t>
                        </w: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Кухонный работник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8.00 – 11.3</w:t>
                        </w: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Машинист по стирке  спецодежды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8.00 – 13.2</w:t>
                        </w: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23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6987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</w:t>
                  </w:r>
                </w:p>
                <w:p w:rsidR="001F1B6D" w:rsidRDefault="00B16987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</w:t>
                  </w:r>
                </w:p>
                <w:p w:rsidR="00084B58" w:rsidRPr="006467D5" w:rsidRDefault="00084B58" w:rsidP="001F1B6D">
                  <w:pPr>
                    <w:tabs>
                      <w:tab w:val="left" w:pos="721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F1B6D" w:rsidRDefault="001F1B6D" w:rsidP="001F1B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</w:t>
                  </w:r>
                  <w:r w:rsidR="004E6EB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</w:t>
                  </w:r>
                  <w:r w:rsidR="004E6EB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0E31B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Приложение № 2</w:t>
                  </w:r>
                </w:p>
                <w:p w:rsidR="00084B58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16987" w:rsidRPr="001730DF" w:rsidRDefault="00B16987" w:rsidP="00B16987">
                  <w:pPr>
                    <w:tabs>
                      <w:tab w:val="left" w:pos="6690"/>
                    </w:tabs>
                    <w:spacing w:line="240" w:lineRule="auto"/>
                    <w:rPr>
                      <w:rFonts w:ascii="Arial-BoldMT" w:hAnsi="Arial-BoldMT" w:cs="Arial-BoldM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«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СОГЛАСОВАНО»</w:t>
                  </w:r>
                  <w:r>
                    <w:rPr>
                      <w:rFonts w:ascii="Arial-BoldMT" w:hAnsi="Arial-BoldMT" w:cs="Arial-BoldMT"/>
                      <w:b/>
                      <w:bCs/>
                      <w:sz w:val="24"/>
                      <w:szCs w:val="24"/>
                    </w:rPr>
                    <w:t xml:space="preserve">   </w:t>
                  </w:r>
                  <w:proofErr w:type="gramEnd"/>
                  <w:r>
                    <w:rPr>
                      <w:rFonts w:ascii="Arial-BoldMT" w:hAnsi="Arial-BoldMT" w:cs="Arial-BoldMT"/>
                      <w:b/>
                      <w:bCs/>
                      <w:sz w:val="24"/>
                      <w:szCs w:val="24"/>
                    </w:rPr>
                    <w:t xml:space="preserve">                                                        </w:t>
                  </w:r>
                  <w:r w:rsidRPr="001730DF">
                    <w:rPr>
                      <w:rFonts w:ascii="Arial-BoldMT" w:hAnsi="Arial-BoldMT" w:cs="Arial-BoldMT"/>
                      <w:b/>
                      <w:bCs/>
                      <w:sz w:val="20"/>
                      <w:szCs w:val="20"/>
                    </w:rPr>
                    <w:t>«УТВЕРЖДЕНО»</w:t>
                  </w:r>
                </w:p>
                <w:p w:rsidR="00B16987" w:rsidRPr="001730DF" w:rsidRDefault="00B16987" w:rsidP="00B16987">
                  <w:pPr>
                    <w:tabs>
                      <w:tab w:val="left" w:pos="5685"/>
                    </w:tabs>
                    <w:spacing w:line="240" w:lineRule="auto"/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</w:pPr>
                  <w:r w:rsidRPr="008E2154"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Председатель Совета трудового</w:t>
                  </w:r>
                  <w:r>
                    <w:rPr>
                      <w:rFonts w:ascii="Arial-BoldMT" w:hAnsi="Arial-BoldMT" w:cs="Arial-BoldMT"/>
                      <w:b/>
                      <w:bCs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Заведующий МКДОУ «Малышок»</w:t>
                  </w:r>
                </w:p>
                <w:p w:rsidR="00B16987" w:rsidRDefault="00B16987" w:rsidP="00B16987">
                  <w:pPr>
                    <w:tabs>
                      <w:tab w:val="left" w:pos="5475"/>
                    </w:tabs>
                    <w:spacing w:line="240" w:lineRule="auto"/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</w:pP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коллектива                                                                 с. Андреевка                                           ______________ И.А. </w:t>
                  </w:r>
                  <w:proofErr w:type="spellStart"/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Шептунова</w:t>
                  </w:r>
                  <w:proofErr w:type="spellEnd"/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                           _________________ К.Н. Киршина</w:t>
                  </w:r>
                </w:p>
                <w:p w:rsidR="00B16987" w:rsidRPr="008E2154" w:rsidRDefault="00B16987" w:rsidP="00B16987">
                  <w:pPr>
                    <w:tabs>
                      <w:tab w:val="left" w:pos="5475"/>
                    </w:tabs>
                    <w:spacing w:line="240" w:lineRule="auto"/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Дата:_</w:t>
                  </w:r>
                  <w:proofErr w:type="gramEnd"/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___________________</w:t>
                  </w:r>
                  <w:r w:rsidRPr="008E2154"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                                   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Дата:_____________________</w:t>
                  </w:r>
                  <w:r w:rsidRPr="008E2154"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                        </w:t>
                  </w:r>
                </w:p>
                <w:p w:rsidR="00B16987" w:rsidRDefault="00B16987" w:rsidP="00B16987">
                  <w:pPr>
                    <w:tabs>
                      <w:tab w:val="left" w:pos="547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М.П.</w:t>
                  </w:r>
                </w:p>
                <w:p w:rsidR="00084B58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624577" w:rsidRDefault="00084B58" w:rsidP="00084B58">
                  <w:pPr>
                    <w:spacing w:after="0" w:line="48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</w:pPr>
                  <w:r w:rsidRPr="00624577"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  <w:lang w:eastAsia="ru-RU"/>
                    </w:rPr>
                    <w:t>ПЕРЕЧЕНЬ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должностей, связанных с вредными условиями труда.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1044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"/>
                    <w:gridCol w:w="1617"/>
                    <w:gridCol w:w="1812"/>
                    <w:gridCol w:w="1529"/>
                    <w:gridCol w:w="3880"/>
                    <w:gridCol w:w="1064"/>
                  </w:tblGrid>
                  <w:tr w:rsidR="00084B58" w:rsidRPr="004113A4" w:rsidTr="00084B58">
                    <w:trPr>
                      <w:tblCellSpacing w:w="0" w:type="dxa"/>
                    </w:trPr>
                    <w:tc>
                      <w:tcPr>
                        <w:tcW w:w="53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повар</w:t>
                        </w:r>
                      </w:p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Тимошкина Е.К.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624577" w:rsidRDefault="00084B58" w:rsidP="00084B58">
                        <w:pPr>
                          <w:spacing w:after="0" w:line="308" w:lineRule="atLeast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  <w:r w:rsidRPr="006245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  <w:lang w:eastAsia="ru-RU"/>
                          </w:rPr>
                          <w:t>Пищеблок</w:t>
                        </w:r>
                      </w:p>
                    </w:tc>
                    <w:tc>
                      <w:tcPr>
                        <w:tcW w:w="38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Работа у горячей плиты,</w:t>
                        </w:r>
                      </w:p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электросковороды</w:t>
                        </w:r>
                        <w:proofErr w:type="spellEnd"/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мясорубки,</w:t>
                        </w:r>
                      </w:p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разделка мяса, рыбы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</w:p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1.152</w:t>
                        </w:r>
                      </w:p>
                      <w:p w:rsidR="00084B58" w:rsidRPr="004113A4" w:rsidRDefault="00084B58" w:rsidP="00084B5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13A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1.156</w:t>
                        </w:r>
                      </w:p>
                    </w:tc>
                  </w:tr>
                </w:tbl>
                <w:p w:rsidR="00084B58" w:rsidRPr="00B16987" w:rsidRDefault="00084B58" w:rsidP="00B169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Default="00084B58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Default="00084B58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Default="00084B58" w:rsidP="00B16987">
                  <w:pPr>
                    <w:tabs>
                      <w:tab w:val="left" w:pos="3900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B16987" w:rsidRDefault="00B16987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F1B6D" w:rsidRDefault="001F1B6D" w:rsidP="004E6EB4">
                  <w:pPr>
                    <w:tabs>
                      <w:tab w:val="left" w:pos="289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F1B6D" w:rsidRDefault="001F1B6D" w:rsidP="00084B5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E6EB4" w:rsidRDefault="004E6EB4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</w:t>
                  </w:r>
                </w:p>
                <w:p w:rsidR="004E6EB4" w:rsidRDefault="004E6EB4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4E6EB4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                                                                                                                     Приложение№ 3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6987" w:rsidRPr="001730DF" w:rsidRDefault="00084B58" w:rsidP="00B16987">
                  <w:pPr>
                    <w:tabs>
                      <w:tab w:val="left" w:pos="6690"/>
                    </w:tabs>
                    <w:spacing w:line="240" w:lineRule="auto"/>
                    <w:rPr>
                      <w:rFonts w:ascii="Arial-BoldMT" w:hAnsi="Arial-BoldMT" w:cs="Arial-BoldMT"/>
                      <w:b/>
                      <w:bCs/>
                      <w:sz w:val="20"/>
                      <w:szCs w:val="20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B1698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«</w:t>
                  </w:r>
                  <w:proofErr w:type="gramStart"/>
                  <w:r w:rsidR="00B1698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СОГЛАСОВАНО»</w:t>
                  </w:r>
                  <w:r w:rsidR="00B16987">
                    <w:rPr>
                      <w:rFonts w:ascii="Arial-BoldMT" w:hAnsi="Arial-BoldMT" w:cs="Arial-BoldMT"/>
                      <w:b/>
                      <w:bCs/>
                      <w:sz w:val="24"/>
                      <w:szCs w:val="24"/>
                    </w:rPr>
                    <w:t xml:space="preserve">   </w:t>
                  </w:r>
                  <w:proofErr w:type="gramEnd"/>
                  <w:r w:rsidR="00B16987">
                    <w:rPr>
                      <w:rFonts w:ascii="Arial-BoldMT" w:hAnsi="Arial-BoldMT" w:cs="Arial-BoldMT"/>
                      <w:b/>
                      <w:bCs/>
                      <w:sz w:val="24"/>
                      <w:szCs w:val="24"/>
                    </w:rPr>
                    <w:t xml:space="preserve">                                                        </w:t>
                  </w:r>
                  <w:r w:rsidR="00B16987" w:rsidRPr="001730DF">
                    <w:rPr>
                      <w:rFonts w:ascii="Arial-BoldMT" w:hAnsi="Arial-BoldMT" w:cs="Arial-BoldMT"/>
                      <w:b/>
                      <w:bCs/>
                      <w:sz w:val="20"/>
                      <w:szCs w:val="20"/>
                    </w:rPr>
                    <w:t>«УТВЕРЖДЕНО»</w:t>
                  </w:r>
                </w:p>
                <w:p w:rsidR="00B16987" w:rsidRPr="001730DF" w:rsidRDefault="00B16987" w:rsidP="00B16987">
                  <w:pPr>
                    <w:tabs>
                      <w:tab w:val="left" w:pos="5685"/>
                    </w:tabs>
                    <w:spacing w:line="240" w:lineRule="auto"/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</w:pPr>
                  <w:r w:rsidRPr="008E2154"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Председатель Совета трудового</w:t>
                  </w:r>
                  <w:r>
                    <w:rPr>
                      <w:rFonts w:ascii="Arial-BoldMT" w:hAnsi="Arial-BoldMT" w:cs="Arial-BoldMT"/>
                      <w:b/>
                      <w:bCs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Заведующий МКДОУ «Малышок»</w:t>
                  </w:r>
                </w:p>
                <w:p w:rsidR="00B16987" w:rsidRDefault="00B16987" w:rsidP="00B16987">
                  <w:pPr>
                    <w:tabs>
                      <w:tab w:val="left" w:pos="5475"/>
                    </w:tabs>
                    <w:spacing w:line="240" w:lineRule="auto"/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</w:pP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коллектива                                                                 с. Андреевка                                           ______________ И.А. </w:t>
                  </w:r>
                  <w:proofErr w:type="spellStart"/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Шептунова</w:t>
                  </w:r>
                  <w:proofErr w:type="spellEnd"/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                           _________________ К.Н. Киршина</w:t>
                  </w:r>
                </w:p>
                <w:p w:rsidR="00B16987" w:rsidRPr="008E2154" w:rsidRDefault="00B16987" w:rsidP="00B16987">
                  <w:pPr>
                    <w:tabs>
                      <w:tab w:val="left" w:pos="5475"/>
                    </w:tabs>
                    <w:spacing w:line="240" w:lineRule="auto"/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Дата:_</w:t>
                  </w:r>
                  <w:proofErr w:type="gramEnd"/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___________________</w:t>
                  </w:r>
                  <w:r w:rsidRPr="008E2154"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                                   </w:t>
                  </w:r>
                  <w:r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>Дата:_____________________</w:t>
                  </w:r>
                  <w:r w:rsidRPr="008E2154">
                    <w:rPr>
                      <w:rFonts w:ascii="Arial-BoldMT" w:hAnsi="Arial-BoldMT" w:cs="Arial-BoldMT"/>
                      <w:bCs/>
                      <w:sz w:val="24"/>
                      <w:szCs w:val="24"/>
                    </w:rPr>
                    <w:t xml:space="preserve">                         </w:t>
                  </w:r>
                </w:p>
                <w:p w:rsidR="00B16987" w:rsidRDefault="00B16987" w:rsidP="00B16987">
                  <w:pPr>
                    <w:tabs>
                      <w:tab w:val="left" w:pos="547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М.П.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Перечень профессий и должностей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работников, занятых на работах с   вредными и опасными условиями труда и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имеющих право на дополнительный оплачиваемый отпуск.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9D7019" w:rsidRDefault="00084B58" w:rsidP="00B16987">
                  <w:pPr>
                    <w:pStyle w:val="a9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Pr="009D7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овар, работающий</w:t>
                  </w:r>
                  <w:r w:rsidR="00B169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 плиты    до </w:t>
                  </w:r>
                  <w:r w:rsidRPr="009D7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 календарных дней</w:t>
                  </w:r>
                </w:p>
                <w:p w:rsidR="00084B58" w:rsidRPr="004113A4" w:rsidRDefault="00084B58" w:rsidP="00B169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B169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Pr="004113A4" w:rsidRDefault="00084B58" w:rsidP="00B169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84B58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84B58" w:rsidRPr="004113A4" w:rsidRDefault="00084B58" w:rsidP="0008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pict>
                      <v:rect id="_x0000_i1094" style="width:0;height:1.5pt" o:hralign="center" o:hrstd="t" o:hr="t" fillcolor="#a0a0a0" stroked="f"/>
                    </w:pict>
                  </w:r>
                </w:p>
                <w:p w:rsidR="00084B58" w:rsidRPr="004113A4" w:rsidRDefault="00084B58" w:rsidP="00084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11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84B58" w:rsidRDefault="00084B58" w:rsidP="0008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after="0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4F3327"/>
                <w:kern w:val="36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after="0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4F3327"/>
                <w:kern w:val="36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after="0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4F3327"/>
                <w:kern w:val="36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after="0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4F3327"/>
                <w:kern w:val="36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4F3327"/>
                <w:kern w:val="36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97638" w:rsidRDefault="00947302" w:rsidP="0006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6358B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63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7638" w:rsidRDefault="0006358B" w:rsidP="0006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72CB" w:rsidRDefault="006972CB" w:rsidP="0006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72CB" w:rsidRDefault="006972CB" w:rsidP="0006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72CB" w:rsidRDefault="006972CB" w:rsidP="0006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72CB" w:rsidRDefault="006972CB" w:rsidP="0006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72CB" w:rsidRDefault="006972CB" w:rsidP="0006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7638" w:rsidRDefault="00A97638" w:rsidP="0006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06358B" w:rsidP="0069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7302" w:rsidRPr="004113A4" w:rsidRDefault="00947302" w:rsidP="00EC6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EC6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</w:t>
            </w:r>
            <w:r w:rsidR="00EC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     </w:t>
            </w:r>
          </w:p>
          <w:p w:rsidR="00947302" w:rsidRPr="004113A4" w:rsidRDefault="00947302" w:rsidP="00EC6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B26FA" w:rsidRDefault="00DB26FA" w:rsidP="00F13E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26FA" w:rsidRDefault="00DB26FA" w:rsidP="00F13E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26FA" w:rsidRDefault="00DB26FA" w:rsidP="00F13E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26FA" w:rsidRDefault="00DB26FA" w:rsidP="00F13E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26FA" w:rsidRDefault="00DB26FA" w:rsidP="00F13E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E04" w:rsidRDefault="00F13E04" w:rsidP="001641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C75C2" w:rsidRPr="004113A4" w:rsidRDefault="000C75C2" w:rsidP="000C7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E04" w:rsidRDefault="00F13E04" w:rsidP="00F13E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13E04" w:rsidRDefault="00F13E04" w:rsidP="00F13E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13E04" w:rsidRPr="004113A4" w:rsidRDefault="00F13E04" w:rsidP="00F13E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6F70" w:rsidRDefault="00947302" w:rsidP="00EC6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6F70"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                    </w:t>
            </w:r>
            <w:r w:rsidR="00EC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6F70" w:rsidRDefault="00EC6F70" w:rsidP="00EC6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6F70" w:rsidRDefault="00EC6F70" w:rsidP="00EC6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                                                                                           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86AB9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                           </w:t>
            </w:r>
          </w:p>
          <w:p w:rsidR="00786AB9" w:rsidRPr="004113A4" w:rsidRDefault="00786AB9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6AB9" w:rsidRPr="004113A4" w:rsidRDefault="00786AB9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6AB9" w:rsidRPr="004113A4" w:rsidRDefault="00786AB9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6AB9" w:rsidRPr="004113A4" w:rsidRDefault="00786AB9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6AB9" w:rsidRPr="004113A4" w:rsidRDefault="00786AB9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6AB9" w:rsidRPr="004113A4" w:rsidRDefault="00786AB9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6AB9" w:rsidRPr="004113A4" w:rsidRDefault="00786AB9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6AB9" w:rsidRPr="004113A4" w:rsidRDefault="00786AB9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6AB9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86AB9" w:rsidRPr="004113A4" w:rsidRDefault="00786AB9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0C75C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="001641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0C75C2" w:rsidRPr="004113A4" w:rsidRDefault="000C75C2" w:rsidP="000C7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164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</w:t>
            </w:r>
          </w:p>
          <w:p w:rsidR="000C75C2" w:rsidRDefault="000C75C2" w:rsidP="0019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75C2" w:rsidRDefault="000C75C2" w:rsidP="0019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75C2" w:rsidRDefault="000C75C2" w:rsidP="0019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75C2" w:rsidRDefault="000C75C2" w:rsidP="0019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75C2" w:rsidRDefault="000C75C2" w:rsidP="00193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0C75C2" w:rsidP="00FF7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193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</w:t>
            </w:r>
            <w:r w:rsidR="001B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</w:p>
          <w:p w:rsidR="00947302" w:rsidRPr="004113A4" w:rsidRDefault="00193175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="001B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947302" w:rsidRPr="004113A4" w:rsidRDefault="00193175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="001B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D0335A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  <w:p w:rsidR="00947302" w:rsidRPr="004113A4" w:rsidRDefault="00947302" w:rsidP="00646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67D5" w:rsidRPr="004113A4" w:rsidRDefault="00947302" w:rsidP="001B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67D5" w:rsidRDefault="006467D5" w:rsidP="00646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84F3A" w:rsidRDefault="00E84F3A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6358B" w:rsidRDefault="0006358B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6358B" w:rsidRDefault="0006358B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467D5" w:rsidRPr="004113A4" w:rsidRDefault="006467D5" w:rsidP="001B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7D5" w:rsidRDefault="006467D5" w:rsidP="00646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7D5" w:rsidRPr="004113A4" w:rsidRDefault="006467D5" w:rsidP="00646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7D5" w:rsidRPr="004113A4" w:rsidRDefault="006467D5" w:rsidP="00646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67D5" w:rsidRPr="004113A4" w:rsidRDefault="006467D5" w:rsidP="00646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="001B3C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6467D5" w:rsidRDefault="006467D5" w:rsidP="00646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7D5" w:rsidRDefault="006467D5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6467D5" w:rsidP="00646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F402F1" w:rsidRDefault="00F402F1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402F1" w:rsidRDefault="00F402F1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402F1" w:rsidRDefault="00F402F1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402F1" w:rsidRDefault="00F402F1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C75C2" w:rsidRDefault="000C75C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C75C2" w:rsidRDefault="000C75C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C75C2" w:rsidRDefault="000C75C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C75C2" w:rsidRDefault="000C75C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C75C2" w:rsidRDefault="000C75C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C75C2" w:rsidRDefault="000C75C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Default="001B3C7D" w:rsidP="004916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</w:t>
            </w:r>
          </w:p>
          <w:p w:rsidR="00947302" w:rsidRPr="00FF740A" w:rsidRDefault="00947302" w:rsidP="00FF7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D7019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67D5" w:rsidRPr="004113A4" w:rsidRDefault="006467D5" w:rsidP="001B3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65CE" w:rsidRDefault="005565CE" w:rsidP="005565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65CE" w:rsidRDefault="005565CE" w:rsidP="005565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47302" w:rsidRPr="004113A4" w:rsidRDefault="00947302" w:rsidP="0094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7302" w:rsidRPr="004113A4" w:rsidRDefault="00947302" w:rsidP="009473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47302" w:rsidRDefault="00947302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2E" w:rsidRDefault="0049162E" w:rsidP="00947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AA" w:rsidRPr="004113A4" w:rsidRDefault="00E51DAA" w:rsidP="009473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9162E" w:rsidRPr="00FF740A" w:rsidRDefault="0049162E" w:rsidP="00FF740A">
      <w:pPr>
        <w:rPr>
          <w:b/>
          <w:bCs/>
          <w:sz w:val="24"/>
          <w:szCs w:val="24"/>
        </w:rPr>
      </w:pPr>
    </w:p>
    <w:p w:rsidR="0049162E" w:rsidRDefault="0049162E" w:rsidP="0049162E">
      <w:pPr>
        <w:shd w:val="clear" w:color="auto" w:fill="FFFFFF"/>
        <w:spacing w:before="221" w:line="269" w:lineRule="exact"/>
        <w:jc w:val="both"/>
        <w:rPr>
          <w:b/>
          <w:bCs/>
          <w:sz w:val="24"/>
          <w:szCs w:val="24"/>
        </w:rPr>
      </w:pPr>
    </w:p>
    <w:p w:rsidR="0049162E" w:rsidRDefault="0049162E" w:rsidP="0049162E">
      <w:pPr>
        <w:shd w:val="clear" w:color="auto" w:fill="FFFFFF"/>
        <w:spacing w:before="221" w:line="269" w:lineRule="exact"/>
        <w:jc w:val="both"/>
        <w:rPr>
          <w:rFonts w:ascii="Times New Roman,Italic" w:hAnsi="Times New Roman,Italic" w:cs="Times New Roman,Italic"/>
          <w:i/>
          <w:iCs/>
          <w:sz w:val="28"/>
          <w:szCs w:val="28"/>
        </w:rPr>
      </w:pPr>
    </w:p>
    <w:p w:rsidR="0049162E" w:rsidRDefault="0049162E" w:rsidP="0049162E">
      <w:pPr>
        <w:shd w:val="clear" w:color="auto" w:fill="FFFFFF"/>
        <w:spacing w:before="221" w:line="26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B48FD" w:rsidRPr="004113A4" w:rsidRDefault="00947302" w:rsidP="00947302">
      <w:pPr>
        <w:rPr>
          <w:rFonts w:ascii="Times New Roman" w:hAnsi="Times New Roman" w:cs="Times New Roman"/>
          <w:sz w:val="24"/>
          <w:szCs w:val="24"/>
        </w:rPr>
      </w:pPr>
      <w:r w:rsidRPr="004113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sectPr w:rsidR="003B48FD" w:rsidRPr="004113A4" w:rsidSect="003B48F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145" w:rsidRDefault="00546145" w:rsidP="00CA40C0">
      <w:pPr>
        <w:spacing w:after="0" w:line="240" w:lineRule="auto"/>
      </w:pPr>
      <w:r>
        <w:separator/>
      </w:r>
    </w:p>
  </w:endnote>
  <w:endnote w:type="continuationSeparator" w:id="0">
    <w:p w:rsidR="00546145" w:rsidRDefault="00546145" w:rsidP="00CA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58" w:rsidRDefault="00084B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145" w:rsidRDefault="00546145" w:rsidP="00CA40C0">
      <w:pPr>
        <w:spacing w:after="0" w:line="240" w:lineRule="auto"/>
      </w:pPr>
      <w:r>
        <w:separator/>
      </w:r>
    </w:p>
  </w:footnote>
  <w:footnote w:type="continuationSeparator" w:id="0">
    <w:p w:rsidR="00546145" w:rsidRDefault="00546145" w:rsidP="00CA4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5F63"/>
    <w:multiLevelType w:val="multilevel"/>
    <w:tmpl w:val="6B8E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F3202"/>
    <w:multiLevelType w:val="multilevel"/>
    <w:tmpl w:val="62D8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4016B"/>
    <w:multiLevelType w:val="multilevel"/>
    <w:tmpl w:val="30D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A1458"/>
    <w:multiLevelType w:val="hybridMultilevel"/>
    <w:tmpl w:val="A2D2BBC6"/>
    <w:lvl w:ilvl="0" w:tplc="FB40909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14641FC"/>
    <w:multiLevelType w:val="multilevel"/>
    <w:tmpl w:val="1E08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61415"/>
    <w:multiLevelType w:val="multilevel"/>
    <w:tmpl w:val="595A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302"/>
    <w:rsid w:val="0006358B"/>
    <w:rsid w:val="0007715D"/>
    <w:rsid w:val="00084B58"/>
    <w:rsid w:val="000B707B"/>
    <w:rsid w:val="000C75C2"/>
    <w:rsid w:val="000E31B4"/>
    <w:rsid w:val="000F0059"/>
    <w:rsid w:val="001176A3"/>
    <w:rsid w:val="00122ECA"/>
    <w:rsid w:val="0014056F"/>
    <w:rsid w:val="001623A2"/>
    <w:rsid w:val="001641A9"/>
    <w:rsid w:val="001730DF"/>
    <w:rsid w:val="00193175"/>
    <w:rsid w:val="001A4718"/>
    <w:rsid w:val="001B3C7D"/>
    <w:rsid w:val="001C05B9"/>
    <w:rsid w:val="001C3C65"/>
    <w:rsid w:val="001C73CE"/>
    <w:rsid w:val="001D7FC8"/>
    <w:rsid w:val="001F1B6D"/>
    <w:rsid w:val="00247FD1"/>
    <w:rsid w:val="002B6119"/>
    <w:rsid w:val="002F69F4"/>
    <w:rsid w:val="00320799"/>
    <w:rsid w:val="00326D36"/>
    <w:rsid w:val="00354B66"/>
    <w:rsid w:val="003565E2"/>
    <w:rsid w:val="00390BF5"/>
    <w:rsid w:val="003A2F3A"/>
    <w:rsid w:val="003B48FD"/>
    <w:rsid w:val="003C78F7"/>
    <w:rsid w:val="003D782D"/>
    <w:rsid w:val="003E63EA"/>
    <w:rsid w:val="003F64FB"/>
    <w:rsid w:val="004113A4"/>
    <w:rsid w:val="00426713"/>
    <w:rsid w:val="0049162E"/>
    <w:rsid w:val="00495480"/>
    <w:rsid w:val="004D18AF"/>
    <w:rsid w:val="004D4341"/>
    <w:rsid w:val="004E6EB4"/>
    <w:rsid w:val="00531874"/>
    <w:rsid w:val="00546145"/>
    <w:rsid w:val="005565CE"/>
    <w:rsid w:val="005D20A9"/>
    <w:rsid w:val="00621C80"/>
    <w:rsid w:val="00624577"/>
    <w:rsid w:val="006467D5"/>
    <w:rsid w:val="006656FA"/>
    <w:rsid w:val="00676CE8"/>
    <w:rsid w:val="00687FF5"/>
    <w:rsid w:val="006972CB"/>
    <w:rsid w:val="006A70B8"/>
    <w:rsid w:val="006A7275"/>
    <w:rsid w:val="00734C98"/>
    <w:rsid w:val="00786AB9"/>
    <w:rsid w:val="007C360E"/>
    <w:rsid w:val="0080226E"/>
    <w:rsid w:val="00812E66"/>
    <w:rsid w:val="00832B4A"/>
    <w:rsid w:val="00841EF1"/>
    <w:rsid w:val="00852882"/>
    <w:rsid w:val="00853D7E"/>
    <w:rsid w:val="0089363F"/>
    <w:rsid w:val="008D59C7"/>
    <w:rsid w:val="008E2154"/>
    <w:rsid w:val="00935ED9"/>
    <w:rsid w:val="00947302"/>
    <w:rsid w:val="00994A73"/>
    <w:rsid w:val="009A44CC"/>
    <w:rsid w:val="009D7019"/>
    <w:rsid w:val="00A46216"/>
    <w:rsid w:val="00A65FC8"/>
    <w:rsid w:val="00A81CE7"/>
    <w:rsid w:val="00A85AE6"/>
    <w:rsid w:val="00A8790A"/>
    <w:rsid w:val="00A91F9A"/>
    <w:rsid w:val="00A97638"/>
    <w:rsid w:val="00AD437C"/>
    <w:rsid w:val="00AF1877"/>
    <w:rsid w:val="00B16987"/>
    <w:rsid w:val="00BB16B7"/>
    <w:rsid w:val="00BD60F5"/>
    <w:rsid w:val="00C377EA"/>
    <w:rsid w:val="00C4745B"/>
    <w:rsid w:val="00C91A65"/>
    <w:rsid w:val="00C979A0"/>
    <w:rsid w:val="00CA40C0"/>
    <w:rsid w:val="00CA78AC"/>
    <w:rsid w:val="00CB03CA"/>
    <w:rsid w:val="00CB4675"/>
    <w:rsid w:val="00D00EEC"/>
    <w:rsid w:val="00D0335A"/>
    <w:rsid w:val="00D54BDC"/>
    <w:rsid w:val="00D57367"/>
    <w:rsid w:val="00D73200"/>
    <w:rsid w:val="00D84C3E"/>
    <w:rsid w:val="00D97819"/>
    <w:rsid w:val="00DB001A"/>
    <w:rsid w:val="00DB255F"/>
    <w:rsid w:val="00DB26FA"/>
    <w:rsid w:val="00DD13D6"/>
    <w:rsid w:val="00DD27FE"/>
    <w:rsid w:val="00E07838"/>
    <w:rsid w:val="00E21577"/>
    <w:rsid w:val="00E51DAA"/>
    <w:rsid w:val="00E84F3A"/>
    <w:rsid w:val="00EC6F70"/>
    <w:rsid w:val="00EF5C78"/>
    <w:rsid w:val="00F13E04"/>
    <w:rsid w:val="00F402F1"/>
    <w:rsid w:val="00FD127B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534A"/>
  <w15:docId w15:val="{FCA701CF-B769-49BF-B2BD-C4F2AFEC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FD"/>
  </w:style>
  <w:style w:type="paragraph" w:styleId="1">
    <w:name w:val="heading 1"/>
    <w:basedOn w:val="a"/>
    <w:link w:val="10"/>
    <w:uiPriority w:val="9"/>
    <w:qFormat/>
    <w:rsid w:val="00947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7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7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473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473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3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73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7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73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473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4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7302"/>
  </w:style>
  <w:style w:type="character" w:styleId="a4">
    <w:name w:val="Strong"/>
    <w:basedOn w:val="a0"/>
    <w:uiPriority w:val="22"/>
    <w:qFormat/>
    <w:rsid w:val="00947302"/>
    <w:rPr>
      <w:b/>
      <w:bCs/>
    </w:rPr>
  </w:style>
  <w:style w:type="character" w:styleId="a5">
    <w:name w:val="Hyperlink"/>
    <w:basedOn w:val="a0"/>
    <w:uiPriority w:val="99"/>
    <w:semiHidden/>
    <w:unhideWhenUsed/>
    <w:rsid w:val="009473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47302"/>
    <w:rPr>
      <w:color w:val="800080"/>
      <w:u w:val="single"/>
    </w:rPr>
  </w:style>
  <w:style w:type="character" w:customStyle="1" w:styleId="b-share">
    <w:name w:val="b-share"/>
    <w:basedOn w:val="a0"/>
    <w:rsid w:val="00947302"/>
  </w:style>
  <w:style w:type="character" w:customStyle="1" w:styleId="b-share-btnwrap">
    <w:name w:val="b-share-btn__wrap"/>
    <w:basedOn w:val="a0"/>
    <w:rsid w:val="00947302"/>
  </w:style>
  <w:style w:type="character" w:customStyle="1" w:styleId="b-share-icon">
    <w:name w:val="b-share-icon"/>
    <w:basedOn w:val="a0"/>
    <w:rsid w:val="00947302"/>
  </w:style>
  <w:style w:type="paragraph" w:styleId="a7">
    <w:name w:val="Balloon Text"/>
    <w:basedOn w:val="a"/>
    <w:link w:val="a8"/>
    <w:uiPriority w:val="99"/>
    <w:semiHidden/>
    <w:unhideWhenUsed/>
    <w:rsid w:val="0094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730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D701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A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40C0"/>
  </w:style>
  <w:style w:type="paragraph" w:styleId="ac">
    <w:name w:val="footer"/>
    <w:basedOn w:val="a"/>
    <w:link w:val="ad"/>
    <w:uiPriority w:val="99"/>
    <w:unhideWhenUsed/>
    <w:rsid w:val="00CA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2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0B20A-6EE9-4612-AD12-0E053832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32</Pages>
  <Words>7625</Words>
  <Characters>43467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56</cp:revision>
  <cp:lastPrinted>2017-01-24T07:34:00Z</cp:lastPrinted>
  <dcterms:created xsi:type="dcterms:W3CDTF">2016-12-26T05:48:00Z</dcterms:created>
  <dcterms:modified xsi:type="dcterms:W3CDTF">2021-01-27T02:15:00Z</dcterms:modified>
</cp:coreProperties>
</file>