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67" w:rsidRDefault="00311367" w:rsidP="00311367">
      <w:pPr>
        <w:ind w:left="1134"/>
      </w:pPr>
    </w:p>
    <w:p w:rsidR="00311367" w:rsidRPr="00311367" w:rsidRDefault="00311367" w:rsidP="00311367">
      <w:pPr>
        <w:ind w:left="-567"/>
        <w:jc w:val="center"/>
        <w:rPr>
          <w:rFonts w:ascii="Times New Roman" w:hAnsi="Times New Roman" w:cs="Times New Roman"/>
          <w:b/>
          <w:sz w:val="48"/>
        </w:rPr>
      </w:pPr>
      <w:r w:rsidRPr="00311367">
        <w:rPr>
          <w:rFonts w:ascii="Times New Roman" w:hAnsi="Times New Roman" w:cs="Times New Roman"/>
          <w:b/>
          <w:sz w:val="48"/>
        </w:rPr>
        <w:t>Диетическое меню</w:t>
      </w:r>
    </w:p>
    <w:p w:rsidR="00311367" w:rsidRDefault="00311367" w:rsidP="00311367">
      <w:pPr>
        <w:ind w:left="1134"/>
      </w:pPr>
    </w:p>
    <w:p w:rsidR="000B0510" w:rsidRDefault="00311367" w:rsidP="00311367">
      <w:pPr>
        <w:ind w:left="1134"/>
      </w:pPr>
      <w:r>
        <w:rPr>
          <w:noProof/>
          <w:lang w:eastAsia="ru-RU"/>
        </w:rPr>
        <w:drawing>
          <wp:inline distT="0" distB="0" distL="0" distR="0" wp14:anchorId="1D80BFAD" wp14:editId="69F59840">
            <wp:extent cx="4181475" cy="2838450"/>
            <wp:effectExtent l="0" t="0" r="9525" b="0"/>
            <wp:docPr id="1" name="Рисунок 1" descr="https://avatars.mds.yandex.net/get-zen_doc/1879615/pub_5e366fb9c2eb47311aa11497_5e3671e0098ea638b78a9fc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79615/pub_5e366fb9c2eb47311aa11497_5e3671e0098ea638b78a9fcb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675" cy="285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67" w:rsidRDefault="00311367" w:rsidP="00311367">
      <w:pPr>
        <w:ind w:left="1134"/>
      </w:pPr>
    </w:p>
    <w:p w:rsidR="00311367" w:rsidRDefault="00311367" w:rsidP="00311367">
      <w:pPr>
        <w:ind w:left="1134"/>
      </w:pPr>
    </w:p>
    <w:p w:rsidR="00311367" w:rsidRPr="00311367" w:rsidRDefault="00311367" w:rsidP="00311367">
      <w:pPr>
        <w:ind w:firstLine="709"/>
        <w:rPr>
          <w:rFonts w:ascii="Times New Roman" w:hAnsi="Times New Roman" w:cs="Times New Roman"/>
          <w:sz w:val="32"/>
        </w:rPr>
      </w:pPr>
      <w:r w:rsidRPr="00311367">
        <w:rPr>
          <w:rFonts w:ascii="Times New Roman" w:hAnsi="Times New Roman" w:cs="Times New Roman"/>
          <w:sz w:val="32"/>
        </w:rPr>
        <w:t>В связи с</w:t>
      </w:r>
      <w:r w:rsidRPr="00311367">
        <w:rPr>
          <w:sz w:val="32"/>
        </w:rPr>
        <w:t xml:space="preserve"> </w:t>
      </w:r>
      <w:r w:rsidR="002D33FD">
        <w:rPr>
          <w:rFonts w:ascii="Times New Roman" w:hAnsi="Times New Roman" w:cs="Times New Roman"/>
          <w:sz w:val="32"/>
        </w:rPr>
        <w:t>отсутствием в МКДОУ «Малышок</w:t>
      </w:r>
      <w:bookmarkStart w:id="0" w:name="_GoBack"/>
      <w:bookmarkEnd w:id="0"/>
      <w:r w:rsidRPr="00311367">
        <w:rPr>
          <w:rFonts w:ascii="Times New Roman" w:hAnsi="Times New Roman" w:cs="Times New Roman"/>
          <w:sz w:val="32"/>
        </w:rPr>
        <w:t>» детей, нуждающихся в диетическом питании, данный вид меню не разрабатывался.</w:t>
      </w:r>
    </w:p>
    <w:sectPr w:rsidR="00311367" w:rsidRPr="0031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5"/>
    <w:rsid w:val="000B0510"/>
    <w:rsid w:val="002D33FD"/>
    <w:rsid w:val="00311367"/>
    <w:rsid w:val="004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C97C"/>
  <w15:chartTrackingRefBased/>
  <w15:docId w15:val="{DE1FBD1A-AC3F-476A-A5E5-6EE516D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>DVGK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2022-03-16T06:06:00Z</dcterms:created>
  <dcterms:modified xsi:type="dcterms:W3CDTF">2022-03-21T00:10:00Z</dcterms:modified>
</cp:coreProperties>
</file>