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11A6E" w:rsidRPr="007F10D6" w:rsidTr="00486470">
        <w:tc>
          <w:tcPr>
            <w:tcW w:w="4785" w:type="dxa"/>
          </w:tcPr>
          <w:p w:rsidR="00C11A6E" w:rsidRPr="007F10D6" w:rsidRDefault="00C11A6E" w:rsidP="0048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  <w:p w:rsidR="00C11A6E" w:rsidRPr="007F10D6" w:rsidRDefault="00C11A6E" w:rsidP="0048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C11A6E" w:rsidRPr="007F10D6" w:rsidRDefault="001C5BB2" w:rsidP="0048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C11A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п.Нефтебаза</w:t>
            </w:r>
            <w:r w:rsidR="00C11A6E" w:rsidRPr="007F10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1A6E" w:rsidRPr="007F10D6" w:rsidRDefault="001C5BB2" w:rsidP="0048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«07</w:t>
            </w:r>
            <w:r w:rsidR="00C11A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C11A6E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C11A6E" w:rsidRPr="007F10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C11A6E" w:rsidRPr="007F10D6" w:rsidRDefault="00C11A6E" w:rsidP="004864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УТВЕРЖДАЮ</w:t>
            </w:r>
          </w:p>
          <w:p w:rsidR="00C11A6E" w:rsidRDefault="001C5BB2" w:rsidP="004864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Заведющий</w:t>
            </w:r>
          </w:p>
          <w:p w:rsidR="00C11A6E" w:rsidRPr="007F10D6" w:rsidRDefault="001C5BB2" w:rsidP="004864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97C" w:rsidRPr="002D19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-635</wp:posOffset>
                  </wp:positionV>
                  <wp:extent cx="1590675" cy="1619250"/>
                  <wp:effectExtent l="0" t="0" r="9525" b="0"/>
                  <wp:wrapNone/>
                  <wp:docPr id="37" name="Рисунок 4" descr="IMG-20221115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21115-WA0025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B6B2C9"/>
                              </a:clrFrom>
                              <a:clrTo>
                                <a:srgbClr val="B6B2C9">
                                  <a:alpha val="0"/>
                                </a:srgbClr>
                              </a:clrTo>
                            </a:clrChange>
                          </a:blip>
                          <a:srcRect t="30000" r="20502" b="24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A0C15">
              <w:rPr>
                <w:rFonts w:ascii="Times New Roman" w:hAnsi="Times New Roman" w:cs="Times New Roman"/>
                <w:sz w:val="24"/>
                <w:szCs w:val="24"/>
              </w:rPr>
              <w:t>07» 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  <w:r w:rsidR="00C11A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11A6E" w:rsidRPr="007F10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11A6E" w:rsidRPr="007F10D6" w:rsidRDefault="00C11A6E" w:rsidP="00037E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D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1C5BB2">
              <w:rPr>
                <w:rFonts w:ascii="Times New Roman" w:hAnsi="Times New Roman" w:cs="Times New Roman"/>
                <w:sz w:val="24"/>
                <w:szCs w:val="24"/>
              </w:rPr>
              <w:t>Т.И.Рудниква</w:t>
            </w:r>
          </w:p>
        </w:tc>
      </w:tr>
    </w:tbl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B614A2" w:rsidRDefault="00DE3630" w:rsidP="00A3685F">
      <w:pPr>
        <w:spacing w:after="0" w:line="240" w:lineRule="auto"/>
        <w:ind w:right="-559"/>
        <w:jc w:val="center"/>
        <w:rPr>
          <w:rFonts w:ascii="Times New Roman" w:eastAsia="Times New Roman" w:hAnsi="Times New Roman" w:cs="Arial"/>
          <w:sz w:val="32"/>
          <w:szCs w:val="20"/>
          <w:lang w:eastAsia="ru-RU"/>
        </w:rPr>
      </w:pPr>
      <w:r w:rsidRPr="00DE3630">
        <w:rPr>
          <w:rFonts w:ascii="Times New Roman" w:eastAsia="Times New Roman" w:hAnsi="Times New Roman" w:cs="Arial"/>
          <w:sz w:val="32"/>
          <w:szCs w:val="20"/>
          <w:lang w:eastAsia="ru-RU"/>
        </w:rPr>
        <w:t>ПРОГРАММА</w:t>
      </w:r>
      <w:r>
        <w:rPr>
          <w:rFonts w:ascii="Times New Roman" w:eastAsia="Times New Roman" w:hAnsi="Times New Roman" w:cs="Arial"/>
          <w:sz w:val="32"/>
          <w:szCs w:val="20"/>
          <w:lang w:eastAsia="ru-RU"/>
        </w:rPr>
        <w:t xml:space="preserve"> РАЗВИТИЯ</w:t>
      </w:r>
    </w:p>
    <w:p w:rsidR="00DE3630" w:rsidRPr="00DE3630" w:rsidRDefault="002D2327" w:rsidP="00A3685F">
      <w:pPr>
        <w:spacing w:after="0" w:line="240" w:lineRule="auto"/>
        <w:ind w:right="-559"/>
        <w:jc w:val="center"/>
        <w:rPr>
          <w:rFonts w:ascii="Times New Roman" w:eastAsia="Times New Roman" w:hAnsi="Times New Roman" w:cs="Arial"/>
          <w:sz w:val="32"/>
          <w:szCs w:val="20"/>
          <w:lang w:eastAsia="ru-RU"/>
        </w:rPr>
      </w:pPr>
      <w:r>
        <w:rPr>
          <w:rFonts w:ascii="Times New Roman" w:eastAsia="Times New Roman" w:hAnsi="Times New Roman" w:cs="Arial"/>
          <w:sz w:val="32"/>
          <w:szCs w:val="20"/>
          <w:lang w:eastAsia="ru-RU"/>
        </w:rPr>
        <w:t>н</w:t>
      </w:r>
      <w:r w:rsidR="00B614A2">
        <w:rPr>
          <w:rFonts w:ascii="Times New Roman" w:eastAsia="Times New Roman" w:hAnsi="Times New Roman" w:cs="Arial"/>
          <w:sz w:val="32"/>
          <w:szCs w:val="20"/>
          <w:lang w:eastAsia="ru-RU"/>
        </w:rPr>
        <w:t>а</w:t>
      </w:r>
      <w:r w:rsidR="0030131C">
        <w:rPr>
          <w:rFonts w:ascii="Times New Roman" w:eastAsia="Times New Roman" w:hAnsi="Times New Roman" w:cs="Arial"/>
          <w:sz w:val="32"/>
          <w:szCs w:val="20"/>
          <w:lang w:eastAsia="ru-RU"/>
        </w:rPr>
        <w:t xml:space="preserve"> 2022-2027</w:t>
      </w:r>
      <w:r w:rsidR="00B614A2">
        <w:rPr>
          <w:rFonts w:ascii="Times New Roman" w:eastAsia="Times New Roman" w:hAnsi="Times New Roman" w:cs="Arial"/>
          <w:sz w:val="32"/>
          <w:szCs w:val="20"/>
          <w:lang w:eastAsia="ru-RU"/>
        </w:rPr>
        <w:t xml:space="preserve"> учебный год</w:t>
      </w:r>
    </w:p>
    <w:p w:rsidR="00DE3630" w:rsidRPr="00DE3630" w:rsidRDefault="00DE3630" w:rsidP="00A3685F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DE3630" w:rsidRPr="00DE3630" w:rsidRDefault="0030131C" w:rsidP="00A3685F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31"/>
          <w:szCs w:val="20"/>
          <w:lang w:eastAsia="ru-RU"/>
        </w:rPr>
        <w:t>Муниципального бюджетного дошкольного образовательного учр</w:t>
      </w:r>
      <w:r w:rsidR="00486470">
        <w:rPr>
          <w:rFonts w:ascii="Times New Roman" w:eastAsia="Times New Roman" w:hAnsi="Times New Roman" w:cs="Arial"/>
          <w:sz w:val="31"/>
          <w:szCs w:val="20"/>
          <w:lang w:eastAsia="ru-RU"/>
        </w:rPr>
        <w:t>еждения «Детский сад п.Нефтебаза</w:t>
      </w:r>
      <w:r>
        <w:rPr>
          <w:rFonts w:ascii="Times New Roman" w:eastAsia="Times New Roman" w:hAnsi="Times New Roman" w:cs="Arial"/>
          <w:sz w:val="31"/>
          <w:szCs w:val="20"/>
          <w:lang w:eastAsia="ru-RU"/>
        </w:rPr>
        <w:t>»</w:t>
      </w:r>
    </w:p>
    <w:p w:rsidR="00DE3630" w:rsidRPr="00DE3630" w:rsidRDefault="00DE3630" w:rsidP="00A3685F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DE3630" w:rsidRPr="00DE3630" w:rsidRDefault="00DE3630" w:rsidP="00A3685F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</w:p>
    <w:p w:rsidR="00486470" w:rsidRDefault="00486470" w:rsidP="00A368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ст.Сысоевка</w:t>
      </w:r>
      <w:r w:rsidR="00FA03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17061" w:rsidRPr="00277D32" w:rsidRDefault="00FA03A7" w:rsidP="00A368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2022</w:t>
      </w:r>
      <w:r w:rsidR="002D197C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E17061" w:rsidRPr="00E17061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7ED4" w:rsidRDefault="00037ED4" w:rsidP="00A368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17061" w:rsidRPr="0056495B" w:rsidRDefault="00E17061" w:rsidP="00037E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9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22"/>
        <w:gridCol w:w="709"/>
      </w:tblGrid>
      <w:tr w:rsidR="0030131C" w:rsidRPr="005A7EF9" w:rsidTr="00135C49">
        <w:trPr>
          <w:trHeight w:val="405"/>
        </w:trPr>
        <w:tc>
          <w:tcPr>
            <w:tcW w:w="922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31C" w:rsidRPr="0030131C" w:rsidRDefault="0030131C" w:rsidP="00135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3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709" w:type="dxa"/>
            <w:shd w:val="clear" w:color="auto" w:fill="FFFFFF"/>
          </w:tcPr>
          <w:p w:rsidR="0030131C" w:rsidRPr="005A7EF9" w:rsidRDefault="0030131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31C" w:rsidRPr="005A7EF9" w:rsidTr="00135C49">
        <w:trPr>
          <w:trHeight w:val="296"/>
        </w:trPr>
        <w:tc>
          <w:tcPr>
            <w:tcW w:w="922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31C" w:rsidRPr="0030131C" w:rsidRDefault="0030131C" w:rsidP="00135C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131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1.Пояснительная записка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……………………………………………………………………</w:t>
            </w:r>
          </w:p>
        </w:tc>
        <w:tc>
          <w:tcPr>
            <w:tcW w:w="709" w:type="dxa"/>
            <w:shd w:val="clear" w:color="auto" w:fill="FFFFFF"/>
          </w:tcPr>
          <w:p w:rsidR="0030131C" w:rsidRPr="005A7EF9" w:rsidRDefault="0030131C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131C" w:rsidRPr="005A7EF9" w:rsidTr="00135C49">
        <w:tc>
          <w:tcPr>
            <w:tcW w:w="922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31C" w:rsidRPr="0030131C" w:rsidRDefault="006660CD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30131C" w:rsidRPr="003013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Паспорт Программы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ития …………………………………………………………….</w:t>
            </w:r>
          </w:p>
        </w:tc>
        <w:tc>
          <w:tcPr>
            <w:tcW w:w="709" w:type="dxa"/>
            <w:shd w:val="clear" w:color="auto" w:fill="FFFFFF"/>
          </w:tcPr>
          <w:p w:rsidR="0030131C" w:rsidRPr="005A7EF9" w:rsidRDefault="002D2327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131C" w:rsidRPr="005A7EF9" w:rsidTr="00135C49">
        <w:tc>
          <w:tcPr>
            <w:tcW w:w="922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31C" w:rsidRPr="0030131C" w:rsidRDefault="006660CD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="0030131C" w:rsidRPr="003013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Информационно-аналитическая справка об образовательной организации</w:t>
            </w:r>
            <w:r w:rsidR="002D23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…………..</w:t>
            </w:r>
          </w:p>
        </w:tc>
        <w:tc>
          <w:tcPr>
            <w:tcW w:w="709" w:type="dxa"/>
            <w:shd w:val="clear" w:color="auto" w:fill="FFFFFF"/>
          </w:tcPr>
          <w:p w:rsidR="0030131C" w:rsidRPr="005A7EF9" w:rsidRDefault="002D2327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131C" w:rsidRPr="005A7EF9" w:rsidTr="00135C49">
        <w:tc>
          <w:tcPr>
            <w:tcW w:w="922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D197C" w:rsidRDefault="002D2327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="0030131C" w:rsidRPr="003013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Анализ </w:t>
            </w:r>
            <w:r w:rsidR="004864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деятельности МБД</w:t>
            </w:r>
            <w:r w:rsidR="002D19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ОУ«Детский сад п.Нефтебаза»</w:t>
            </w:r>
            <w:r w:rsidR="002D197C"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</w:p>
          <w:p w:rsidR="002D197C" w:rsidRDefault="002D197C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30131C" w:rsidRPr="002D197C" w:rsidRDefault="002D197C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5.Результаты </w:t>
            </w:r>
            <w:r w:rsidRPr="002D1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SWOT</w:t>
            </w:r>
            <w:r w:rsidRPr="002D19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–анализа потенциала МБДОУ «Детский сад п.Нефтебаза»</w:t>
            </w:r>
            <w:r w:rsidR="002D2327" w:rsidRPr="002D19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……..</w:t>
            </w:r>
          </w:p>
        </w:tc>
        <w:tc>
          <w:tcPr>
            <w:tcW w:w="709" w:type="dxa"/>
            <w:shd w:val="clear" w:color="auto" w:fill="FFFFFF"/>
          </w:tcPr>
          <w:p w:rsidR="002D197C" w:rsidRDefault="002D2327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2D197C" w:rsidRDefault="002D197C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97C" w:rsidRDefault="002D197C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2D197C" w:rsidRPr="005A7EF9" w:rsidRDefault="002D197C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31C" w:rsidRPr="005A7EF9" w:rsidTr="00135C49">
        <w:trPr>
          <w:trHeight w:val="461"/>
        </w:trPr>
        <w:tc>
          <w:tcPr>
            <w:tcW w:w="922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31C" w:rsidRPr="0030131C" w:rsidRDefault="002D2327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 К</w:t>
            </w:r>
            <w:r w:rsidR="0030131C" w:rsidRPr="003013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онцепция и стратегия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…………………………………………………………</w:t>
            </w:r>
          </w:p>
        </w:tc>
        <w:tc>
          <w:tcPr>
            <w:tcW w:w="709" w:type="dxa"/>
            <w:shd w:val="clear" w:color="auto" w:fill="FFFFFF"/>
          </w:tcPr>
          <w:p w:rsidR="0030131C" w:rsidRPr="005A7EF9" w:rsidRDefault="002D2327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131C" w:rsidRPr="005A7EF9" w:rsidTr="00135C49">
        <w:tc>
          <w:tcPr>
            <w:tcW w:w="922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31C" w:rsidRPr="0030131C" w:rsidRDefault="002D2327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6.1.</w:t>
            </w:r>
            <w:r w:rsidR="0030131C" w:rsidRPr="003013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 и задачи Программы развития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……………………………………………………</w:t>
            </w:r>
          </w:p>
        </w:tc>
        <w:tc>
          <w:tcPr>
            <w:tcW w:w="709" w:type="dxa"/>
            <w:shd w:val="clear" w:color="auto" w:fill="FFFFFF"/>
          </w:tcPr>
          <w:p w:rsidR="0030131C" w:rsidRPr="00135C49" w:rsidRDefault="00135C49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30131C" w:rsidRPr="005A7EF9" w:rsidTr="00135C49">
        <w:tc>
          <w:tcPr>
            <w:tcW w:w="922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31C" w:rsidRPr="0030131C" w:rsidRDefault="002D2327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6.2.</w:t>
            </w:r>
            <w:r w:rsidR="0030131C" w:rsidRPr="003013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Возможные риски при реализации Программы развития и методы их минимизации</w:t>
            </w:r>
          </w:p>
        </w:tc>
        <w:tc>
          <w:tcPr>
            <w:tcW w:w="709" w:type="dxa"/>
            <w:shd w:val="clear" w:color="auto" w:fill="FFFFFF"/>
          </w:tcPr>
          <w:p w:rsidR="0030131C" w:rsidRPr="00135C49" w:rsidRDefault="00135C49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30131C" w:rsidRPr="005A7EF9" w:rsidTr="00135C49">
        <w:tc>
          <w:tcPr>
            <w:tcW w:w="922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31C" w:rsidRPr="0030131C" w:rsidRDefault="002D2327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6.3.</w:t>
            </w:r>
            <w:r w:rsidR="0030131C" w:rsidRPr="003013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Управление реализацией программы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……………………………………….</w:t>
            </w:r>
          </w:p>
        </w:tc>
        <w:tc>
          <w:tcPr>
            <w:tcW w:w="709" w:type="dxa"/>
            <w:shd w:val="clear" w:color="auto" w:fill="FFFFFF"/>
          </w:tcPr>
          <w:p w:rsidR="0030131C" w:rsidRPr="005A7EF9" w:rsidRDefault="002D2327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B14B2" w:rsidRPr="005A7EF9" w:rsidTr="00135C49">
        <w:trPr>
          <w:trHeight w:val="673"/>
        </w:trPr>
        <w:tc>
          <w:tcPr>
            <w:tcW w:w="922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B14B2" w:rsidRPr="0030131C" w:rsidRDefault="003B14B2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6.4.</w:t>
            </w:r>
            <w:r w:rsidRPr="003013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План-график программных мер, действий, мероприятий, обеспечивающих развитие образовательной организации с учетом их ресурсного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………….</w:t>
            </w:r>
          </w:p>
        </w:tc>
        <w:tc>
          <w:tcPr>
            <w:tcW w:w="709" w:type="dxa"/>
            <w:shd w:val="clear" w:color="auto" w:fill="FFFFFF"/>
          </w:tcPr>
          <w:p w:rsidR="003B14B2" w:rsidRPr="005A7EF9" w:rsidRDefault="003B14B2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B14B2" w:rsidRPr="005A7EF9" w:rsidTr="00135C49">
        <w:trPr>
          <w:trHeight w:val="150"/>
        </w:trPr>
        <w:tc>
          <w:tcPr>
            <w:tcW w:w="922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B14B2" w:rsidRPr="003B14B2" w:rsidRDefault="003B14B2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 xml:space="preserve"> </w:t>
            </w:r>
            <w:r w:rsidRPr="003B14B2"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  <w:t>О</w:t>
            </w:r>
            <w:r w:rsidRPr="003B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ценка</w:t>
            </w:r>
            <w:r w:rsidRPr="00E17061">
              <w:rPr>
                <w:rFonts w:ascii="Georgia" w:eastAsia="Times New Roman" w:hAnsi="Georgia" w:cs="Times New Roman"/>
                <w:sz w:val="28"/>
                <w:szCs w:val="28"/>
                <w:lang w:eastAsia="ar-SA"/>
              </w:rPr>
              <w:t xml:space="preserve"> </w:t>
            </w:r>
            <w:r w:rsidRPr="003B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результативности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……………………………..</w:t>
            </w:r>
          </w:p>
          <w:p w:rsidR="003B14B2" w:rsidRDefault="003B14B2" w:rsidP="00135C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3B14B2" w:rsidRPr="003B14B2" w:rsidRDefault="003B14B2" w:rsidP="00135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E17061" w:rsidRPr="0056495B" w:rsidRDefault="00E17061" w:rsidP="00135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17061" w:rsidRPr="00E17061" w:rsidRDefault="00E17061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E17061" w:rsidRDefault="00E17061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0131C" w:rsidRDefault="0030131C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486470" w:rsidRPr="00486470" w:rsidRDefault="00486470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135C49" w:rsidRPr="00135C49" w:rsidRDefault="00135C49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val="en-US" w:eastAsia="ar-SA"/>
        </w:rPr>
      </w:pPr>
    </w:p>
    <w:p w:rsidR="00C11A6E" w:rsidRDefault="00C11A6E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3B14B2" w:rsidRPr="00E17061" w:rsidRDefault="003B14B2" w:rsidP="00A3685F">
      <w:pPr>
        <w:suppressAutoHyphens/>
        <w:spacing w:after="0" w:line="240" w:lineRule="auto"/>
        <w:jc w:val="both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</w:p>
    <w:p w:rsidR="00E17061" w:rsidRPr="00A3685F" w:rsidRDefault="00E17061" w:rsidP="00A3685F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68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Пояснительная записка</w:t>
      </w:r>
    </w:p>
    <w:p w:rsidR="00D76F66" w:rsidRPr="00D76F66" w:rsidRDefault="00D76F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dr w:val="none" w:sz="0" w:space="0" w:color="auto" w:frame="1"/>
        </w:rPr>
        <w:t xml:space="preserve">         </w:t>
      </w:r>
      <w:r w:rsidRPr="00D76F66">
        <w:rPr>
          <w:bdr w:val="none" w:sz="0" w:space="0" w:color="auto" w:frame="1"/>
        </w:rPr>
        <w:t xml:space="preserve">Программа развития муниципального бюджетного дошкольного образовательного учреждения </w:t>
      </w:r>
      <w:r w:rsidR="00486470">
        <w:rPr>
          <w:bdr w:val="none" w:sz="0" w:space="0" w:color="auto" w:frame="1"/>
        </w:rPr>
        <w:t>«Д</w:t>
      </w:r>
      <w:r>
        <w:rPr>
          <w:bdr w:val="none" w:sz="0" w:space="0" w:color="auto" w:frame="1"/>
        </w:rPr>
        <w:t>етский сад</w:t>
      </w:r>
      <w:r w:rsidR="00486470">
        <w:rPr>
          <w:bdr w:val="none" w:sz="0" w:space="0" w:color="auto" w:frame="1"/>
        </w:rPr>
        <w:t xml:space="preserve"> п.Нефтебаза</w:t>
      </w:r>
      <w:r>
        <w:rPr>
          <w:bdr w:val="none" w:sz="0" w:space="0" w:color="auto" w:frame="1"/>
        </w:rPr>
        <w:t xml:space="preserve"> </w:t>
      </w:r>
      <w:r w:rsidR="006660CD">
        <w:rPr>
          <w:bdr w:val="none" w:sz="0" w:space="0" w:color="auto" w:frame="1"/>
        </w:rPr>
        <w:t>»  на 2022-2027</w:t>
      </w:r>
      <w:r w:rsidRPr="00D76F66">
        <w:rPr>
          <w:bdr w:val="none" w:sz="0" w:space="0" w:color="auto" w:frame="1"/>
        </w:rPr>
        <w:t xml:space="preserve"> год (далее – Программа) разработана в</w:t>
      </w:r>
      <w:r w:rsidRPr="00D76F66">
        <w:t> </w:t>
      </w:r>
      <w:r w:rsidRPr="00D76F66">
        <w:rPr>
          <w:bdr w:val="none" w:sz="0" w:space="0" w:color="auto" w:frame="1"/>
        </w:rPr>
        <w:t>соответствии с целями реализации государственной образовательной политики</w:t>
      </w:r>
      <w:r w:rsidRPr="00D76F66">
        <w:t> </w:t>
      </w:r>
      <w:r w:rsidRPr="00D76F66">
        <w:rPr>
          <w:bdr w:val="none" w:sz="0" w:space="0" w:color="auto" w:frame="1"/>
        </w:rPr>
        <w:t>Российской Федерации в области образования и является нормативно-управленческим документом, определяющим перспективы и пути развития</w:t>
      </w:r>
      <w:r w:rsidRPr="00D76F66">
        <w:t> </w:t>
      </w:r>
      <w:r w:rsidRPr="00D76F66">
        <w:rPr>
          <w:bdr w:val="none" w:sz="0" w:space="0" w:color="auto" w:frame="1"/>
        </w:rPr>
        <w:t>учреждения на среднесрочную перспективу: ценностно-смысловые, целевые, содержательные и результативные приоритеты развития.</w:t>
      </w:r>
    </w:p>
    <w:p w:rsidR="00D76F66" w:rsidRPr="00D76F66" w:rsidRDefault="00D76F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dr w:val="none" w:sz="0" w:space="0" w:color="auto" w:frame="1"/>
        </w:rPr>
        <w:t xml:space="preserve">      </w:t>
      </w:r>
      <w:r w:rsidRPr="00D76F66">
        <w:rPr>
          <w:bdr w:val="none" w:sz="0" w:space="0" w:color="auto" w:frame="1"/>
        </w:rPr>
        <w:t>Программа определяет, с одной стороны, образовательные приоритеты и</w:t>
      </w:r>
      <w:r w:rsidRPr="00D76F66">
        <w:t> </w:t>
      </w:r>
      <w:r w:rsidRPr="00D76F66">
        <w:rPr>
          <w:bdr w:val="none" w:sz="0" w:space="0" w:color="auto" w:frame="1"/>
        </w:rPr>
        <w:t>меры стратегической задачи текущего времени – модернизации образования, с</w:t>
      </w:r>
      <w:r w:rsidRPr="00D76F66">
        <w:t> </w:t>
      </w:r>
      <w:r w:rsidRPr="00D76F66">
        <w:rPr>
          <w:bdr w:val="none" w:sz="0" w:space="0" w:color="auto" w:frame="1"/>
        </w:rPr>
        <w:t>другой – обеспечивает тактический переход дошкольной организации в качественно иное состояние, максимально</w:t>
      </w:r>
      <w:r w:rsidRPr="00D76F66">
        <w:t> </w:t>
      </w:r>
      <w:r w:rsidRPr="00D76F66">
        <w:rPr>
          <w:bdr w:val="none" w:sz="0" w:space="0" w:color="auto" w:frame="1"/>
        </w:rPr>
        <w:t>реализующее образовательный и гражданский потенциал непосредственных</w:t>
      </w:r>
      <w:r w:rsidRPr="00D76F66">
        <w:t> </w:t>
      </w:r>
      <w:r w:rsidRPr="00D76F66">
        <w:rPr>
          <w:bdr w:val="none" w:sz="0" w:space="0" w:color="auto" w:frame="1"/>
        </w:rPr>
        <w:t>участников образования (обучающихся, педагогов, родителей). </w:t>
      </w:r>
    </w:p>
    <w:p w:rsidR="00D76F66" w:rsidRPr="00D76F66" w:rsidRDefault="00D76F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dr w:val="none" w:sz="0" w:space="0" w:color="auto" w:frame="1"/>
        </w:rPr>
        <w:t xml:space="preserve">      </w:t>
      </w:r>
      <w:r w:rsidRPr="00D76F66">
        <w:rPr>
          <w:bdr w:val="none" w:sz="0" w:space="0" w:color="auto" w:frame="1"/>
        </w:rPr>
        <w:t>Программа развития разработана на основе проектного управления,</w:t>
      </w:r>
      <w:r w:rsidRPr="00D76F66">
        <w:t> </w:t>
      </w:r>
      <w:r w:rsidRPr="00D76F66">
        <w:rPr>
          <w:bdr w:val="none" w:sz="0" w:space="0" w:color="auto" w:frame="1"/>
        </w:rPr>
        <w:t>закрепленного в Постановлении Правительства РФ от 12.10.2017 N 1242 (ред. от 17.07.2019)</w:t>
      </w:r>
      <w:r w:rsidRPr="00D76F66">
        <w:t> </w:t>
      </w:r>
      <w:r w:rsidRPr="00D76F66">
        <w:rPr>
          <w:bdr w:val="none" w:sz="0" w:space="0" w:color="auto" w:frame="1"/>
        </w:rPr>
        <w:t>«О разработке, реализации и об оценке эффективности отдельных государственных</w:t>
      </w:r>
      <w:r w:rsidRPr="00D76F66">
        <w:t> </w:t>
      </w:r>
      <w:r w:rsidRPr="00D76F66">
        <w:rPr>
          <w:bdr w:val="none" w:sz="0" w:space="0" w:color="auto" w:frame="1"/>
        </w:rPr>
        <w:t>программ Российской Федерации» и предусматривает возможность достижения целевых</w:t>
      </w:r>
      <w:r w:rsidRPr="00D76F66">
        <w:t> </w:t>
      </w:r>
      <w:r w:rsidRPr="00D76F66">
        <w:rPr>
          <w:bdr w:val="none" w:sz="0" w:space="0" w:color="auto" w:frame="1"/>
        </w:rPr>
        <w:t>показателей с опорой на внутренние и привлеченные ресурсы.</w:t>
      </w:r>
    </w:p>
    <w:p w:rsidR="00D76F66" w:rsidRPr="00D76F66" w:rsidRDefault="00D76F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dr w:val="none" w:sz="0" w:space="0" w:color="auto" w:frame="1"/>
        </w:rPr>
        <w:t xml:space="preserve">      </w:t>
      </w:r>
      <w:r w:rsidRPr="00D76F66">
        <w:rPr>
          <w:bdr w:val="none" w:sz="0" w:space="0" w:color="auto" w:frame="1"/>
        </w:rPr>
        <w:t xml:space="preserve">Программа как проект перспективного развития </w:t>
      </w:r>
      <w:r w:rsidR="00486470">
        <w:rPr>
          <w:bdr w:val="none" w:sz="0" w:space="0" w:color="auto" w:frame="1"/>
        </w:rPr>
        <w:t>МБДОУ«Детский сад п.Нефтебаза</w:t>
      </w:r>
      <w:r w:rsidRPr="00D76F66">
        <w:rPr>
          <w:bdr w:val="none" w:sz="0" w:space="0" w:color="auto" w:frame="1"/>
        </w:rPr>
        <w:t>» (да</w:t>
      </w:r>
      <w:r>
        <w:rPr>
          <w:bdr w:val="none" w:sz="0" w:space="0" w:color="auto" w:frame="1"/>
        </w:rPr>
        <w:t>лее –</w:t>
      </w:r>
      <w:r w:rsidRPr="00D76F66">
        <w:rPr>
          <w:bdr w:val="none" w:sz="0" w:space="0" w:color="auto" w:frame="1"/>
        </w:rPr>
        <w:t>ДОО) призвана:</w:t>
      </w:r>
    </w:p>
    <w:p w:rsidR="00D76F66" w:rsidRPr="00D76F66" w:rsidRDefault="00D76F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D76F66">
        <w:rPr>
          <w:bdr w:val="none" w:sz="0" w:space="0" w:color="auto" w:frame="1"/>
        </w:rPr>
        <w:t>– обеспечить достижение целевых показателей Государственной программы Российской Федерации «Развитие образования» на срок 2018-2025 годы (утвержденной постановлением Правительства Российской Федерации от 26 декабря 2017 г. № 1642) и стратегических целей</w:t>
      </w:r>
      <w:r w:rsidRPr="00D76F66">
        <w:t> </w:t>
      </w:r>
      <w:r w:rsidRPr="00D76F66">
        <w:rPr>
          <w:bdr w:val="none" w:sz="0" w:space="0" w:color="auto" w:frame="1"/>
        </w:rPr>
        <w:t>Национального проекта «Образование» в деятельности ДОО;</w:t>
      </w:r>
    </w:p>
    <w:p w:rsidR="00D76F66" w:rsidRPr="00D76F66" w:rsidRDefault="00D76F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D76F66">
        <w:rPr>
          <w:bdr w:val="none" w:sz="0" w:space="0" w:color="auto" w:frame="1"/>
        </w:rPr>
        <w:t xml:space="preserve">– обеспечить качественную реализацию муниципального задания </w:t>
      </w:r>
      <w:r w:rsidR="00486470">
        <w:rPr>
          <w:bdr w:val="none" w:sz="0" w:space="0" w:color="auto" w:frame="1"/>
        </w:rPr>
        <w:t>МБДОУ«Детский сад п.Нефтебаза»</w:t>
      </w:r>
      <w:r w:rsidRPr="00D76F66">
        <w:rPr>
          <w:bdr w:val="none" w:sz="0" w:space="0" w:color="auto" w:frame="1"/>
        </w:rPr>
        <w:t>и</w:t>
      </w:r>
      <w:r w:rsidRPr="00D76F66">
        <w:t> </w:t>
      </w:r>
      <w:r w:rsidRPr="00D76F66">
        <w:rPr>
          <w:bdr w:val="none" w:sz="0" w:space="0" w:color="auto" w:frame="1"/>
        </w:rPr>
        <w:t>всесторонне удовлетворение образовательных запросов субъектов</w:t>
      </w:r>
      <w:r w:rsidRPr="00D76F66">
        <w:t> </w:t>
      </w:r>
      <w:r w:rsidRPr="00D76F66">
        <w:rPr>
          <w:bdr w:val="none" w:sz="0" w:space="0" w:color="auto" w:frame="1"/>
        </w:rPr>
        <w:t>образовательного процесса;</w:t>
      </w:r>
    </w:p>
    <w:p w:rsidR="00D76F66" w:rsidRPr="00D76F66" w:rsidRDefault="00D76F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D76F66">
        <w:rPr>
          <w:bdr w:val="none" w:sz="0" w:space="0" w:color="auto" w:frame="1"/>
        </w:rPr>
        <w:t>– консолидировать усилия всех заинтересованных субъектов</w:t>
      </w:r>
      <w:r w:rsidRPr="00D76F66">
        <w:t> </w:t>
      </w:r>
      <w:r w:rsidRPr="00D76F66">
        <w:rPr>
          <w:bdr w:val="none" w:sz="0" w:space="0" w:color="auto" w:frame="1"/>
        </w:rPr>
        <w:t>образовательного процесса и социального окружения ДОО для достижения цели</w:t>
      </w:r>
      <w:r w:rsidRPr="00D76F66">
        <w:t> </w:t>
      </w:r>
      <w:r w:rsidRPr="00D76F66">
        <w:rPr>
          <w:bdr w:val="none" w:sz="0" w:space="0" w:color="auto" w:frame="1"/>
        </w:rPr>
        <w:t>Программы.</w:t>
      </w:r>
    </w:p>
    <w:p w:rsidR="00D76F66" w:rsidRPr="00D76F66" w:rsidRDefault="00D76F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dr w:val="none" w:sz="0" w:space="0" w:color="auto" w:frame="1"/>
        </w:rPr>
        <w:t xml:space="preserve">      </w:t>
      </w:r>
      <w:r w:rsidRPr="00D76F66">
        <w:rPr>
          <w:bdr w:val="none" w:sz="0" w:space="0" w:color="auto" w:frame="1"/>
        </w:rPr>
        <w:t>Статья 28 №273-ФЗ от 29.12.2012 «Об образовании в Российской Федерации»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организации. Программа является обязательным локальным актом, наличие которого в образовательной организации закреплено законодательно.</w:t>
      </w:r>
    </w:p>
    <w:p w:rsidR="00D76F66" w:rsidRPr="00D76F66" w:rsidRDefault="00D76F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dr w:val="none" w:sz="0" w:space="0" w:color="auto" w:frame="1"/>
        </w:rPr>
        <w:t xml:space="preserve">     </w:t>
      </w:r>
      <w:r w:rsidRPr="00D76F66">
        <w:rPr>
          <w:bdr w:val="none" w:sz="0" w:space="0" w:color="auto" w:frame="1"/>
        </w:rPr>
        <w:t>Программа развития предусматривает реализацию комплекса мероприятий и создания необходимых условий в образовательной организации и ориентирует коллектив на создание качественного образовательного пространства, способствующего развитию и саморазвитию всех участников педагогического процесса.</w:t>
      </w:r>
    </w:p>
    <w:p w:rsidR="00D76F66" w:rsidRPr="00D76F66" w:rsidRDefault="00D76F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dr w:val="none" w:sz="0" w:space="0" w:color="auto" w:frame="1"/>
        </w:rPr>
        <w:t xml:space="preserve">    </w:t>
      </w:r>
      <w:r w:rsidRPr="00D76F66">
        <w:rPr>
          <w:bdr w:val="none" w:sz="0" w:space="0" w:color="auto" w:frame="1"/>
        </w:rPr>
        <w:t>Необходимость разработки данной Программы развития обусловлено пересмотром, разработкой и внедрением новых подходов и педагогических технологий, повышающих качество образовательной политики ДОО. Результатом деятельности ДОО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качеством дошкольного образования. В целом Программа направлена не только на стабильное функционирование образовательного учреждения, но и на его планомерное развитие в рамках приоритетных задач. </w:t>
      </w:r>
    </w:p>
    <w:p w:rsidR="00E17061" w:rsidRPr="00C11A6E" w:rsidRDefault="00E17061" w:rsidP="00A3685F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</w:p>
    <w:p w:rsidR="00A3685F" w:rsidRPr="00C11A6E" w:rsidRDefault="00A3685F" w:rsidP="00A3685F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</w:p>
    <w:p w:rsidR="00A3685F" w:rsidRPr="00C11A6E" w:rsidRDefault="00A3685F" w:rsidP="00A3685F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</w:p>
    <w:p w:rsidR="00A3685F" w:rsidRPr="00C11A6E" w:rsidRDefault="00A3685F" w:rsidP="00A3685F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</w:p>
    <w:p w:rsidR="00A3685F" w:rsidRPr="00C11A6E" w:rsidRDefault="00A3685F" w:rsidP="00A3685F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</w:p>
    <w:p w:rsidR="00E17061" w:rsidRDefault="00E17061" w:rsidP="00A368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14B2" w:rsidRDefault="003B14B2" w:rsidP="00A368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6470" w:rsidRDefault="00486470" w:rsidP="00A368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6470" w:rsidRDefault="00486470" w:rsidP="00A368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14B2" w:rsidRPr="00E1637C" w:rsidRDefault="003B14B2" w:rsidP="00A368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061" w:rsidRPr="00E1637C" w:rsidRDefault="00E17061" w:rsidP="00A3685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637C">
        <w:rPr>
          <w:rFonts w:ascii="Times New Roman" w:eastAsia="Calibri" w:hAnsi="Times New Roman" w:cs="Times New Roman"/>
          <w:b/>
          <w:sz w:val="24"/>
          <w:szCs w:val="24"/>
        </w:rPr>
        <w:t>2. Паспорт П</w:t>
      </w:r>
      <w:r w:rsidR="00277D32" w:rsidRPr="00E1637C">
        <w:rPr>
          <w:rFonts w:ascii="Times New Roman" w:eastAsia="Calibri" w:hAnsi="Times New Roman" w:cs="Times New Roman"/>
          <w:b/>
          <w:sz w:val="24"/>
          <w:szCs w:val="24"/>
        </w:rPr>
        <w:t>рогр</w:t>
      </w:r>
      <w:r w:rsidR="006660CD">
        <w:rPr>
          <w:rFonts w:ascii="Times New Roman" w:eastAsia="Calibri" w:hAnsi="Times New Roman" w:cs="Times New Roman"/>
          <w:b/>
          <w:sz w:val="24"/>
          <w:szCs w:val="24"/>
        </w:rPr>
        <w:t xml:space="preserve">аммы развития 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E17061" w:rsidRPr="00E1637C" w:rsidTr="00E46D4D">
        <w:trPr>
          <w:trHeight w:val="840"/>
        </w:trPr>
        <w:tc>
          <w:tcPr>
            <w:tcW w:w="2802" w:type="dxa"/>
          </w:tcPr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</w:tcPr>
          <w:p w:rsidR="00E17061" w:rsidRPr="00141D51" w:rsidRDefault="00141D51" w:rsidP="00A368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1D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Программа развития муниципального бюджетного дошкольного образовательного учреждения </w:t>
            </w:r>
            <w:r w:rsidR="00486470" w:rsidRPr="00486470">
              <w:rPr>
                <w:rFonts w:ascii="Times New Roman" w:hAnsi="Times New Roman" w:cs="Times New Roman"/>
                <w:bdr w:val="none" w:sz="0" w:space="0" w:color="auto" w:frame="1"/>
              </w:rPr>
              <w:t>«Детский сад п.Нефтебаза»</w:t>
            </w:r>
            <w:r w:rsidR="00486470" w:rsidRPr="00D76F66">
              <w:rPr>
                <w:bdr w:val="none" w:sz="0" w:space="0" w:color="auto" w:frame="1"/>
              </w:rPr>
              <w:t xml:space="preserve"> </w:t>
            </w:r>
            <w:r w:rsidRPr="00141D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 2022-202</w:t>
            </w:r>
            <w:r w:rsidR="00666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Pr="00141D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</w:t>
            </w:r>
          </w:p>
        </w:tc>
      </w:tr>
      <w:tr w:rsidR="00E17061" w:rsidRPr="00E1637C" w:rsidTr="00E46D4D">
        <w:trPr>
          <w:trHeight w:val="558"/>
        </w:trPr>
        <w:tc>
          <w:tcPr>
            <w:tcW w:w="2802" w:type="dxa"/>
          </w:tcPr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Основания для разработки программы, нормативные документы</w:t>
            </w:r>
          </w:p>
        </w:tc>
        <w:tc>
          <w:tcPr>
            <w:tcW w:w="6769" w:type="dxa"/>
          </w:tcPr>
          <w:p w:rsidR="00141D51" w:rsidRPr="00141D51" w:rsidRDefault="00141D5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– Государственная программа Российской Федерации «Развитие образования» на 2018-2025 годы, утвержденная Постановлением Правительства Российской Федерации от 26 декабря 2017 № 1642;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br/>
              <w:t>– Указ Президента Российской Федерации от 7 мая 2018 г. № 204 в части решения задач и достижения стратегических целей по направлению «Образование»;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br/>
              <w:t>– Национальный проект «Образование», утвержденный президиумом Совета при президенте РФ (протокол от 03.09.2018 № 10);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br/>
              <w:t>– Федеральный Закон от 29 декабря 2012 г. №273-ФЗ «Об образовании в Российской Федерации» (ред. от 24.03.2021);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Федеральный закон “О внесении изменений в Федеральный закон “Об образовании в Российской Федерации” по вопросам воспитания обучающихся” от 31.07.2020 N 304-ФЗ;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– Федеральный государственный образовательный стандарт дошкольного образования, утвержденный приказом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Минобрнауки России от 17.10.2013 № 1155 (ред. от 21.01.2019);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-Концепция развития дополнительного образования детей, утвержденная распоряжением Правительства РФ от 04.09.2014 № 1726-р;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061" w:rsidRPr="00E1637C" w:rsidTr="00E46D4D">
        <w:trPr>
          <w:trHeight w:val="603"/>
        </w:trPr>
        <w:tc>
          <w:tcPr>
            <w:tcW w:w="2802" w:type="dxa"/>
          </w:tcPr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6769" w:type="dxa"/>
          </w:tcPr>
          <w:p w:rsidR="00E17061" w:rsidRPr="00A3685F" w:rsidRDefault="00A3685F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5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  <w:r w:rsidR="00486470" w:rsidRPr="00486470">
              <w:rPr>
                <w:rFonts w:ascii="Times New Roman" w:hAnsi="Times New Roman" w:cs="Times New Roman"/>
                <w:bdr w:val="none" w:sz="0" w:space="0" w:color="auto" w:frame="1"/>
              </w:rPr>
              <w:t>МБДОУ«Детский сад п.Нефтебаза</w:t>
            </w:r>
            <w:r w:rsidRPr="004864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17061" w:rsidRPr="00E1637C" w:rsidTr="00E46D4D">
        <w:trPr>
          <w:trHeight w:val="603"/>
        </w:trPr>
        <w:tc>
          <w:tcPr>
            <w:tcW w:w="2802" w:type="dxa"/>
          </w:tcPr>
          <w:p w:rsidR="00E17061" w:rsidRPr="00E1637C" w:rsidRDefault="00E17061" w:rsidP="00A368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Назначение </w:t>
            </w:r>
          </w:p>
          <w:p w:rsidR="00E17061" w:rsidRPr="00E1637C" w:rsidRDefault="00E17061" w:rsidP="00A368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:rsidR="00E17061" w:rsidRPr="00E1637C" w:rsidRDefault="00A3685F" w:rsidP="00A3685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685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17061"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 предназначена для определения перспективных направл</w:t>
            </w:r>
            <w:r w:rsidR="004B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ений развития образовательного учреждения на основе анализа работы </w:t>
            </w:r>
            <w:r w:rsidR="00E17061"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за предыдущий период.</w:t>
            </w:r>
          </w:p>
          <w:p w:rsidR="00E17061" w:rsidRPr="00E1637C" w:rsidRDefault="00A3685F" w:rsidP="00A3685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1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E17061"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В ней отражены тенденции изменений, охарактеризованы главные направления обновления содержания образования и организации  образовательного процесса, управление дошкольным учреждением на основе инновационных процессов.</w:t>
            </w:r>
          </w:p>
        </w:tc>
      </w:tr>
      <w:tr w:rsidR="00E17061" w:rsidRPr="00E1637C" w:rsidTr="00E46D4D">
        <w:trPr>
          <w:trHeight w:val="603"/>
        </w:trPr>
        <w:tc>
          <w:tcPr>
            <w:tcW w:w="2802" w:type="dxa"/>
          </w:tcPr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</w:p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69" w:type="dxa"/>
          </w:tcPr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условий  для повышения качества образования в ДОУ  через систему интеграции, реализующей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E17061" w:rsidRPr="00E1637C" w:rsidTr="00E46D4D">
        <w:trPr>
          <w:trHeight w:val="5943"/>
        </w:trPr>
        <w:tc>
          <w:tcPr>
            <w:tcW w:w="2802" w:type="dxa"/>
          </w:tcPr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Задачи</w:t>
            </w:r>
          </w:p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69" w:type="dxa"/>
          </w:tcPr>
          <w:p w:rsidR="00486470" w:rsidRDefault="006660CD" w:rsidP="00A3685F">
            <w:pPr>
              <w:tabs>
                <w:tab w:val="left" w:pos="459"/>
              </w:tabs>
              <w:suppressAutoHyphens/>
              <w:spacing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 качественного  дошкольного  образования  и  обеспечение  социализации  каждого  ребенка  в  условиях  дошкольного  образовательного  учреждения,  в соответствии с ФГОС ДО,  через      разностороннее,      полноценное      развитие      каждого  ребенка  с учетом  его  индивидуальных  особенностей  и  возможностей  </w:t>
            </w:r>
          </w:p>
          <w:p w:rsidR="006660CD" w:rsidRDefault="006660CD" w:rsidP="00A3685F">
            <w:pPr>
              <w:tabs>
                <w:tab w:val="left" w:pos="459"/>
              </w:tabs>
              <w:suppressAutoHyphens/>
              <w:spacing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материально-технических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психолого- педагогических и  кадровых  условий  в рамках организации внутренней системы качественного  образования в </w:t>
            </w:r>
            <w:r w:rsidR="004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7061" w:rsidRPr="00E1637C" w:rsidRDefault="006660CD" w:rsidP="00A3685F">
            <w:pPr>
              <w:tabs>
                <w:tab w:val="left" w:pos="459"/>
              </w:tabs>
              <w:suppressAutoHyphens/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возможностей сетевого взаимодействия и интеграции в образовательном процессе в рамках экспериментальной и инновационной деятельности.</w:t>
            </w:r>
          </w:p>
          <w:p w:rsidR="00E17061" w:rsidRPr="00E1637C" w:rsidRDefault="006660CD" w:rsidP="00A3685F">
            <w:pPr>
              <w:suppressAutoHyphens/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повышения мотивации професси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ональной деятельности педагогов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формирование компетенций в соответствии с требованиями Профессионального стандарта.</w:t>
            </w:r>
          </w:p>
          <w:p w:rsidR="00E17061" w:rsidRPr="00E1637C" w:rsidRDefault="006660CD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управления </w:t>
            </w:r>
            <w:r w:rsidR="004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повышения компетентности родителей по вопросам взаимодействия с детским садом.</w:t>
            </w:r>
          </w:p>
        </w:tc>
      </w:tr>
      <w:tr w:rsidR="00E17061" w:rsidRPr="00E1637C" w:rsidTr="00E46D4D">
        <w:trPr>
          <w:trHeight w:val="603"/>
        </w:trPr>
        <w:tc>
          <w:tcPr>
            <w:tcW w:w="2802" w:type="dxa"/>
          </w:tcPr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функции Программы</w:t>
            </w:r>
          </w:p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69" w:type="dxa"/>
          </w:tcPr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-определяет стратегию развития детского сада;</w:t>
            </w: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-выделяет приоритетные направления работы;</w:t>
            </w: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-ориентирует всю деятельность на конечный результат.</w:t>
            </w:r>
          </w:p>
        </w:tc>
      </w:tr>
      <w:tr w:rsidR="00E17061" w:rsidRPr="00E1637C" w:rsidTr="00E46D4D">
        <w:trPr>
          <w:trHeight w:val="603"/>
        </w:trPr>
        <w:tc>
          <w:tcPr>
            <w:tcW w:w="2802" w:type="dxa"/>
          </w:tcPr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Принципы образовательной деятельности ДОУ в рамках </w:t>
            </w:r>
          </w:p>
          <w:p w:rsidR="00E17061" w:rsidRPr="00E1637C" w:rsidRDefault="0056495B" w:rsidP="00A368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 Развития </w:t>
            </w:r>
            <w:r w:rsidR="006C65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2022</w:t>
            </w:r>
            <w:r w:rsidR="00666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-2027</w:t>
            </w:r>
            <w:r w:rsidR="00E17061"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гг.</w:t>
            </w:r>
          </w:p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69" w:type="dxa"/>
          </w:tcPr>
          <w:p w:rsidR="00E17061" w:rsidRPr="00E1637C" w:rsidRDefault="00E17061" w:rsidP="00A3685F">
            <w:pPr>
              <w:numPr>
                <w:ilvl w:val="0"/>
                <w:numId w:val="3"/>
              </w:numPr>
              <w:suppressAutoHyphens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системности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      </w:r>
          </w:p>
          <w:p w:rsidR="00E17061" w:rsidRPr="00E1637C" w:rsidRDefault="00E17061" w:rsidP="00A3685F">
            <w:pPr>
              <w:numPr>
                <w:ilvl w:val="0"/>
                <w:numId w:val="3"/>
              </w:numPr>
              <w:suppressAutoHyphens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развивающего образования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опирается на «зону ближайшего развития» и предполагает использование новейших технологий и методик.</w:t>
            </w:r>
          </w:p>
          <w:p w:rsidR="00E17061" w:rsidRPr="00E1637C" w:rsidRDefault="00E17061" w:rsidP="00A3685F">
            <w:pPr>
              <w:numPr>
                <w:ilvl w:val="0"/>
                <w:numId w:val="3"/>
              </w:numPr>
              <w:suppressAutoHyphens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индивидуализации и дифференциации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E17061" w:rsidRPr="00E1637C" w:rsidRDefault="00E17061" w:rsidP="00A3685F">
            <w:pPr>
              <w:numPr>
                <w:ilvl w:val="0"/>
                <w:numId w:val="3"/>
              </w:numPr>
              <w:suppressAutoHyphens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– гуманизации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утверждение непреходящей ценности человека, его становление и развитие.</w:t>
            </w:r>
          </w:p>
          <w:p w:rsidR="00E17061" w:rsidRPr="00E1637C" w:rsidRDefault="00E17061" w:rsidP="00A3685F">
            <w:pPr>
              <w:numPr>
                <w:ilvl w:val="0"/>
                <w:numId w:val="3"/>
              </w:numPr>
              <w:suppressAutoHyphens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    увлекательности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E17061" w:rsidRPr="00E1637C" w:rsidRDefault="00E17061" w:rsidP="00A3685F">
            <w:pPr>
              <w:numPr>
                <w:ilvl w:val="0"/>
                <w:numId w:val="3"/>
              </w:numPr>
              <w:suppressAutoHyphens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вариативности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разнообразие содержания, форм и методов с учетом целей развития и педагогической поддержки каждого ребенка.</w:t>
            </w:r>
          </w:p>
          <w:p w:rsidR="00E17061" w:rsidRPr="00E1637C" w:rsidRDefault="00E17061" w:rsidP="00A3685F">
            <w:pPr>
              <w:numPr>
                <w:ilvl w:val="0"/>
                <w:numId w:val="3"/>
              </w:numPr>
              <w:suppressAutoHyphens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 активности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E17061" w:rsidRPr="00E1637C" w:rsidTr="00E46D4D">
        <w:trPr>
          <w:trHeight w:val="841"/>
        </w:trPr>
        <w:tc>
          <w:tcPr>
            <w:tcW w:w="2802" w:type="dxa"/>
          </w:tcPr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 и этапы реализации программы</w:t>
            </w:r>
          </w:p>
        </w:tc>
        <w:tc>
          <w:tcPr>
            <w:tcW w:w="6769" w:type="dxa"/>
          </w:tcPr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66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ограмма будет реализована в 2022-2027</w:t>
            </w:r>
            <w:r w:rsidR="004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в три этапа.</w:t>
            </w: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1-</w:t>
            </w:r>
            <w:r w:rsidR="006660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ый этап – подготовительный (2022-2023</w:t>
            </w:r>
            <w:r w:rsidRPr="00E163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уч.г)</w:t>
            </w: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оптимизация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E17061" w:rsidRPr="00E1637C" w:rsidRDefault="006660CD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2-ой этап – практический (202</w:t>
            </w:r>
            <w:r w:rsidR="00C028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-202</w:t>
            </w:r>
            <w:r w:rsidR="00C028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6</w:t>
            </w:r>
            <w:r w:rsidR="00E17061" w:rsidRPr="00E163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уч.г)</w:t>
            </w: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коррекция мероприятий.</w:t>
            </w:r>
          </w:p>
          <w:p w:rsidR="00E17061" w:rsidRPr="00E1637C" w:rsidRDefault="006660CD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3-ий этап – итоговый (2026-2027</w:t>
            </w:r>
            <w:r w:rsidR="004B6B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="00E17061" w:rsidRPr="00E163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уч.г.)</w:t>
            </w: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E17061" w:rsidRPr="00E1637C" w:rsidRDefault="00E17061" w:rsidP="00A368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E17061" w:rsidRPr="00E1637C" w:rsidTr="00A3685F">
        <w:trPr>
          <w:trHeight w:val="841"/>
        </w:trPr>
        <w:tc>
          <w:tcPr>
            <w:tcW w:w="2802" w:type="dxa"/>
          </w:tcPr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конечные результаты, важнейшие целевые показатели программы</w:t>
            </w: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141D51" w:rsidRPr="00141D51" w:rsidRDefault="00141D5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– ежегодное 100% выполнение муниципального задания;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 ежегодное предоставление общественности отчета о резуль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татах 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образовательной деятельности (отчет по самообследованию);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− сохранение доли детей, охваченных образовательными программами, соответствующими федеральному государственному образовательному стандарту дошкольного образования на показателе 100%;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увеличение доли обучающихся ДОО, принимающих участие в инновационных образовательных и социальных проектах с 60 до 70%;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увеличение доли обучающихся ДОО с высокой и средней степенью готовности к школьному обучению с 92 до 95%;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повышение степени удовлетворенности родителей качест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вом образовательных услуг с 92</w:t>
            </w:r>
            <w:r w:rsidR="003E4E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 99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%;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 100% соответствие сайта требованиям законодательства.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стабильное функционирование ДОО в соответствии с целями и задачами Программы развития,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− сохранение 100% степени оснащения ДОО системой автоматической пожарной сигнализации и системой оповещения и управления эвакуацией при пожаре;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увеличение доли групп, обеспеченных современным обучающим оборудованием для внедрения цифровых образовательных технологий в образовате</w:t>
            </w:r>
            <w:r w:rsidR="00C028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льное пространство ОО с 20 до 7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0 %;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100 % выполнения мероприятий в рамках реализации плана меро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приятий Паспорта безопасности ДОО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100 % проведение специальной оценки условий труда и оценки профессиональных рисков, в общем количестве рабочих мест;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 увеличение доли обучающихся ДОО, принимающих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астие </w:t>
            </w:r>
            <w:r w:rsidR="003E4E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 муниципальных, края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 всероссийских конкурсах ежегодно</w:t>
            </w:r>
            <w:r w:rsidR="003E4E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 75 до 80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%;</w:t>
            </w:r>
          </w:p>
          <w:p w:rsidR="00141D51" w:rsidRPr="003E4ED2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увеличение доли обучающихся ДОО, выполнивших нормативы 1 ступени Всероссийского спортивного комплекса «Готов к труду и обороне» (ГТО), в общей численности обучающихся ДОО, принявших участие в выполнении нормативов 1 ступени ВФСК ГТО;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выполнение мероприятий в рамках реали</w:t>
            </w:r>
            <w:r w:rsidR="006C65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зации Паспорта доступности ДОО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100 % степень укомплектованности необходим</w:t>
            </w:r>
            <w:r w:rsidR="006C65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ыми кадрами для реализации 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ООП ДО;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-увеличение доли педагогических работников, прошедших повышение квалификации и (или) переподготовку по обучению детей с ограниченными возможностями здоровья и детей-инвалидов с 90 до 100 %;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− сохранение доли педагогов ДОО, которые прошли курсы повышения квалификации и/или профессиональную переподготовку в соответствии с ФГОС и направлением деятельности, в общей численности педагогов на показателе 100 %;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увеличение доли педагогов ДОО, прошедших обучение в области цифровых образовательных технологий, в о</w:t>
            </w:r>
            <w:r w:rsidR="006C65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бщей численности педагогов от 70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% до 100 %;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увеличение доли педагогов, используемых в своей работе цифровые программы и технологии, в том</w:t>
            </w:r>
            <w:r w:rsidR="003E4E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числе в области ИКТ 10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0 %;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– увеличение доли педагогов, участвующих </w:t>
            </w:r>
            <w:r w:rsidR="006C65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инновационной деятельности ДОО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 60 % до 80 %;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увеличение доли педагогов, участвующих в конкурсах муниципаль</w:t>
            </w:r>
            <w:r w:rsidR="006C65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ного и регионального уровня с 76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% до 100 %; 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увеличение доли педагогических работников, имеющих уровень образования по направлению деятельности образо</w:t>
            </w:r>
            <w:r w:rsidR="00C028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вательной организации с 85 до 95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%; 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увеличение доли педагогических работ</w:t>
            </w:r>
            <w:r w:rsidR="006C65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ников с высшим образованием с 60 до 80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%;</w:t>
            </w:r>
          </w:p>
          <w:p w:rsidR="00141D51" w:rsidRPr="00141D51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увеличение количества семей воспитанников, вовлеченн</w:t>
            </w:r>
            <w:r w:rsidR="006C65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ых в п</w:t>
            </w:r>
            <w:r w:rsidR="00C028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роектную деятельность со 50 до 8</w:t>
            </w: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 семей;</w:t>
            </w:r>
          </w:p>
          <w:p w:rsidR="00E17061" w:rsidRPr="006C65EF" w:rsidRDefault="00141D5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D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увеличение доли родителей, положительно оценивших качество услуг консультативно – педагогической помощи, от общего числа обратившихся за получением услуги консультативно – педагогической помощи родителям с 95 до 99 %</w:t>
            </w:r>
          </w:p>
        </w:tc>
      </w:tr>
      <w:tr w:rsidR="00E17061" w:rsidRPr="00E1637C" w:rsidTr="00E46D4D">
        <w:trPr>
          <w:trHeight w:val="834"/>
        </w:trPr>
        <w:tc>
          <w:tcPr>
            <w:tcW w:w="2802" w:type="dxa"/>
          </w:tcPr>
          <w:p w:rsidR="00E17061" w:rsidRPr="00E1637C" w:rsidRDefault="00E17061" w:rsidP="00A368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6769" w:type="dxa"/>
          </w:tcPr>
          <w:p w:rsidR="00E17061" w:rsidRPr="00E1637C" w:rsidRDefault="00E1706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 пределах текущего финансирования.</w:t>
            </w:r>
          </w:p>
        </w:tc>
      </w:tr>
      <w:tr w:rsidR="00E17061" w:rsidRPr="00E1637C" w:rsidTr="00E46D4D">
        <w:trPr>
          <w:trHeight w:val="1692"/>
        </w:trPr>
        <w:tc>
          <w:tcPr>
            <w:tcW w:w="2802" w:type="dxa"/>
          </w:tcPr>
          <w:p w:rsidR="00E17061" w:rsidRPr="00E1637C" w:rsidRDefault="00E17061" w:rsidP="00A3685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 организации контроля за выполнением программы</w:t>
            </w:r>
          </w:p>
        </w:tc>
        <w:tc>
          <w:tcPr>
            <w:tcW w:w="6769" w:type="dxa"/>
          </w:tcPr>
          <w:p w:rsidR="00E17061" w:rsidRPr="00E1637C" w:rsidRDefault="00C0284D" w:rsidP="00A3685F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Постоянный контроль выполнения Программы осуществляет администрация </w:t>
            </w:r>
            <w:r w:rsidR="004B6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685F" w:rsidRDefault="00C0284D" w:rsidP="00135C49">
            <w:pPr>
              <w:tabs>
                <w:tab w:val="left" w:pos="0"/>
              </w:tabs>
              <w:suppressAutoHyphens/>
              <w:spacing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2.Рабочая группа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разрабатывает </w:t>
            </w:r>
            <w:r w:rsidR="00E17061"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ежегодные планы мероприятий с указанием ответственных за реализацию отдельных проектов, </w:t>
            </w:r>
            <w:r w:rsidR="004B6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представляет их </w:t>
            </w:r>
            <w:r w:rsidR="00E17061"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Педагогическом совете. </w:t>
            </w:r>
          </w:p>
          <w:p w:rsidR="00E17061" w:rsidRPr="00C0284D" w:rsidRDefault="00C0284D" w:rsidP="00135C49">
            <w:pPr>
              <w:tabs>
                <w:tab w:val="left" w:pos="0"/>
              </w:tabs>
              <w:suppressAutoHyphens/>
              <w:spacing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17061"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Освещение хода реализации Программы (по результатам отчетов) на сайте образовательного учреждения, на конференциях и семинарах разного уровня и др.</w:t>
            </w:r>
          </w:p>
          <w:p w:rsidR="00C0284D" w:rsidRDefault="00C0284D" w:rsidP="00135C49">
            <w:pPr>
              <w:tabs>
                <w:tab w:val="left" w:pos="0"/>
              </w:tabs>
              <w:suppressAutoHyphens/>
              <w:spacing w:before="100" w:beforeAutospacing="1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="00E17061"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Ежегодные отчеты на педагогических советах дошкольного образовательного учреждения, </w:t>
            </w:r>
            <w:r w:rsidR="004B6B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родительских собраниях и сайте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ДОО</w:t>
            </w:r>
            <w:r w:rsidR="00E17061"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17061" w:rsidRPr="00C0284D" w:rsidRDefault="00C0284D" w:rsidP="00A3685F">
            <w:pPr>
              <w:tabs>
                <w:tab w:val="left" w:pos="0"/>
              </w:tabs>
              <w:suppressAutoHyphens/>
              <w:spacing w:before="100" w:beforeAutospacing="1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контроля и отчё</w:t>
            </w:r>
            <w:r w:rsidR="00564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о проведённых мероприятиях, </w:t>
            </w:r>
            <w:r w:rsidR="00E17061"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публичные доклады руководителя образовательного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публикуются на сайте ДОО</w:t>
            </w:r>
            <w:r w:rsidR="00E17061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C0284D" w:rsidRDefault="00E17061" w:rsidP="00A3685F">
      <w:pPr>
        <w:pStyle w:val="a5"/>
        <w:numPr>
          <w:ilvl w:val="0"/>
          <w:numId w:val="10"/>
        </w:numPr>
        <w:rPr>
          <w:b/>
          <w:bCs/>
        </w:rPr>
      </w:pPr>
      <w:r w:rsidRPr="00C0284D">
        <w:rPr>
          <w:b/>
          <w:bCs/>
        </w:rPr>
        <w:t>Информационная справка об учреждении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80"/>
        <w:gridCol w:w="7150"/>
      </w:tblGrid>
      <w:tr w:rsidR="00C0284D" w:rsidRPr="00B3361C" w:rsidTr="00E74A2E">
        <w:trPr>
          <w:trHeight w:val="1720"/>
        </w:trPr>
        <w:tc>
          <w:tcPr>
            <w:tcW w:w="2480" w:type="dxa"/>
            <w:vAlign w:val="center"/>
            <w:hideMark/>
          </w:tcPr>
          <w:p w:rsidR="00C0284D" w:rsidRPr="007B78B0" w:rsidRDefault="00C0284D" w:rsidP="00A3685F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образовательной </w:t>
            </w:r>
          </w:p>
          <w:p w:rsidR="00C0284D" w:rsidRPr="007B78B0" w:rsidRDefault="00C0284D" w:rsidP="00A3685F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 (полное и сокращенное)</w:t>
            </w:r>
          </w:p>
        </w:tc>
        <w:tc>
          <w:tcPr>
            <w:tcW w:w="7150" w:type="dxa"/>
            <w:vAlign w:val="center"/>
            <w:hideMark/>
          </w:tcPr>
          <w:p w:rsidR="00C0284D" w:rsidRPr="00B3361C" w:rsidRDefault="00C0284D" w:rsidP="00A3685F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1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</w:t>
            </w:r>
            <w:r w:rsidR="003E4ED2">
              <w:rPr>
                <w:rFonts w:ascii="Times New Roman" w:hAnsi="Times New Roman" w:cs="Times New Roman"/>
                <w:sz w:val="24"/>
                <w:szCs w:val="24"/>
              </w:rPr>
              <w:t>овательное учреждение   «Детский сад п.Нефтебаза</w:t>
            </w:r>
            <w:r w:rsidRPr="00B336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284D" w:rsidRPr="00DF0F80" w:rsidRDefault="003E4ED2" w:rsidP="00A3685F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(МБДОУ «Десткий сад п.Нефтебаза»</w:t>
            </w:r>
            <w:r w:rsidR="00C0284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284D" w:rsidRPr="00B3361C" w:rsidTr="00E74A2E">
        <w:trPr>
          <w:trHeight w:val="507"/>
        </w:trPr>
        <w:tc>
          <w:tcPr>
            <w:tcW w:w="2480" w:type="dxa"/>
            <w:vAlign w:val="center"/>
          </w:tcPr>
          <w:p w:rsidR="00C0284D" w:rsidRPr="007B78B0" w:rsidRDefault="00C0284D" w:rsidP="00A3685F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создания</w:t>
            </w:r>
          </w:p>
        </w:tc>
        <w:tc>
          <w:tcPr>
            <w:tcW w:w="7150" w:type="dxa"/>
            <w:vAlign w:val="center"/>
          </w:tcPr>
          <w:p w:rsidR="00C0284D" w:rsidRPr="00B3361C" w:rsidRDefault="003E4ED2" w:rsidP="00A3685F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1982</w:t>
            </w:r>
            <w:r w:rsidR="00C02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0284D" w:rsidRPr="00B3361C" w:rsidTr="00E74A2E">
        <w:trPr>
          <w:trHeight w:val="445"/>
        </w:trPr>
        <w:tc>
          <w:tcPr>
            <w:tcW w:w="2480" w:type="dxa"/>
          </w:tcPr>
          <w:p w:rsidR="00C0284D" w:rsidRPr="007B78B0" w:rsidRDefault="00C0284D" w:rsidP="00A368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B0">
              <w:rPr>
                <w:rFonts w:ascii="Times New Roman" w:hAnsi="Times New Roman" w:cs="Times New Roman"/>
                <w:b/>
                <w:sz w:val="24"/>
                <w:szCs w:val="24"/>
              </w:rPr>
              <w:t>Адрес организации</w:t>
            </w:r>
          </w:p>
        </w:tc>
        <w:tc>
          <w:tcPr>
            <w:tcW w:w="7150" w:type="dxa"/>
          </w:tcPr>
          <w:p w:rsidR="00C0284D" w:rsidRPr="00814F14" w:rsidRDefault="00E74A2E" w:rsidP="00A3685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692350 Приморский край, Яковлевский район, жд.ст.Сысоевка, ул.Нефтебаза</w:t>
            </w:r>
            <w:r w:rsidR="00C0284D" w:rsidRPr="00814F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284D" w:rsidRPr="00B3361C" w:rsidTr="00E74A2E">
        <w:trPr>
          <w:trHeight w:val="551"/>
        </w:trPr>
        <w:tc>
          <w:tcPr>
            <w:tcW w:w="2480" w:type="dxa"/>
            <w:vAlign w:val="center"/>
          </w:tcPr>
          <w:p w:rsidR="00C0284D" w:rsidRPr="007B78B0" w:rsidRDefault="00C0284D" w:rsidP="00A3685F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7150" w:type="dxa"/>
            <w:vAlign w:val="center"/>
          </w:tcPr>
          <w:p w:rsidR="00C0284D" w:rsidRPr="00814F14" w:rsidRDefault="00E74A2E" w:rsidP="00A3685F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(842371</w:t>
            </w:r>
            <w:r w:rsidR="00C02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95-518</w:t>
            </w:r>
          </w:p>
        </w:tc>
      </w:tr>
      <w:tr w:rsidR="00C0284D" w:rsidRPr="00B3361C" w:rsidTr="00E74A2E">
        <w:trPr>
          <w:trHeight w:val="643"/>
        </w:trPr>
        <w:tc>
          <w:tcPr>
            <w:tcW w:w="2480" w:type="dxa"/>
          </w:tcPr>
          <w:p w:rsidR="00C0284D" w:rsidRPr="007B78B0" w:rsidRDefault="00C0284D" w:rsidP="00A368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B0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7150" w:type="dxa"/>
          </w:tcPr>
          <w:p w:rsidR="00C0284D" w:rsidRPr="00E74A2E" w:rsidRDefault="00E74A2E" w:rsidP="00A3685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A2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neftebaza.detskiisad@yandex.ru</w:t>
            </w:r>
          </w:p>
        </w:tc>
      </w:tr>
      <w:tr w:rsidR="00C0284D" w:rsidRPr="00B3361C" w:rsidTr="00E74A2E">
        <w:trPr>
          <w:trHeight w:val="551"/>
        </w:trPr>
        <w:tc>
          <w:tcPr>
            <w:tcW w:w="2480" w:type="dxa"/>
          </w:tcPr>
          <w:p w:rsidR="00C0284D" w:rsidRPr="007B78B0" w:rsidRDefault="00C0284D" w:rsidP="00A3685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78B0">
              <w:rPr>
                <w:rFonts w:ascii="Times New Roman" w:hAnsi="Times New Roman" w:cs="Times New Roman"/>
                <w:b/>
              </w:rPr>
              <w:t>Сайт ДОУ</w:t>
            </w:r>
          </w:p>
        </w:tc>
        <w:tc>
          <w:tcPr>
            <w:tcW w:w="7150" w:type="dxa"/>
          </w:tcPr>
          <w:p w:rsidR="00C0284D" w:rsidRPr="00814F14" w:rsidRDefault="003E4ED2" w:rsidP="00A3685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4ED2">
              <w:t>https://ds-neftebaza.nubex.ru/</w:t>
            </w:r>
          </w:p>
        </w:tc>
      </w:tr>
      <w:tr w:rsidR="00C0284D" w:rsidRPr="00B3361C" w:rsidTr="00E74A2E">
        <w:tc>
          <w:tcPr>
            <w:tcW w:w="2480" w:type="dxa"/>
            <w:vAlign w:val="center"/>
            <w:hideMark/>
          </w:tcPr>
          <w:p w:rsidR="00C0284D" w:rsidRPr="007B78B0" w:rsidRDefault="00C0284D" w:rsidP="00A3685F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7150" w:type="dxa"/>
            <w:vAlign w:val="center"/>
            <w:hideMark/>
          </w:tcPr>
          <w:p w:rsidR="00C0284D" w:rsidRPr="002037A8" w:rsidRDefault="003E4ED2" w:rsidP="00A3685F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C0284D" w:rsidRPr="00B3361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Рудникова  Татьяна Ивановна</w:t>
            </w:r>
          </w:p>
          <w:p w:rsidR="00C0284D" w:rsidRPr="00B3361C" w:rsidRDefault="00C0284D" w:rsidP="00A3685F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84D" w:rsidRPr="00B3361C" w:rsidRDefault="00C0284D" w:rsidP="00A3685F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4D" w:rsidRPr="00B3361C" w:rsidTr="00E74A2E">
        <w:tc>
          <w:tcPr>
            <w:tcW w:w="2480" w:type="dxa"/>
            <w:vAlign w:val="center"/>
            <w:hideMark/>
          </w:tcPr>
          <w:p w:rsidR="00C0284D" w:rsidRPr="007B78B0" w:rsidRDefault="00C0284D" w:rsidP="00A3685F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Лицензия на право ведения образовательной деятельности</w:t>
            </w:r>
          </w:p>
        </w:tc>
        <w:tc>
          <w:tcPr>
            <w:tcW w:w="7150" w:type="dxa"/>
            <w:vAlign w:val="center"/>
            <w:hideMark/>
          </w:tcPr>
          <w:p w:rsidR="00C0284D" w:rsidRPr="00B3361C" w:rsidRDefault="00431FFA" w:rsidP="00A3685F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Серия25Л 01 № 0002258 от 22.04.2020г., приложение №1</w:t>
            </w:r>
          </w:p>
          <w:p w:rsidR="00C0284D" w:rsidRPr="00B3361C" w:rsidRDefault="00C0284D" w:rsidP="00A3685F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1C">
              <w:rPr>
                <w:rFonts w:ascii="Times New Roman" w:hAnsi="Times New Roman" w:cs="Times New Roman"/>
                <w:sz w:val="24"/>
                <w:szCs w:val="24"/>
              </w:rPr>
              <w:t xml:space="preserve">к лицензии от </w:t>
            </w:r>
            <w:r w:rsidR="00431FFA">
              <w:rPr>
                <w:rFonts w:ascii="Times New Roman" w:hAnsi="Times New Roman" w:cs="Times New Roman"/>
                <w:sz w:val="24"/>
                <w:szCs w:val="24"/>
              </w:rPr>
              <w:t>22.04.2020г. рег. № 38</w:t>
            </w:r>
            <w:r w:rsidRPr="00B3361C">
              <w:rPr>
                <w:rFonts w:ascii="Times New Roman" w:hAnsi="Times New Roman" w:cs="Times New Roman"/>
                <w:sz w:val="24"/>
                <w:szCs w:val="24"/>
              </w:rPr>
              <w:t xml:space="preserve"> Серия </w:t>
            </w:r>
            <w:r w:rsidR="00431FFA">
              <w:rPr>
                <w:rFonts w:ascii="Times New Roman" w:hAnsi="Times New Roman" w:cs="Times New Roman"/>
                <w:sz w:val="24"/>
                <w:szCs w:val="24"/>
              </w:rPr>
              <w:t>25П  № 0002758</w:t>
            </w:r>
          </w:p>
          <w:p w:rsidR="00C0284D" w:rsidRPr="00B3361C" w:rsidRDefault="00C0284D" w:rsidP="00A3685F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84D" w:rsidRPr="00B3361C" w:rsidTr="00E74A2E">
        <w:tc>
          <w:tcPr>
            <w:tcW w:w="2480" w:type="dxa"/>
            <w:vAlign w:val="center"/>
          </w:tcPr>
          <w:p w:rsidR="00C0284D" w:rsidRPr="007B78B0" w:rsidRDefault="00C0284D" w:rsidP="00A3685F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работы Учреждения</w:t>
            </w:r>
          </w:p>
        </w:tc>
        <w:tc>
          <w:tcPr>
            <w:tcW w:w="7150" w:type="dxa"/>
            <w:vAlign w:val="center"/>
          </w:tcPr>
          <w:p w:rsidR="00C0284D" w:rsidRPr="00B3361C" w:rsidRDefault="00C0284D" w:rsidP="00A3685F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361C">
              <w:rPr>
                <w:rFonts w:ascii="Times New Roman" w:hAnsi="Times New Roman" w:cs="Times New Roman"/>
                <w:sz w:val="24"/>
                <w:szCs w:val="24"/>
              </w:rPr>
              <w:t>Пятидневная рабочая неделя с понедельника по пятницу.</w:t>
            </w:r>
          </w:p>
          <w:p w:rsidR="00C0284D" w:rsidRPr="00B3361C" w:rsidRDefault="00C0284D" w:rsidP="00A3685F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361C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  <w:r w:rsidR="00E74A2E"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пребывания детей в группах – 10,5</w:t>
            </w:r>
            <w:r w:rsidRPr="00B3361C">
              <w:rPr>
                <w:rFonts w:ascii="Times New Roman" w:hAnsi="Times New Roman" w:cs="Times New Roman"/>
                <w:sz w:val="24"/>
                <w:szCs w:val="24"/>
              </w:rPr>
              <w:t>часов.</w:t>
            </w:r>
          </w:p>
          <w:p w:rsidR="00C0284D" w:rsidRPr="00B3361C" w:rsidRDefault="00C0284D" w:rsidP="00A3685F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361C">
              <w:rPr>
                <w:rFonts w:ascii="Times New Roman" w:hAnsi="Times New Roman" w:cs="Times New Roman"/>
                <w:sz w:val="24"/>
                <w:szCs w:val="24"/>
              </w:rPr>
              <w:t>Режим работы групп – с 07.00 до 19.00.</w:t>
            </w:r>
          </w:p>
          <w:p w:rsidR="00C0284D" w:rsidRPr="007D109D" w:rsidRDefault="00C0284D" w:rsidP="00A3685F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361C">
              <w:rPr>
                <w:rFonts w:ascii="Times New Roman" w:hAnsi="Times New Roman" w:cs="Times New Roman"/>
                <w:sz w:val="24"/>
                <w:szCs w:val="24"/>
              </w:rPr>
              <w:t>Выходные – 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воскресенье, праздничные дни.</w:t>
            </w:r>
          </w:p>
        </w:tc>
      </w:tr>
    </w:tbl>
    <w:p w:rsidR="00C0284D" w:rsidRPr="00C0284D" w:rsidRDefault="00C0284D" w:rsidP="00A3685F">
      <w:pPr>
        <w:spacing w:line="240" w:lineRule="auto"/>
        <w:ind w:left="360"/>
        <w:rPr>
          <w:b/>
          <w:bCs/>
        </w:rPr>
      </w:pPr>
    </w:p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a3"/>
        <w:tblW w:w="10035" w:type="dxa"/>
        <w:tblLook w:val="04A0"/>
      </w:tblPr>
      <w:tblGrid>
        <w:gridCol w:w="3394"/>
        <w:gridCol w:w="6641"/>
      </w:tblGrid>
      <w:tr w:rsidR="00E17061" w:rsidRPr="00E1637C" w:rsidTr="00E46D4D">
        <w:tc>
          <w:tcPr>
            <w:tcW w:w="3394" w:type="dxa"/>
            <w:hideMark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Формы государственного общественного управления</w:t>
            </w:r>
          </w:p>
        </w:tc>
        <w:tc>
          <w:tcPr>
            <w:tcW w:w="6641" w:type="dxa"/>
            <w:hideMark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Педагогический совет, Общее собрание трудово</w:t>
            </w:r>
            <w:r w:rsidR="00C85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 коллектива</w:t>
            </w: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="00A92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родительский комитет</w:t>
            </w:r>
            <w:r w:rsidRPr="00E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E17061" w:rsidRPr="00E1637C" w:rsidTr="00E46D4D">
        <w:tc>
          <w:tcPr>
            <w:tcW w:w="3394" w:type="dxa"/>
            <w:hideMark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Содержание дошкольного образования </w:t>
            </w:r>
          </w:p>
        </w:tc>
        <w:tc>
          <w:tcPr>
            <w:tcW w:w="6641" w:type="dxa"/>
            <w:hideMark/>
          </w:tcPr>
          <w:p w:rsidR="00A92410" w:rsidRPr="007B78B0" w:rsidRDefault="00A92410" w:rsidP="00A3685F">
            <w:pPr>
              <w:suppressAutoHyphens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B78B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1.1.Основная образовательная программа 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17061" w:rsidRPr="00E1637C" w:rsidTr="00E46D4D">
        <w:tc>
          <w:tcPr>
            <w:tcW w:w="3394" w:type="dxa"/>
            <w:hideMark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Дополнительные образовательные услуги</w:t>
            </w:r>
          </w:p>
        </w:tc>
        <w:tc>
          <w:tcPr>
            <w:tcW w:w="6641" w:type="dxa"/>
            <w:hideMark/>
          </w:tcPr>
          <w:p w:rsidR="00A92410" w:rsidRDefault="00A92410" w:rsidP="00A3685F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7B78B0" w:rsidRDefault="007B78B0" w:rsidP="00A3685F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Естественнонаучное направление:</w:t>
            </w:r>
          </w:p>
          <w:p w:rsidR="007B78B0" w:rsidRPr="007B78B0" w:rsidRDefault="007B78B0" w:rsidP="00A3685F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«Юный эколог»</w:t>
            </w:r>
          </w:p>
        </w:tc>
      </w:tr>
      <w:tr w:rsidR="00E17061" w:rsidRPr="00E1637C" w:rsidTr="00E46D4D">
        <w:tc>
          <w:tcPr>
            <w:tcW w:w="3394" w:type="dxa"/>
          </w:tcPr>
          <w:p w:rsidR="00E17061" w:rsidRPr="00E1637C" w:rsidRDefault="007B78B0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Модель  ДОО</w:t>
            </w:r>
            <w:r w:rsidR="00E17061"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(количество групп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641" w:type="dxa"/>
          </w:tcPr>
          <w:p w:rsidR="007B78B0" w:rsidRPr="00FA1D70" w:rsidRDefault="007B78B0" w:rsidP="00A3685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E74A2E">
              <w:rPr>
                <w:rFonts w:ascii="Times New Roman" w:eastAsia="Times New Roman" w:hAnsi="Times New Roman" w:cs="Times New Roman"/>
                <w:sz w:val="24"/>
              </w:rPr>
              <w:t>В Учреждении сформировано  3</w:t>
            </w:r>
            <w:r w:rsidRPr="00FA1D70">
              <w:rPr>
                <w:rFonts w:ascii="Times New Roman" w:eastAsia="Times New Roman" w:hAnsi="Times New Roman" w:cs="Times New Roman"/>
                <w:sz w:val="24"/>
              </w:rPr>
              <w:t xml:space="preserve"> групп</w:t>
            </w:r>
            <w:r w:rsidR="00E74A2E">
              <w:rPr>
                <w:rFonts w:ascii="Times New Roman" w:eastAsia="Times New Roman" w:hAnsi="Times New Roman" w:cs="Times New Roman"/>
                <w:sz w:val="24"/>
              </w:rPr>
              <w:t>ы</w:t>
            </w:r>
            <w:r w:rsidRPr="00FA1D70">
              <w:rPr>
                <w:rFonts w:ascii="Times New Roman" w:eastAsia="Times New Roman" w:hAnsi="Times New Roman" w:cs="Times New Roman"/>
                <w:sz w:val="24"/>
              </w:rPr>
              <w:t>. Из них:</w:t>
            </w:r>
          </w:p>
          <w:p w:rsidR="007B78B0" w:rsidRPr="00FA1D70" w:rsidRDefault="00E74A2E" w:rsidP="00A3685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- 1 группа</w:t>
            </w:r>
            <w:r w:rsidR="007B78B0" w:rsidRPr="00FA1D70">
              <w:rPr>
                <w:rFonts w:ascii="Times New Roman" w:eastAsia="Times New Roman" w:hAnsi="Times New Roman" w:cs="Times New Roman"/>
                <w:sz w:val="24"/>
              </w:rPr>
              <w:t xml:space="preserve"> -  для детей р</w:t>
            </w:r>
            <w:r w:rsidR="007B78B0">
              <w:rPr>
                <w:rFonts w:ascii="Times New Roman" w:eastAsia="Times New Roman" w:hAnsi="Times New Roman" w:cs="Times New Roman"/>
                <w:sz w:val="24"/>
              </w:rPr>
              <w:t>аннего возраста – от 1</w:t>
            </w:r>
            <w:r>
              <w:rPr>
                <w:rFonts w:ascii="Times New Roman" w:eastAsia="Times New Roman" w:hAnsi="Times New Roman" w:cs="Times New Roman"/>
                <w:sz w:val="24"/>
              </w:rPr>
              <w:t>,5</w:t>
            </w:r>
            <w:r w:rsidR="007B78B0">
              <w:rPr>
                <w:rFonts w:ascii="Times New Roman" w:eastAsia="Times New Roman" w:hAnsi="Times New Roman" w:cs="Times New Roman"/>
                <w:sz w:val="24"/>
              </w:rPr>
              <w:t xml:space="preserve"> до 3 лет;</w:t>
            </w:r>
          </w:p>
          <w:p w:rsidR="007B78B0" w:rsidRDefault="00E74A2E" w:rsidP="00A3685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 2</w:t>
            </w:r>
            <w:r w:rsidR="007B78B0" w:rsidRPr="00FA1D70">
              <w:rPr>
                <w:rFonts w:ascii="Times New Roman" w:eastAsia="Times New Roman" w:hAnsi="Times New Roman" w:cs="Times New Roman"/>
                <w:sz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 w:rsidR="007B78B0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 w:rsidR="007B78B0" w:rsidRPr="00FA1D70">
              <w:rPr>
                <w:rFonts w:ascii="Times New Roman" w:eastAsia="Times New Roman" w:hAnsi="Times New Roman" w:cs="Times New Roman"/>
                <w:sz w:val="24"/>
              </w:rPr>
              <w:t>для детей дошкольного в</w:t>
            </w:r>
            <w:r w:rsidR="007B78B0">
              <w:rPr>
                <w:rFonts w:ascii="Times New Roman" w:eastAsia="Times New Roman" w:hAnsi="Times New Roman" w:cs="Times New Roman"/>
                <w:sz w:val="24"/>
              </w:rPr>
              <w:t>озраста от 3 до 7 лет.</w:t>
            </w:r>
          </w:p>
          <w:p w:rsidR="007B78B0" w:rsidRPr="00FA1D70" w:rsidRDefault="007B78B0" w:rsidP="00A3685F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D70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 возраста);</w:t>
            </w:r>
          </w:p>
          <w:p w:rsidR="00AC198A" w:rsidRPr="00E1637C" w:rsidRDefault="00AC198A" w:rsidP="00E74A2E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17061" w:rsidRPr="00E1637C" w:rsidTr="00E46D4D">
        <w:tc>
          <w:tcPr>
            <w:tcW w:w="3394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Детский сад решает следующиезадачи: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4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1. Охрана жизни и укрепление здоровья детей, воспитание потребности в здоровом образе жизни, развитие физических качеств и обеспечение нормального уровня физической подготовленности и состояния здоровья ребенка;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С</w:t>
            </w:r>
            <w:r w:rsidR="00AC19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оздание условий обеспечивающих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гармоничное интеллектуальное, эстетическое и социально-личностное развития ребёнка, приобщение его к общечеловеческим и национально-культурным ценностям;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Построение взаимодействия с семьей по принципу партнерства для обеспечения полноценного развития ребенка.</w:t>
            </w:r>
          </w:p>
        </w:tc>
      </w:tr>
      <w:tr w:rsidR="00E17061" w:rsidRPr="00E1637C" w:rsidTr="00E46D4D">
        <w:tc>
          <w:tcPr>
            <w:tcW w:w="3394" w:type="dxa"/>
          </w:tcPr>
          <w:p w:rsidR="00E17061" w:rsidRPr="00E1637C" w:rsidRDefault="00E17061" w:rsidP="00E74A2E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Детский сад осуществляет систему комплексного мониторинга развития детей, </w:t>
            </w:r>
          </w:p>
        </w:tc>
        <w:tc>
          <w:tcPr>
            <w:tcW w:w="6641" w:type="dxa"/>
          </w:tcPr>
          <w:p w:rsidR="00E17061" w:rsidRPr="00E1637C" w:rsidRDefault="00E17061" w:rsidP="00A3685F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здоровья;</w:t>
            </w:r>
          </w:p>
          <w:p w:rsidR="00E17061" w:rsidRPr="00E1637C" w:rsidRDefault="00E17061" w:rsidP="00A3685F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речевого развития;</w:t>
            </w:r>
          </w:p>
          <w:p w:rsidR="00E17061" w:rsidRPr="00E1637C" w:rsidRDefault="00E17061" w:rsidP="00A3685F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физического развития,</w:t>
            </w:r>
          </w:p>
          <w:p w:rsidR="00E17061" w:rsidRPr="00E1637C" w:rsidRDefault="00E17061" w:rsidP="00A3685F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психического развития;</w:t>
            </w:r>
          </w:p>
          <w:p w:rsidR="00E17061" w:rsidRPr="00E1637C" w:rsidRDefault="00E17061" w:rsidP="00A3685F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интегративные качества воспитанников по всем направлениям развития.</w:t>
            </w:r>
          </w:p>
        </w:tc>
      </w:tr>
      <w:tr w:rsidR="00E17061" w:rsidRPr="00E1637C" w:rsidTr="00E46D4D">
        <w:tc>
          <w:tcPr>
            <w:tcW w:w="3394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Детский сад использует комплексный подход в организации педагогического процесса</w:t>
            </w:r>
          </w:p>
        </w:tc>
        <w:tc>
          <w:tcPr>
            <w:tcW w:w="664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Блоки:</w:t>
            </w:r>
          </w:p>
          <w:p w:rsidR="00E17061" w:rsidRPr="00E1637C" w:rsidRDefault="00E17061" w:rsidP="00A3685F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качества образовательного процесса (в течение года – предварительный, итоговый);</w:t>
            </w:r>
          </w:p>
          <w:p w:rsidR="00E17061" w:rsidRPr="00E1637C" w:rsidRDefault="00E17061" w:rsidP="00A3685F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воспитательно-образовательный (преемственность в работе специалистов, создание оптимальных условий успешного усвоения программ и т.д.);</w:t>
            </w:r>
          </w:p>
          <w:p w:rsidR="00E17061" w:rsidRPr="00E1637C" w:rsidRDefault="00E17061" w:rsidP="00A3685F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коррекционный</w:t>
            </w:r>
          </w:p>
          <w:p w:rsidR="00E17061" w:rsidRPr="00E1637C" w:rsidRDefault="00E17061" w:rsidP="00A3685F">
            <w:pPr>
              <w:numPr>
                <w:ilvl w:val="0"/>
                <w:numId w:val="6"/>
              </w:num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педагогической помощи родителям (консультационно-методической помощи семье, пропаганда педагогических знаний)</w:t>
            </w:r>
          </w:p>
        </w:tc>
      </w:tr>
    </w:tbl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</w:p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4.Анализ деятельности </w:t>
      </w:r>
      <w:r w:rsidR="00E74A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МБДОУ </w:t>
      </w:r>
      <w:r w:rsidR="004D34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«Детски</w:t>
      </w:r>
      <w:r w:rsidR="00E74A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й сад п.Нефтебаза</w:t>
      </w:r>
      <w:r w:rsidR="004D34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развития учреждения на 201</w:t>
      </w:r>
      <w:r w:rsidR="004D345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-20</w:t>
      </w:r>
      <w:r w:rsidR="004D3451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выполнена в полном объеме.</w:t>
      </w:r>
    </w:p>
    <w:p w:rsidR="00E17061" w:rsidRPr="00E1637C" w:rsidRDefault="00E17061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Реализация мероприятий Программы Развития муниципального </w:t>
      </w:r>
      <w:r w:rsidR="006A2F6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образовательного учреждения </w:t>
      </w:r>
      <w:r w:rsidR="004D3451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период 2016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</w:t>
      </w:r>
      <w:r w:rsidR="004D3451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гг. обеспечила: </w:t>
      </w:r>
    </w:p>
    <w:p w:rsidR="00E17061" w:rsidRPr="00E1637C" w:rsidRDefault="00E17061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расширение областей применения информационных технологий в содержании деятельности учреждения; </w:t>
      </w:r>
    </w:p>
    <w:p w:rsidR="00E17061" w:rsidRPr="00E1637C" w:rsidRDefault="00E17061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реализацию новых подходов к формированию современной развивающей предметно-пространственной среды, способствующих наиболее полному выявлению и развитию способностей и интересов детей раннего и дошкольного возраста; </w:t>
      </w:r>
    </w:p>
    <w:p w:rsidR="00E17061" w:rsidRPr="00E1637C" w:rsidRDefault="00E17061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улучшение и модернизацию </w:t>
      </w:r>
      <w:r w:rsidR="006A2F66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материально-техн</w:t>
      </w:r>
      <w:r w:rsidR="007B78B0">
        <w:rPr>
          <w:rFonts w:ascii="Times New Roman" w:eastAsia="Times New Roman" w:hAnsi="Times New Roman" w:cs="Times New Roman"/>
          <w:sz w:val="24"/>
          <w:szCs w:val="24"/>
          <w:lang w:eastAsia="ar-SA"/>
        </w:rPr>
        <w:t>ической базы ДОО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E17061" w:rsidRPr="00E1637C" w:rsidRDefault="00E17061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повышение доли педагогичес</w:t>
      </w:r>
      <w:r w:rsidR="007B78B0">
        <w:rPr>
          <w:rFonts w:ascii="Times New Roman" w:eastAsia="Times New Roman" w:hAnsi="Times New Roman" w:cs="Times New Roman"/>
          <w:sz w:val="24"/>
          <w:szCs w:val="24"/>
          <w:lang w:eastAsia="ar-SA"/>
        </w:rPr>
        <w:t>ких и руководящих работников ДОО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прошедших профессиональную подготовку, переподготовку и повышение квалификации по изучению современных моделей доступного и качественного дошкольного образования;</w:t>
      </w:r>
    </w:p>
    <w:p w:rsidR="00E17061" w:rsidRPr="00E1637C" w:rsidRDefault="00E17061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изучение, обобщение и распространение опыта работы педагогов в рамках экспериментальной и инновационной деятельности по воспитанию и обучению детей раннего и дошкольного возраста;</w:t>
      </w:r>
    </w:p>
    <w:p w:rsidR="00E17061" w:rsidRPr="00E1637C" w:rsidRDefault="00E17061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организацию комплексной модели взаимодействия специалистов и педагогов, выстроенную в соответствии с индивидуальным подходом к ребенку, для его успешной социализации, сохранение и укрепление его здоровья;</w:t>
      </w:r>
    </w:p>
    <w:p w:rsidR="00E17061" w:rsidRPr="00E1637C" w:rsidRDefault="00E17061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создание системы взаимодействия с семьями воспитанников, направленной на усиление родительской активности, повышение ответственности родителей за воспитание и образование детей;</w:t>
      </w:r>
    </w:p>
    <w:tbl>
      <w:tblPr>
        <w:tblStyle w:val="a3"/>
        <w:tblW w:w="0" w:type="auto"/>
        <w:tblLook w:val="04A0"/>
      </w:tblPr>
      <w:tblGrid>
        <w:gridCol w:w="3474"/>
        <w:gridCol w:w="3474"/>
        <w:gridCol w:w="3474"/>
      </w:tblGrid>
      <w:tr w:rsidR="006C65EF" w:rsidTr="008E66DF">
        <w:tc>
          <w:tcPr>
            <w:tcW w:w="3474" w:type="dxa"/>
          </w:tcPr>
          <w:p w:rsidR="006C65EF" w:rsidRDefault="006C65EF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Задачи </w:t>
            </w:r>
          </w:p>
        </w:tc>
        <w:tc>
          <w:tcPr>
            <w:tcW w:w="3474" w:type="dxa"/>
          </w:tcPr>
          <w:p w:rsidR="006C65EF" w:rsidRDefault="006C65EF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Результаты выполнения</w:t>
            </w:r>
          </w:p>
        </w:tc>
        <w:tc>
          <w:tcPr>
            <w:tcW w:w="3474" w:type="dxa"/>
          </w:tcPr>
          <w:p w:rsidR="006C65EF" w:rsidRPr="007B78B0" w:rsidRDefault="006C65EF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8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Перспектива работы</w:t>
            </w:r>
          </w:p>
        </w:tc>
      </w:tr>
      <w:tr w:rsidR="006C65EF" w:rsidTr="008E66DF">
        <w:tc>
          <w:tcPr>
            <w:tcW w:w="3474" w:type="dxa"/>
          </w:tcPr>
          <w:p w:rsidR="006C65EF" w:rsidRPr="004D3451" w:rsidRDefault="006C65EF" w:rsidP="008E66D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Корректиров</w:t>
            </w:r>
            <w:r w:rsidR="00B044C1"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 ООП 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учетом изменений законодательства в области дошкольного образования;</w:t>
            </w:r>
          </w:p>
        </w:tc>
        <w:tc>
          <w:tcPr>
            <w:tcW w:w="3474" w:type="dxa"/>
          </w:tcPr>
          <w:p w:rsidR="00B044C1" w:rsidRPr="004D3451" w:rsidRDefault="00B044C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 основную образовательную программу ежегодно вносятся изменения в организационный раздел. Изменения принимаются на педагогическом совете и утверждаются приказом. </w:t>
            </w:r>
          </w:p>
          <w:p w:rsidR="00B044C1" w:rsidRPr="004D3451" w:rsidRDefault="00B044C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Воспитательно-образовательный процесс в ДОУ строится в соответствии с ФГОС ДО.</w:t>
            </w:r>
          </w:p>
          <w:p w:rsidR="006C65EF" w:rsidRPr="004D3451" w:rsidRDefault="006C65EF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4" w:type="dxa"/>
          </w:tcPr>
          <w:p w:rsidR="006C65EF" w:rsidRPr="004D3451" w:rsidRDefault="00B044C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Обновление содержания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образовательных программ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будет продолжено в рабочем порядке в соответствии с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нормативной базой. </w:t>
            </w:r>
          </w:p>
        </w:tc>
      </w:tr>
      <w:tr w:rsidR="006C65EF" w:rsidTr="008E66DF">
        <w:tc>
          <w:tcPr>
            <w:tcW w:w="3474" w:type="dxa"/>
          </w:tcPr>
          <w:p w:rsidR="006C65EF" w:rsidRPr="004D3451" w:rsidRDefault="00B044C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Обновление предметно-развивающей среды, способствующей реализации нового содержания и достижению новых образовательных результатов</w:t>
            </w:r>
          </w:p>
        </w:tc>
        <w:tc>
          <w:tcPr>
            <w:tcW w:w="3474" w:type="dxa"/>
          </w:tcPr>
          <w:p w:rsidR="006C65EF" w:rsidRPr="004D3451" w:rsidRDefault="008E66DF" w:rsidP="008E66D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Закуплена новая мебель в группы  , спортивное оборудование, игрушки </w:t>
            </w:r>
          </w:p>
        </w:tc>
        <w:tc>
          <w:tcPr>
            <w:tcW w:w="3474" w:type="dxa"/>
          </w:tcPr>
          <w:p w:rsidR="006C65EF" w:rsidRPr="004D3451" w:rsidRDefault="00B72E48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Задача сохраняет свою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актуальность и будет продолжена </w:t>
            </w:r>
          </w:p>
        </w:tc>
      </w:tr>
      <w:tr w:rsidR="006C65EF" w:rsidTr="008E66DF">
        <w:tc>
          <w:tcPr>
            <w:tcW w:w="3474" w:type="dxa"/>
          </w:tcPr>
          <w:p w:rsidR="006C65EF" w:rsidRPr="004D3451" w:rsidRDefault="00B72E48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системы мониторинга, обеспечивающего отслеживание качества образования как механизма выполнения основной образовательной программы ДОО</w:t>
            </w:r>
          </w:p>
        </w:tc>
        <w:tc>
          <w:tcPr>
            <w:tcW w:w="3474" w:type="dxa"/>
          </w:tcPr>
          <w:p w:rsidR="006C65EF" w:rsidRPr="004D3451" w:rsidRDefault="00B72E48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ДОО внедрена  система мониторинга достижений детьми результатов освоения основной образовательной программы . Ежегодно в течение и конце учебного года проводится анкетирование родителей с целью изучения удовлетворенности деятельностью ДОО и качеством оказываемых услуг.</w:t>
            </w:r>
          </w:p>
        </w:tc>
        <w:tc>
          <w:tcPr>
            <w:tcW w:w="3474" w:type="dxa"/>
          </w:tcPr>
          <w:p w:rsidR="006C65EF" w:rsidRPr="004D3451" w:rsidRDefault="00B72E48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Задача выполнена. Оценка качества образования будет проводится в соответствии с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действующим законодательством. </w:t>
            </w:r>
          </w:p>
        </w:tc>
      </w:tr>
      <w:tr w:rsidR="006C65EF" w:rsidTr="008E66DF">
        <w:tc>
          <w:tcPr>
            <w:tcW w:w="3474" w:type="dxa"/>
          </w:tcPr>
          <w:p w:rsidR="006C65EF" w:rsidRPr="004D3451" w:rsidRDefault="00B72E48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работы с одаренными воспитанниками через включение различных дополнительных образовательных услуг, в том  и активное участие в конкурсном движении.</w:t>
            </w:r>
          </w:p>
        </w:tc>
        <w:tc>
          <w:tcPr>
            <w:tcW w:w="3474" w:type="dxa"/>
          </w:tcPr>
          <w:p w:rsidR="006C65EF" w:rsidRPr="004D3451" w:rsidRDefault="00B72E48" w:rsidP="00ED583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 ДО</w:t>
            </w:r>
            <w:r w:rsidR="00ED58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созданы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условия для работы с талантливыми и одаренными детьми. Реализуются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дополнительные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 xml:space="preserve">общеразвивающие программы в рамках бесплатных образовательных услуг социально-гуманитарной, </w:t>
            </w:r>
            <w:r w:rsidR="00ED583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 естественно - научной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направленности.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Воспитанники участвуют в конкурсах, соревнованиях, неоднократно становились победителями и призерами, получили дипломы, грамоты,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благодарственные письма. Выпускники продолжили обучение в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организациях дополнительного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образования.</w:t>
            </w:r>
          </w:p>
        </w:tc>
        <w:tc>
          <w:tcPr>
            <w:tcW w:w="3474" w:type="dxa"/>
          </w:tcPr>
          <w:p w:rsidR="00B72E48" w:rsidRPr="004D3451" w:rsidRDefault="00B72E48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Задача сохраняет свою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br/>
              <w:t>актуальность и будет продолжена,</w:t>
            </w:r>
          </w:p>
          <w:p w:rsidR="00B72E48" w:rsidRPr="004D3451" w:rsidRDefault="00B72E48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будет расширен спектр дополнительных образовательных услуг.</w:t>
            </w:r>
          </w:p>
          <w:p w:rsidR="006C65EF" w:rsidRPr="004D3451" w:rsidRDefault="006C65EF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C65EF" w:rsidTr="008E66DF">
        <w:tc>
          <w:tcPr>
            <w:tcW w:w="3474" w:type="dxa"/>
          </w:tcPr>
          <w:p w:rsidR="006C65EF" w:rsidRPr="004D3451" w:rsidRDefault="00B72E48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Продолжить работу по приведению здания и территории в соответствии с санитарно-гигиеническими нормами и требованиями </w:t>
            </w:r>
          </w:p>
        </w:tc>
        <w:tc>
          <w:tcPr>
            <w:tcW w:w="3474" w:type="dxa"/>
          </w:tcPr>
          <w:p w:rsidR="006C65EF" w:rsidRPr="004D3451" w:rsidRDefault="00B72E48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 выполнена</w:t>
            </w:r>
            <w:r w:rsidR="008E6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Состояние территории, здания, помещений и коммуникационных систем учреждения приведено в соответствии с требованиями СанПин </w:t>
            </w:r>
          </w:p>
        </w:tc>
        <w:tc>
          <w:tcPr>
            <w:tcW w:w="3474" w:type="dxa"/>
          </w:tcPr>
          <w:p w:rsidR="006C65EF" w:rsidRPr="004D3451" w:rsidRDefault="00B72E48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 будет продолжена в соответствии с действующим законодательством. </w:t>
            </w:r>
          </w:p>
        </w:tc>
      </w:tr>
      <w:tr w:rsidR="006C65EF" w:rsidTr="008E66DF">
        <w:trPr>
          <w:trHeight w:val="165"/>
        </w:trPr>
        <w:tc>
          <w:tcPr>
            <w:tcW w:w="3474" w:type="dxa"/>
          </w:tcPr>
          <w:p w:rsidR="00B72E48" w:rsidRPr="004D3451" w:rsidRDefault="00B72E48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Усовершенствовать работу по антитеррористической, дорожной, пожарной информационной, безопасности</w:t>
            </w:r>
          </w:p>
        </w:tc>
        <w:tc>
          <w:tcPr>
            <w:tcW w:w="3474" w:type="dxa"/>
          </w:tcPr>
          <w:p w:rsidR="00B72E48" w:rsidRPr="004D3451" w:rsidRDefault="00B72E48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 целях соблюдения антитеррористической безопасности здание оснащено системой наружного видеонаблюдения </w:t>
            </w:r>
            <w:r w:rsidR="008E6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(5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камер), оснащено дистанционной кнопкой тревожной сигнализации,. Разработана документация по антитеррористич</w:t>
            </w:r>
            <w:r w:rsidR="008E6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еской защищенности. В 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разработан паспорт безопасности ДОО. Имеется «Положение об организации контрольно-пропускного и </w:t>
            </w:r>
          </w:p>
          <w:p w:rsidR="00B72E48" w:rsidRPr="004D3451" w:rsidRDefault="00B72E48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внутриобъектного режимов».</w:t>
            </w:r>
          </w:p>
          <w:p w:rsidR="00B72E48" w:rsidRPr="004D3451" w:rsidRDefault="00B72E48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Здание оснащено противопожарной сигнализацией (АПС) с дистанционной передачей сигнала о пожаре на пульт «112». 2 раза в год (весна, осень) в рамках месячников безопасности проводятся мероприятия по отработке действий во время ЧС, при угрозе террористического характера, пожара, продумана система вывода детей в другие здания в зимнее время (документы имеются). </w:t>
            </w:r>
          </w:p>
          <w:p w:rsidR="00B72E48" w:rsidRPr="004D3451" w:rsidRDefault="00B72E48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Активно ведется работа по профилактике дорожного травматизма. Ежегодно участвуем в городских мероприятиях, посвященных безопасности на дорогах. В каждой группе есть уголок безопасности движения, в течение учебного года проводятся различные мероприятия (конкурсы, викторины по ПДД и т.п.).</w:t>
            </w:r>
          </w:p>
          <w:p w:rsidR="00B72E48" w:rsidRPr="004D3451" w:rsidRDefault="008E66DF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ДОУ</w:t>
            </w:r>
            <w:r w:rsidR="00B72E48"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разработан паспорт дорожной безопасности, где обозначены схемы безопасного маршрута для родителей и детей.  </w:t>
            </w:r>
          </w:p>
          <w:p w:rsidR="00B72E48" w:rsidRPr="004D3451" w:rsidRDefault="00B72E48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сайте учреждения создан раздел для родителей, посвященной  безопасности жизнедеятельности.</w:t>
            </w:r>
          </w:p>
          <w:p w:rsidR="00B72E48" w:rsidRPr="004D3451" w:rsidRDefault="00B72E48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родителями систематически проводятся консультации об информационной безопасности детей (об ограничении просмотра негативных передач по ТВ, интернет-сайтов и т.д.) </w:t>
            </w:r>
          </w:p>
          <w:p w:rsidR="006C65EF" w:rsidRPr="004D3451" w:rsidRDefault="006C65EF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4" w:type="dxa"/>
          </w:tcPr>
          <w:p w:rsidR="00B72E48" w:rsidRPr="004D3451" w:rsidRDefault="00B72E48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Задача сохраняет свою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br/>
              <w:t>актуальность и будет продолжена</w:t>
            </w:r>
            <w:r w:rsidR="00737111"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B72E48" w:rsidRPr="004D3451" w:rsidRDefault="00B72E48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 мероприятий по Паспорту безопасности будет продолжать реализовываться согласно обозначенным в нем срокам.</w:t>
            </w:r>
          </w:p>
          <w:p w:rsidR="006C65EF" w:rsidRPr="004D3451" w:rsidRDefault="006C65EF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72E48" w:rsidTr="008E66DF">
        <w:trPr>
          <w:trHeight w:val="150"/>
        </w:trPr>
        <w:tc>
          <w:tcPr>
            <w:tcW w:w="3474" w:type="dxa"/>
          </w:tcPr>
          <w:p w:rsidR="00B72E48" w:rsidRPr="004D3451" w:rsidRDefault="0073711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Укрепить материально-техническую базу для обеспечения безопасной жизнедеятельности в ДОО</w:t>
            </w:r>
          </w:p>
        </w:tc>
        <w:tc>
          <w:tcPr>
            <w:tcW w:w="3474" w:type="dxa"/>
          </w:tcPr>
          <w:p w:rsidR="00737111" w:rsidRPr="004D3451" w:rsidRDefault="0073711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Задачи выполнены.</w:t>
            </w:r>
          </w:p>
          <w:p w:rsidR="00737111" w:rsidRPr="004D3451" w:rsidRDefault="0073711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Система видеонаблюдения содержится в рабочем состоянии, </w:t>
            </w:r>
            <w:r w:rsidR="008E6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ограждение цельное вокруг территории ДОУ</w:t>
            </w:r>
          </w:p>
          <w:p w:rsidR="00B72E48" w:rsidRPr="004D3451" w:rsidRDefault="00B72E48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4" w:type="dxa"/>
          </w:tcPr>
          <w:p w:rsidR="00B72E48" w:rsidRPr="004D3451" w:rsidRDefault="0073711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 будет продолжена решаться</w:t>
            </w:r>
          </w:p>
        </w:tc>
      </w:tr>
      <w:tr w:rsidR="00B72E48" w:rsidTr="008E66DF">
        <w:trPr>
          <w:trHeight w:val="111"/>
        </w:trPr>
        <w:tc>
          <w:tcPr>
            <w:tcW w:w="3474" w:type="dxa"/>
          </w:tcPr>
          <w:p w:rsidR="00B72E48" w:rsidRPr="004D3451" w:rsidRDefault="0073711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Внедрить профессиональные компетенции педагога определенные профессиональным стандартом в практику деятельности ДОО;</w:t>
            </w:r>
          </w:p>
        </w:tc>
        <w:tc>
          <w:tcPr>
            <w:tcW w:w="3474" w:type="dxa"/>
          </w:tcPr>
          <w:p w:rsidR="00737111" w:rsidRPr="004D3451" w:rsidRDefault="00737111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Задача выполнена. </w:t>
            </w:r>
          </w:p>
          <w:p w:rsidR="00737111" w:rsidRPr="004D3451" w:rsidRDefault="0073711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100 % педагогов прошли повышение квалификации в соответствии с професс</w:t>
            </w:r>
            <w:r w:rsidR="008E6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иональными стандартами и ФГОС 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План курсовой подготовки педагогов реализуется полностью.</w:t>
            </w:r>
          </w:p>
          <w:p w:rsidR="00737111" w:rsidRPr="004D3451" w:rsidRDefault="00737111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Должностные инструкции работников  приведены в соответствии с Профстандартами. 100 % педагогов владеют компьютером, освоили ИКТ и используют в практике своей работы: заполняют свои показатели деятельности, ведут страницу с родителями в социальной сети Контакт</w:t>
            </w:r>
            <w:r w:rsidR="008E6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,Телеграмм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30 % педагогов используют ИКТ в работе </w:t>
            </w:r>
            <w:r w:rsidR="008E6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детьми ( обучающие фильмы,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видеопрезентации</w:t>
            </w:r>
            <w:r w:rsidR="008E66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т.д.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72E48" w:rsidRPr="004D3451" w:rsidRDefault="00B72E48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4" w:type="dxa"/>
          </w:tcPr>
          <w:p w:rsidR="00B72E48" w:rsidRPr="004D3451" w:rsidRDefault="0073711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Деятельность педагогов будет осуществляться в соответствии с профессиональными стандартами в рабочем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порядке согласно законодательству.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:rsidR="00B72E48" w:rsidTr="008E66DF">
        <w:trPr>
          <w:trHeight w:val="126"/>
        </w:trPr>
        <w:tc>
          <w:tcPr>
            <w:tcW w:w="3474" w:type="dxa"/>
          </w:tcPr>
          <w:p w:rsidR="00B72E48" w:rsidRPr="004D3451" w:rsidRDefault="0073711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Направить усилия на квалификационное развитие персонала</w:t>
            </w:r>
          </w:p>
        </w:tc>
        <w:tc>
          <w:tcPr>
            <w:tcW w:w="3474" w:type="dxa"/>
          </w:tcPr>
          <w:p w:rsidR="00B72E48" w:rsidRPr="004D3451" w:rsidRDefault="00737111" w:rsidP="008E66D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течение 5 предыдущих лет произошла частичная смена пед. персонала. </w:t>
            </w:r>
            <w:r w:rsidR="008E6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 педагога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детского сада имеют высшее пр</w:t>
            </w:r>
            <w:r w:rsidR="005B5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офессиональное образование, 2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среднее </w:t>
            </w:r>
            <w:r w:rsidR="005B5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профессиональное образование. 3- педагога 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имеют профессиональную переподготовку по </w:t>
            </w:r>
            <w:r w:rsidR="005B5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должности «воспитатель». Первую 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квалификационную категорию и</w:t>
            </w:r>
            <w:r w:rsidR="005B5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меют 3 педагога,, СЗД – 1 воспитатель</w:t>
            </w:r>
            <w:r w:rsidR="004B0DA4"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не имеют – 1</w:t>
            </w:r>
            <w:r w:rsidR="005B5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  <w:tc>
          <w:tcPr>
            <w:tcW w:w="3474" w:type="dxa"/>
          </w:tcPr>
          <w:p w:rsidR="00B72E48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Задача сохраняет свою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актуальность и будет продолжен</w:t>
            </w:r>
            <w:r w:rsidR="005B54A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 работа по ее реализации и усовершенствованию.</w:t>
            </w:r>
          </w:p>
        </w:tc>
      </w:tr>
      <w:tr w:rsidR="00B72E48" w:rsidTr="008E66DF">
        <w:trPr>
          <w:trHeight w:val="135"/>
        </w:trPr>
        <w:tc>
          <w:tcPr>
            <w:tcW w:w="3474" w:type="dxa"/>
          </w:tcPr>
          <w:p w:rsidR="00B72E48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систему методической службы ДОО</w:t>
            </w:r>
          </w:p>
        </w:tc>
        <w:tc>
          <w:tcPr>
            <w:tcW w:w="3474" w:type="dxa"/>
          </w:tcPr>
          <w:p w:rsidR="00B72E48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практику методической работы стали шире внедряться активные формы: творческие мастерские, обучающие семинары, проекты, акции, конкурсы, мастер-классы, квест-игры, флешмобы. Ежегодно проходит обучение  педагогов по оказанию первой помощи, охране труда, технике безопасности, пожарной, антитеррористической безопасности, антикоррупционной политики в свете действующего законодательства.</w:t>
            </w:r>
          </w:p>
        </w:tc>
        <w:tc>
          <w:tcPr>
            <w:tcW w:w="3474" w:type="dxa"/>
          </w:tcPr>
          <w:p w:rsidR="00B72E48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методической службы будет осуществляться в соответствии с годовым планом работы ДОО.</w:t>
            </w:r>
          </w:p>
        </w:tc>
      </w:tr>
      <w:tr w:rsidR="00B72E48" w:rsidTr="008E66DF">
        <w:trPr>
          <w:trHeight w:val="111"/>
        </w:trPr>
        <w:tc>
          <w:tcPr>
            <w:tcW w:w="3474" w:type="dxa"/>
          </w:tcPr>
          <w:p w:rsidR="00B72E48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поддержку по выявлению, обобщению и распространению передового педагогического опыта на разных уровнях, в том числе через участие в конкурсном движении</w:t>
            </w:r>
          </w:p>
        </w:tc>
        <w:tc>
          <w:tcPr>
            <w:tcW w:w="3474" w:type="dxa"/>
          </w:tcPr>
          <w:p w:rsidR="00B72E48" w:rsidRPr="004D3451" w:rsidRDefault="004B0DA4" w:rsidP="005B54A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ДОО и педагоги ежегодно транслируют опыт педагогической деятельности, в том числе участвуют в конкурсах, конференциях  </w:t>
            </w:r>
          </w:p>
        </w:tc>
        <w:tc>
          <w:tcPr>
            <w:tcW w:w="3474" w:type="dxa"/>
          </w:tcPr>
          <w:p w:rsidR="00B72E48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Задача сохраняет свою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актуальность, ее реализация будет продолжена</w:t>
            </w:r>
          </w:p>
        </w:tc>
      </w:tr>
      <w:tr w:rsidR="00B72E48" w:rsidTr="008E66DF">
        <w:trPr>
          <w:trHeight w:val="135"/>
        </w:trPr>
        <w:tc>
          <w:tcPr>
            <w:tcW w:w="3474" w:type="dxa"/>
          </w:tcPr>
          <w:p w:rsidR="00B72E48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Обеспечить методическое сопровождение образовательного, оздоровительного и коррекционного процессов </w:t>
            </w:r>
          </w:p>
        </w:tc>
        <w:tc>
          <w:tcPr>
            <w:tcW w:w="3474" w:type="dxa"/>
          </w:tcPr>
          <w:p w:rsidR="00B72E48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Пополнено методическое сопровождение образовательного процесса: приобретена серия программно-методической литературы по программе «От рождения до школы», сборники по мониторингу освоения образовательной деятельности, комплекты картин, наглядных и дидактических материалов и художественной литературы для реализации программ.</w:t>
            </w:r>
          </w:p>
        </w:tc>
        <w:tc>
          <w:tcPr>
            <w:tcW w:w="3474" w:type="dxa"/>
          </w:tcPr>
          <w:p w:rsidR="00B72E48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Задача сохраняет свою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актуальность, ее реализация будет продолжена</w:t>
            </w:r>
          </w:p>
        </w:tc>
      </w:tr>
      <w:tr w:rsidR="00B72E48" w:rsidTr="008E66DF">
        <w:trPr>
          <w:trHeight w:val="318"/>
        </w:trPr>
        <w:tc>
          <w:tcPr>
            <w:tcW w:w="3474" w:type="dxa"/>
          </w:tcPr>
          <w:p w:rsidR="004B0DA4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Стимулировать профессиональное самообразование и инновационную деятельность педагогов, поддерживать и поощрять их инициативу и творчество</w:t>
            </w:r>
          </w:p>
        </w:tc>
        <w:tc>
          <w:tcPr>
            <w:tcW w:w="3474" w:type="dxa"/>
          </w:tcPr>
          <w:p w:rsidR="00B72E48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Педагогическими работниками внедрен и ежегодно реализуется индивидуальный план профессионального развития (</w:t>
            </w:r>
            <w:r w:rsidR="005B5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по самообразованию). Все педагоги привлечены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активному участию в инновационной деятельности , внедрена и активно используется ежемесячная система стимулирования педагогов (показатели деятельности).</w:t>
            </w:r>
          </w:p>
        </w:tc>
        <w:tc>
          <w:tcPr>
            <w:tcW w:w="3474" w:type="dxa"/>
          </w:tcPr>
          <w:p w:rsidR="00B72E48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Задача сохраняет свою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актуальность и будет продолжена</w:t>
            </w:r>
          </w:p>
        </w:tc>
      </w:tr>
      <w:tr w:rsidR="004B0DA4" w:rsidTr="008E66DF">
        <w:trPr>
          <w:trHeight w:val="126"/>
        </w:trPr>
        <w:tc>
          <w:tcPr>
            <w:tcW w:w="3474" w:type="dxa"/>
          </w:tcPr>
          <w:p w:rsidR="004B0DA4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Шире использовать электронные образовательные ресурсы и документооборот;</w:t>
            </w:r>
          </w:p>
        </w:tc>
        <w:tc>
          <w:tcPr>
            <w:tcW w:w="3474" w:type="dxa"/>
          </w:tcPr>
          <w:p w:rsidR="004B0DA4" w:rsidRPr="004D3451" w:rsidRDefault="004B0DA4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Для качественного и современного сопровождения образовательного процесса используются электронные ресурсы на флеш-носителях для воспроизведения по телевизору, на магнитофо</w:t>
            </w:r>
            <w:r w:rsidR="00ED583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нах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 </w:t>
            </w:r>
          </w:p>
          <w:p w:rsidR="004B0DA4" w:rsidRPr="004D3451" w:rsidRDefault="00ED583A" w:rsidP="00A3685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ДОО</w:t>
            </w:r>
            <w:r w:rsidR="004B0DA4"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созданы методические документы в электронном виде (рабочие программы, диагностики, отчеты,  аттестационное Портфолио, методические материалы и т.д.).</w:t>
            </w:r>
          </w:p>
          <w:p w:rsidR="004B0DA4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4" w:type="dxa"/>
          </w:tcPr>
          <w:p w:rsidR="004B0DA4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Задача сохраняет свою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актуальность и будет продолжена</w:t>
            </w:r>
          </w:p>
        </w:tc>
      </w:tr>
      <w:tr w:rsidR="004B0DA4" w:rsidTr="008E66DF">
        <w:trPr>
          <w:trHeight w:val="135"/>
        </w:trPr>
        <w:tc>
          <w:tcPr>
            <w:tcW w:w="3474" w:type="dxa"/>
          </w:tcPr>
          <w:p w:rsidR="004B0DA4" w:rsidRPr="004D3451" w:rsidRDefault="004B0DA4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Повысить психолого-педагогическую компетентность,  уровень включенности и степень удовлетворенности родителей качеством образовательных услуг в ДОО</w:t>
            </w:r>
          </w:p>
        </w:tc>
        <w:tc>
          <w:tcPr>
            <w:tcW w:w="3474" w:type="dxa"/>
          </w:tcPr>
          <w:p w:rsidR="004B0DA4" w:rsidRPr="004D3451" w:rsidRDefault="004B0DA4" w:rsidP="00A368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Задача успешно реализована. Проведены различные мероприятия с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участием родителей воспитанников. Наиболее активно использовались такие формы работы как конкурсы, практикумы, мастер-классы, акции.</w:t>
            </w:r>
            <w:r w:rsidR="005B54A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спортивные мероприятия различного уровня 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2020, 2021 годах в условиях пандемии часть очного проведения мероприятий с родителями оказалась сложно реализуемой, тем не менее, использование онлайн-ресурсов помогло беспрепятственно взаимодействовать с семьями для решения различных образовательных задач.  Педагоги во всех возрастных группах ведут пропаганду педагогических знаний среди родителей через материалы стендов, буклетов, папок-передвижек, тематических ширм. </w:t>
            </w:r>
          </w:p>
          <w:p w:rsidR="004B0DA4" w:rsidRPr="004D3451" w:rsidRDefault="004B0DA4" w:rsidP="005B54A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Социально-профилактическая работа включает систему раннего просвещения преимущества здорового образа жизни; организацию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профилактической работы с семьями, находящимися в социально-опасном положении; пропаганду активной жизненной позиции. Результаты</w:t>
            </w:r>
            <w:r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мониторинговых исследований показывают, что активность родительской общественности возрастает</w:t>
            </w:r>
            <w:r w:rsidR="00562866" w:rsidRPr="004D34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3474" w:type="dxa"/>
          </w:tcPr>
          <w:p w:rsidR="004B0DA4" w:rsidRPr="004D3451" w:rsidRDefault="00562866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Задача сохраняет свою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актуальность и будет продолжена</w:t>
            </w:r>
          </w:p>
        </w:tc>
      </w:tr>
      <w:tr w:rsidR="004B0DA4" w:rsidTr="008E66DF">
        <w:trPr>
          <w:trHeight w:val="135"/>
        </w:trPr>
        <w:tc>
          <w:tcPr>
            <w:tcW w:w="3474" w:type="dxa"/>
          </w:tcPr>
          <w:p w:rsidR="004B0DA4" w:rsidRPr="004D3451" w:rsidRDefault="00562866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Организовать эффективное сетевое взаимодействие с родителями, партнерами детского сада через сеть Интернет. </w:t>
            </w:r>
          </w:p>
        </w:tc>
        <w:tc>
          <w:tcPr>
            <w:tcW w:w="3474" w:type="dxa"/>
          </w:tcPr>
          <w:p w:rsidR="004B0DA4" w:rsidRPr="004D3451" w:rsidRDefault="00562866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Широко использовались возможности сетевого взаимодействия. Вся актуальная  информация размещена на официальном сайте ДОО и группе В</w:t>
            </w:r>
            <w:r w:rsidR="005B5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контакте</w:t>
            </w:r>
            <w:r w:rsidR="005B5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Телеграм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Все педагоги владеют сетевыми формами взаимодействия с родителями через мессенджеры Вконтакте,</w:t>
            </w:r>
            <w:r w:rsidR="005B5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Телеграмм 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Вайбер, Ва</w:t>
            </w:r>
            <w:r w:rsidR="005B5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цап, скайп. В группе в Телеграмм 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 публикуются консультации для родителей, обновляются новости ДОО, фоторепортажи о достижениях воспитанников. Родители включаются в решение вопросов ДОО путем анкетирования, опросников, обсуждений в беседах. </w:t>
            </w:r>
          </w:p>
        </w:tc>
        <w:tc>
          <w:tcPr>
            <w:tcW w:w="3474" w:type="dxa"/>
          </w:tcPr>
          <w:p w:rsidR="004B0DA4" w:rsidRPr="004D3451" w:rsidRDefault="00562866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Задача актуальна и будет реализовываться в рабочем порядке. </w:t>
            </w:r>
          </w:p>
        </w:tc>
      </w:tr>
    </w:tbl>
    <w:p w:rsidR="006C65EF" w:rsidRDefault="006C65EF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866" w:rsidRPr="00562866" w:rsidRDefault="005628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562866">
        <w:rPr>
          <w:iCs/>
          <w:bdr w:val="none" w:sz="0" w:space="0" w:color="auto" w:frame="1"/>
        </w:rPr>
        <w:t>Проблемно-ориентированный анализ деятельности дошкольного учреждения наглядно показал, что в ДОО созданы условия, способствующие разностороннему развитию детей в соответствии с потенциальными возможностями учреждения (кадровыми, материально-техническими), и предполагающие его динамичное планомерное  развитие  в соответствии с требованиями законодательства и потребностями  родителей.</w:t>
      </w:r>
    </w:p>
    <w:p w:rsidR="00562866" w:rsidRPr="00562866" w:rsidRDefault="00562866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562866">
        <w:rPr>
          <w:bdr w:val="none" w:sz="0" w:space="0" w:color="auto" w:frame="1"/>
        </w:rPr>
        <w:t>По итогам анализа Программы развития детского сада на период 2018-2021 годы можно сделать вывод о готовности ДОО работать в режиме развития и реализации ключевых приоритетов Национального проекта «Образование».</w:t>
      </w:r>
    </w:p>
    <w:p w:rsidR="006C65EF" w:rsidRPr="00562866" w:rsidRDefault="006C65EF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 Результаты </w:t>
      </w:r>
      <w:r w:rsidRPr="00E1637C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SWOT</w:t>
      </w:r>
      <w:r w:rsidR="004D34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–анализа потенциала </w:t>
      </w:r>
      <w:r w:rsidR="005B54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МБДОУ «Детский сад п.Нефтебаза»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5"/>
        <w:gridCol w:w="2353"/>
        <w:gridCol w:w="2458"/>
        <w:gridCol w:w="2570"/>
      </w:tblGrid>
      <w:tr w:rsidR="00E17061" w:rsidRPr="00E1637C" w:rsidTr="004D3451">
        <w:trPr>
          <w:trHeight w:val="540"/>
        </w:trPr>
        <w:tc>
          <w:tcPr>
            <w:tcW w:w="2615" w:type="dxa"/>
          </w:tcPr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Сильная сторона</w:t>
            </w:r>
          </w:p>
        </w:tc>
        <w:tc>
          <w:tcPr>
            <w:tcW w:w="2353" w:type="dxa"/>
          </w:tcPr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Слабая сторона</w:t>
            </w:r>
          </w:p>
        </w:tc>
        <w:tc>
          <w:tcPr>
            <w:tcW w:w="2458" w:type="dxa"/>
          </w:tcPr>
          <w:p w:rsidR="004D345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Перспективы развития</w:t>
            </w:r>
          </w:p>
        </w:tc>
        <w:tc>
          <w:tcPr>
            <w:tcW w:w="2570" w:type="dxa"/>
          </w:tcPr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Возможные риски</w:t>
            </w:r>
          </w:p>
        </w:tc>
      </w:tr>
      <w:tr w:rsidR="004D3451" w:rsidRPr="00E1637C" w:rsidTr="004D3451">
        <w:trPr>
          <w:trHeight w:val="135"/>
        </w:trPr>
        <w:tc>
          <w:tcPr>
            <w:tcW w:w="9996" w:type="dxa"/>
            <w:gridSpan w:val="4"/>
          </w:tcPr>
          <w:p w:rsidR="004D3451" w:rsidRPr="004D3451" w:rsidRDefault="004D3451" w:rsidP="00A3685F">
            <w:pPr>
              <w:pStyle w:val="a5"/>
              <w:numPr>
                <w:ilvl w:val="1"/>
                <w:numId w:val="5"/>
              </w:numPr>
              <w:rPr>
                <w:b/>
              </w:rPr>
            </w:pPr>
            <w:r>
              <w:rPr>
                <w:b/>
              </w:rPr>
              <w:t>Качество образования</w:t>
            </w:r>
          </w:p>
        </w:tc>
      </w:tr>
      <w:tr w:rsidR="004D3451" w:rsidRPr="00E1637C" w:rsidTr="00E46D4D">
        <w:trPr>
          <w:trHeight w:val="135"/>
        </w:trPr>
        <w:tc>
          <w:tcPr>
            <w:tcW w:w="2615" w:type="dxa"/>
          </w:tcPr>
          <w:p w:rsidR="004D3451" w:rsidRPr="004D3451" w:rsidRDefault="004D3451" w:rsidP="005B54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Наличие ООП ДОО, в том числе рабочей программы воспитания в соответствии с требованиями ФГОС ДО. Высокая результативность образования воспитан- ников по реализуемым программам, подтвержденная мониторингом, внешними оценками и наградными материалами. Применений инновационных технологий в работе с детьми. Отсутствие обоснованных жалоб со стороны родителей обучающихся.</w:t>
            </w:r>
          </w:p>
        </w:tc>
        <w:tc>
          <w:tcPr>
            <w:tcW w:w="2353" w:type="dxa"/>
          </w:tcPr>
          <w:p w:rsidR="004D3451" w:rsidRPr="004D3451" w:rsidRDefault="004D345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Наряду с активными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педагогами-мастерами в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коллективе имеются педагоги с недостаточным уровнем мотивации и начинающие педагоги с низким уровнем профессиональных компетенций.</w:t>
            </w:r>
          </w:p>
        </w:tc>
        <w:tc>
          <w:tcPr>
            <w:tcW w:w="2458" w:type="dxa"/>
          </w:tcPr>
          <w:p w:rsidR="004D3451" w:rsidRPr="004D3451" w:rsidRDefault="004D3451" w:rsidP="005B54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Повышение качества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образования за счет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внедрения инновационных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технологий, повышения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уровня профессиональной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компетенции педагогов через работу по самообразованию,  повышение квалификации на очных курсах</w:t>
            </w:r>
          </w:p>
        </w:tc>
        <w:tc>
          <w:tcPr>
            <w:tcW w:w="2570" w:type="dxa"/>
          </w:tcPr>
          <w:p w:rsidR="004D3451" w:rsidRPr="004D3451" w:rsidRDefault="004D345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Возросший уровень притязаний родительской общественности к качеству предоставляемых образовательных услуг, изменение критериев независимой оценки</w:t>
            </w:r>
            <w:r w:rsidRPr="004D345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качества образования</w:t>
            </w:r>
          </w:p>
        </w:tc>
      </w:tr>
      <w:tr w:rsidR="00E17061" w:rsidRPr="00E1637C" w:rsidTr="00E46D4D">
        <w:tc>
          <w:tcPr>
            <w:tcW w:w="9996" w:type="dxa"/>
            <w:gridSpan w:val="4"/>
          </w:tcPr>
          <w:p w:rsidR="00E17061" w:rsidRPr="00E1637C" w:rsidRDefault="004243B4" w:rsidP="00A3685F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E17061"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Кадровое обеспечение</w:t>
            </w:r>
          </w:p>
        </w:tc>
      </w:tr>
      <w:tr w:rsidR="00E17061" w:rsidRPr="00E1637C" w:rsidTr="00E46D4D">
        <w:tc>
          <w:tcPr>
            <w:tcW w:w="2615" w:type="dxa"/>
          </w:tcPr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Слаженный коллектив опытных </w:t>
            </w:r>
            <w:r w:rsidR="006A2F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молодых 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педагогов.</w:t>
            </w:r>
          </w:p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Высокая квалификация педагогов.</w:t>
            </w:r>
          </w:p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Аттестация по плану.</w:t>
            </w:r>
          </w:p>
        </w:tc>
        <w:tc>
          <w:tcPr>
            <w:tcW w:w="2353" w:type="dxa"/>
          </w:tcPr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молодых специалистов без опыта работы или с маленьким опытом работы.</w:t>
            </w:r>
          </w:p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58" w:type="dxa"/>
          </w:tcPr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Оптимизация системы наставничества. Повышение квалификации на курсах (краткосрочных, переподготовки). Участие в научных конференциях, семинарах, круглых столах на уровне  города, области.</w:t>
            </w:r>
          </w:p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Активное участие в конкурсном движении на всех уровнях</w:t>
            </w:r>
          </w:p>
        </w:tc>
        <w:tc>
          <w:tcPr>
            <w:tcW w:w="2570" w:type="dxa"/>
          </w:tcPr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Большие интеллектуальные и энергетические затраты. </w:t>
            </w:r>
            <w:r w:rsidR="006A2F66"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востребованность</w:t>
            </w: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интеллектуального продукта педагогического коллектива.</w:t>
            </w:r>
          </w:p>
        </w:tc>
      </w:tr>
      <w:tr w:rsidR="00E17061" w:rsidRPr="00E1637C" w:rsidTr="00E46D4D">
        <w:tc>
          <w:tcPr>
            <w:tcW w:w="9996" w:type="dxa"/>
            <w:gridSpan w:val="4"/>
          </w:tcPr>
          <w:p w:rsidR="00E17061" w:rsidRPr="00E1637C" w:rsidRDefault="004243B4" w:rsidP="00A3685F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  <w:r w:rsidR="00E17061"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Материально-техническое обеспечение</w:t>
            </w:r>
          </w:p>
        </w:tc>
      </w:tr>
      <w:tr w:rsidR="00E17061" w:rsidRPr="00E1637C" w:rsidTr="00E46D4D">
        <w:tc>
          <w:tcPr>
            <w:tcW w:w="2615" w:type="dxa"/>
          </w:tcPr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материально-технической базы, соответствующей современным требованиям. Пополнение периодическими изданиями методического кабинета.</w:t>
            </w:r>
          </w:p>
        </w:tc>
        <w:tc>
          <w:tcPr>
            <w:tcW w:w="2353" w:type="dxa"/>
          </w:tcPr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Недостаточность оснащения цифровой образовательной среды. </w:t>
            </w:r>
            <w:r w:rsidR="004243B4" w:rsidRPr="004243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и площадки детского сада недостаточно благоустроены. В помещениях требуется частичный косметический ремонт.</w:t>
            </w:r>
          </w:p>
        </w:tc>
        <w:tc>
          <w:tcPr>
            <w:tcW w:w="2458" w:type="dxa"/>
          </w:tcPr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Дооснастить учреждение компьютерным оборудованием..</w:t>
            </w:r>
          </w:p>
        </w:tc>
        <w:tc>
          <w:tcPr>
            <w:tcW w:w="2570" w:type="dxa"/>
          </w:tcPr>
          <w:p w:rsidR="00E17061" w:rsidRPr="00E1637C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Недостаточное финансирование.</w:t>
            </w:r>
          </w:p>
        </w:tc>
      </w:tr>
      <w:tr w:rsidR="00E17061" w:rsidRPr="00E1637C" w:rsidTr="00E46D4D">
        <w:tc>
          <w:tcPr>
            <w:tcW w:w="9996" w:type="dxa"/>
            <w:gridSpan w:val="4"/>
          </w:tcPr>
          <w:p w:rsidR="00E17061" w:rsidRPr="00E1637C" w:rsidRDefault="004243B4" w:rsidP="00A3685F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4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Pr="004243B4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Информационное  обеспечение деятельности образовательной организации</w:t>
            </w:r>
          </w:p>
        </w:tc>
      </w:tr>
      <w:tr w:rsidR="00E17061" w:rsidRPr="00E1637C" w:rsidTr="00E46D4D">
        <w:tc>
          <w:tcPr>
            <w:tcW w:w="2615" w:type="dxa"/>
          </w:tcPr>
          <w:p w:rsidR="00E17061" w:rsidRPr="00630E1B" w:rsidRDefault="004243B4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Создан официальный сайт учреждения.</w:t>
            </w:r>
            <w:r w:rsidRPr="00630E1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</w: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Информация о деятельности Д</w:t>
            </w:r>
            <w:r w:rsidR="005B54A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ОО отражается в группе ВТелеграмм</w:t>
            </w: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сайте учреждения, на информационных стендах.</w:t>
            </w:r>
          </w:p>
        </w:tc>
        <w:tc>
          <w:tcPr>
            <w:tcW w:w="2353" w:type="dxa"/>
          </w:tcPr>
          <w:p w:rsidR="00E17061" w:rsidRPr="00630E1B" w:rsidRDefault="004243B4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Высокая загруженность административного персонала ДОО не позволяет оперативно отражать разноплановую информацию о деятельности учреждения на сайте ДОО.</w:t>
            </w:r>
          </w:p>
        </w:tc>
        <w:tc>
          <w:tcPr>
            <w:tcW w:w="2458" w:type="dxa"/>
          </w:tcPr>
          <w:p w:rsidR="00E17061" w:rsidRPr="00630E1B" w:rsidRDefault="00630E1B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 о деятельности ДОО отражается в официальной гр</w:t>
            </w:r>
            <w:r w:rsidR="005B5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уппе ВТелеграмм</w:t>
            </w:r>
            <w:r w:rsidRPr="00630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что расширяет социальные границы ДОО.</w:t>
            </w:r>
          </w:p>
        </w:tc>
        <w:tc>
          <w:tcPr>
            <w:tcW w:w="2570" w:type="dxa"/>
          </w:tcPr>
          <w:p w:rsidR="00E17061" w:rsidRPr="00630E1B" w:rsidRDefault="00630E1B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Снижение личной заинтересованности родителей (законных</w:t>
            </w: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представителей) воспитанников в информационном освещении содержания деятельности через сайт ДОО.</w:t>
            </w:r>
          </w:p>
        </w:tc>
      </w:tr>
      <w:tr w:rsidR="00E17061" w:rsidRPr="00E1637C" w:rsidTr="00E46D4D">
        <w:tc>
          <w:tcPr>
            <w:tcW w:w="9996" w:type="dxa"/>
            <w:gridSpan w:val="4"/>
          </w:tcPr>
          <w:p w:rsidR="00E17061" w:rsidRPr="00E1637C" w:rsidRDefault="004243B4" w:rsidP="00A3685F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</w:t>
            </w:r>
            <w:r w:rsidR="00E17061" w:rsidRPr="00E16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оздоровительной работы</w:t>
            </w:r>
          </w:p>
        </w:tc>
      </w:tr>
      <w:tr w:rsidR="00E17061" w:rsidRPr="00E1637C" w:rsidTr="00E46D4D">
        <w:tc>
          <w:tcPr>
            <w:tcW w:w="2615" w:type="dxa"/>
          </w:tcPr>
          <w:p w:rsidR="004243B4" w:rsidRPr="004243B4" w:rsidRDefault="004243B4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Снижение уровня заболеваемости обучающихся.</w:t>
            </w:r>
          </w:p>
          <w:p w:rsidR="004243B4" w:rsidRPr="004243B4" w:rsidRDefault="004243B4" w:rsidP="00A3685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Создана система</w:t>
            </w:r>
            <w:r w:rsidRPr="0042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243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физкультурно-оздоровительной</w:t>
            </w:r>
            <w:r w:rsidRPr="004243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4243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работы с детьми.</w:t>
            </w:r>
            <w:r w:rsidRPr="004243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4243B4" w:rsidRPr="004243B4" w:rsidRDefault="004243B4" w:rsidP="00A3685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3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Созданы условия для полноценного питания, в меню имеются замены для детей с пищевой аллергией.</w:t>
            </w:r>
          </w:p>
          <w:p w:rsidR="00E17061" w:rsidRPr="00630E1B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53" w:type="dxa"/>
          </w:tcPr>
          <w:p w:rsidR="00E17061" w:rsidRPr="00630E1B" w:rsidRDefault="004243B4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Увеличение количества детей, имеющих 2 группу здоровья и наблюдающихся у врачей.</w:t>
            </w:r>
          </w:p>
        </w:tc>
        <w:tc>
          <w:tcPr>
            <w:tcW w:w="2458" w:type="dxa"/>
          </w:tcPr>
          <w:p w:rsidR="00E17061" w:rsidRPr="00630E1B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инновационного подхода к вопроса</w:t>
            </w:r>
            <w:r w:rsidR="0056495B"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 оздоровления всеми педагогами</w:t>
            </w: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Пропаганда здорового образа жизни среди родителей. </w:t>
            </w:r>
          </w:p>
          <w:p w:rsidR="004243B4" w:rsidRPr="00630E1B" w:rsidRDefault="004243B4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Стабильное медицинское сопровождение и контроль за состоянием здоровья обучающихся. </w:t>
            </w:r>
          </w:p>
        </w:tc>
        <w:tc>
          <w:tcPr>
            <w:tcW w:w="2570" w:type="dxa"/>
          </w:tcPr>
          <w:p w:rsidR="00E17061" w:rsidRPr="00630E1B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Отсутствие у родителей и педагогов потребности в здоровом образе жизни. Непонимание родителями важности соблюдения режима и   организации физического развития детей в домашних условиях.</w:t>
            </w:r>
          </w:p>
        </w:tc>
      </w:tr>
      <w:tr w:rsidR="00E17061" w:rsidRPr="00E1637C" w:rsidTr="00E46D4D">
        <w:tc>
          <w:tcPr>
            <w:tcW w:w="9996" w:type="dxa"/>
            <w:gridSpan w:val="4"/>
          </w:tcPr>
          <w:p w:rsidR="00E17061" w:rsidRPr="00630E1B" w:rsidRDefault="004243B4" w:rsidP="00A3685F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  <w:r w:rsidR="00E17061" w:rsidRPr="00630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Инновационная и экспер</w:t>
            </w:r>
            <w:r w:rsidRPr="00630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иментальная  деятельность  в ДОО</w:t>
            </w:r>
          </w:p>
        </w:tc>
      </w:tr>
      <w:tr w:rsidR="00E17061" w:rsidRPr="00E1637C" w:rsidTr="00E46D4D">
        <w:tc>
          <w:tcPr>
            <w:tcW w:w="2615" w:type="dxa"/>
          </w:tcPr>
          <w:p w:rsidR="00E17061" w:rsidRPr="00630E1B" w:rsidRDefault="006A2F66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17061"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.Внедре</w:t>
            </w:r>
            <w:r w:rsidR="004243B4"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 в педагогический процесс ДОО</w:t>
            </w:r>
            <w:r w:rsidR="00E17061"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E17061" w:rsidRPr="00630E1B" w:rsidRDefault="00E17061" w:rsidP="00A3685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 кружковой деятельности</w:t>
            </w:r>
          </w:p>
          <w:p w:rsidR="00E17061" w:rsidRPr="00630E1B" w:rsidRDefault="00E17061" w:rsidP="00A3685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Системы приобщения детей к истокам</w:t>
            </w:r>
            <w:r w:rsidR="006A2F66"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культуры</w:t>
            </w:r>
            <w:r w:rsidR="004243B4"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A2F66"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родного края</w:t>
            </w:r>
            <w:r w:rsidR="00DE2C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России в целом </w:t>
            </w:r>
          </w:p>
          <w:p w:rsidR="00E17061" w:rsidRPr="00630E1B" w:rsidRDefault="00E17061" w:rsidP="00A3685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Проектов в рамках социального партнерства , взаимодействия всех участников образовательного процесса</w:t>
            </w:r>
          </w:p>
        </w:tc>
        <w:tc>
          <w:tcPr>
            <w:tcW w:w="2353" w:type="dxa"/>
          </w:tcPr>
          <w:p w:rsidR="00E17061" w:rsidRPr="00630E1B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Недостаток творческой инициативы родителей, педагогов в различных направлениях совместной деятельности.</w:t>
            </w:r>
          </w:p>
          <w:p w:rsidR="00E17061" w:rsidRPr="00630E1B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58" w:type="dxa"/>
          </w:tcPr>
          <w:p w:rsidR="00E17061" w:rsidRPr="00630E1B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Продолжать разработку и внедрение инновационных проектов,  программ, технологий и форм работы в детском саду.</w:t>
            </w:r>
          </w:p>
        </w:tc>
        <w:tc>
          <w:tcPr>
            <w:tcW w:w="2570" w:type="dxa"/>
          </w:tcPr>
          <w:p w:rsidR="00E17061" w:rsidRPr="00630E1B" w:rsidRDefault="004243B4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Разрыв между уровнем</w:t>
            </w: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профессиональной подготовки</w:t>
            </w: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педагогических кадров и требуемой</w:t>
            </w: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профессиональной компетентностью</w:t>
            </w: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педагогов для работы в инновационном режиме.</w:t>
            </w:r>
          </w:p>
        </w:tc>
      </w:tr>
      <w:tr w:rsidR="00E17061" w:rsidRPr="00E1637C" w:rsidTr="00E46D4D">
        <w:tc>
          <w:tcPr>
            <w:tcW w:w="9996" w:type="dxa"/>
            <w:gridSpan w:val="4"/>
          </w:tcPr>
          <w:p w:rsidR="00E17061" w:rsidRPr="00630E1B" w:rsidRDefault="004243B4" w:rsidP="00A3685F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="00E17061" w:rsidRPr="00630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Работа с родителями</w:t>
            </w:r>
          </w:p>
        </w:tc>
      </w:tr>
      <w:tr w:rsidR="00E17061" w:rsidRPr="00E1637C" w:rsidTr="00630E1B">
        <w:trPr>
          <w:trHeight w:val="4140"/>
        </w:trPr>
        <w:tc>
          <w:tcPr>
            <w:tcW w:w="2615" w:type="dxa"/>
          </w:tcPr>
          <w:p w:rsidR="00E17061" w:rsidRPr="00630E1B" w:rsidRDefault="004243B4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Родители являются активными участниками</w:t>
            </w: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детско-родительских проектов, совместных конкурсов, акций,  проводимых в МБДОУ. Наличие системы просветительской работы с родителями.</w:t>
            </w:r>
          </w:p>
        </w:tc>
        <w:tc>
          <w:tcPr>
            <w:tcW w:w="2353" w:type="dxa"/>
          </w:tcPr>
          <w:p w:rsidR="00630E1B" w:rsidRPr="00630E1B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243B4" w:rsidRPr="00630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Недостаточная профессиональная компетентность начинающих педагогов в работе с семьями при проведении активных форм взаимодействия. </w:t>
            </w: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 инициативы со стороны родителей по разработке совместных проектов и мероприятий</w:t>
            </w:r>
          </w:p>
        </w:tc>
        <w:tc>
          <w:tcPr>
            <w:tcW w:w="2458" w:type="dxa"/>
          </w:tcPr>
          <w:p w:rsidR="00E17061" w:rsidRPr="00630E1B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Оптимизация деятельности в рамках работы с </w:t>
            </w:r>
            <w:r w:rsidR="0056495B"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родителями (поиск новых форм и </w:t>
            </w:r>
            <w:r w:rsidRPr="00630E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видов деятельности и т.д.)</w:t>
            </w:r>
          </w:p>
          <w:p w:rsidR="00E17061" w:rsidRPr="00630E1B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17061" w:rsidRPr="00630E1B" w:rsidRDefault="00E17061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0" w:type="dxa"/>
          </w:tcPr>
          <w:p w:rsidR="00E17061" w:rsidRPr="00630E1B" w:rsidRDefault="004243B4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Изменение социальных потребностей и возможностей семьи</w:t>
            </w:r>
          </w:p>
        </w:tc>
      </w:tr>
      <w:tr w:rsidR="00630E1B" w:rsidRPr="00E1637C" w:rsidTr="00FA03A7">
        <w:trPr>
          <w:trHeight w:val="150"/>
        </w:trPr>
        <w:tc>
          <w:tcPr>
            <w:tcW w:w="9996" w:type="dxa"/>
            <w:gridSpan w:val="4"/>
          </w:tcPr>
          <w:p w:rsidR="00630E1B" w:rsidRPr="00630E1B" w:rsidRDefault="00630E1B" w:rsidP="00A3685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30E1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 Социальное партнерство</w:t>
            </w:r>
          </w:p>
        </w:tc>
      </w:tr>
      <w:tr w:rsidR="00630E1B" w:rsidRPr="00E1637C" w:rsidTr="00E46D4D">
        <w:trPr>
          <w:trHeight w:val="111"/>
        </w:trPr>
        <w:tc>
          <w:tcPr>
            <w:tcW w:w="2615" w:type="dxa"/>
          </w:tcPr>
          <w:p w:rsidR="00630E1B" w:rsidRPr="00630E1B" w:rsidRDefault="00630E1B" w:rsidP="00A368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Наличие договоров с учреждениями культуры, с социальными партнерами делает образовательную работу в МБДОУ более</w:t>
            </w:r>
            <w:r w:rsidRPr="00630E1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эффективной </w:t>
            </w:r>
          </w:p>
        </w:tc>
        <w:tc>
          <w:tcPr>
            <w:tcW w:w="2353" w:type="dxa"/>
          </w:tcPr>
          <w:p w:rsidR="00630E1B" w:rsidRPr="00630E1B" w:rsidRDefault="00630E1B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Ограничения, связанные с COVID-19, не позволяют в полной мере использовать внутренний потенциал возможностей детей.</w:t>
            </w:r>
          </w:p>
        </w:tc>
        <w:tc>
          <w:tcPr>
            <w:tcW w:w="2458" w:type="dxa"/>
          </w:tcPr>
          <w:p w:rsidR="00630E1B" w:rsidRPr="00630E1B" w:rsidRDefault="00630E1B" w:rsidP="00A368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Взаимодействие с социальными партнерами позволит улучшить работу с одаренными и талантливыми детьми, расширить формы и методы работы с детьми, в том числе с использованием дистанционных форм.</w:t>
            </w:r>
          </w:p>
        </w:tc>
        <w:tc>
          <w:tcPr>
            <w:tcW w:w="2570" w:type="dxa"/>
          </w:tcPr>
          <w:p w:rsidR="00630E1B" w:rsidRPr="00630E1B" w:rsidRDefault="00630E1B" w:rsidP="00A368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0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Сложная эпидемиологическая обстановка не позволит расширить социальные связи учреждения.</w:t>
            </w:r>
          </w:p>
        </w:tc>
      </w:tr>
    </w:tbl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0E1B" w:rsidRPr="00630E1B" w:rsidRDefault="00630E1B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630E1B">
        <w:rPr>
          <w:b/>
          <w:bCs/>
        </w:rPr>
        <w:t>Выводы: </w:t>
      </w:r>
      <w:r w:rsidRPr="00630E1B">
        <w:rPr>
          <w:bdr w:val="none" w:sz="0" w:space="0" w:color="auto" w:frame="1"/>
        </w:rPr>
        <w:t>Проведенный SWOT-анали</w:t>
      </w:r>
      <w:r>
        <w:rPr>
          <w:bdr w:val="none" w:sz="0" w:space="0" w:color="auto" w:frame="1"/>
        </w:rPr>
        <w:t>з позволяет определить, что в ДОО</w:t>
      </w:r>
      <w:r w:rsidRPr="00630E1B">
        <w:rPr>
          <w:bdr w:val="none" w:sz="0" w:space="0" w:color="auto" w:frame="1"/>
        </w:rPr>
        <w:t xml:space="preserve"> созданы условия для работы в соответствии с требованиями ФГОС ДО. Он позволяет оценить, что внешние возможности и</w:t>
      </w:r>
      <w:r w:rsidRPr="00630E1B">
        <w:t> </w:t>
      </w:r>
      <w:r w:rsidRPr="00630E1B">
        <w:rPr>
          <w:bdr w:val="none" w:sz="0" w:space="0" w:color="auto" w:frame="1"/>
        </w:rPr>
        <w:t>риски не являются определяющими в раз</w:t>
      </w:r>
      <w:r>
        <w:rPr>
          <w:bdr w:val="none" w:sz="0" w:space="0" w:color="auto" w:frame="1"/>
        </w:rPr>
        <w:t>витии образовательной системы ДОО</w:t>
      </w:r>
      <w:r w:rsidRPr="00630E1B">
        <w:rPr>
          <w:bdr w:val="none" w:sz="0" w:space="0" w:color="auto" w:frame="1"/>
        </w:rPr>
        <w:t>. Стратегия развития ориентир</w:t>
      </w:r>
      <w:r>
        <w:rPr>
          <w:bdr w:val="none" w:sz="0" w:space="0" w:color="auto" w:frame="1"/>
        </w:rPr>
        <w:t>ована на внутренний потенциал ДОО</w:t>
      </w:r>
      <w:r w:rsidRPr="00630E1B">
        <w:rPr>
          <w:bdr w:val="none" w:sz="0" w:space="0" w:color="auto" w:frame="1"/>
        </w:rPr>
        <w:t xml:space="preserve"> и</w:t>
      </w:r>
      <w:r w:rsidRPr="00630E1B">
        <w:t> </w:t>
      </w:r>
      <w:r w:rsidRPr="00630E1B">
        <w:rPr>
          <w:bdr w:val="none" w:sz="0" w:space="0" w:color="auto" w:frame="1"/>
        </w:rPr>
        <w:t>инновационные технологии обучения.</w:t>
      </w:r>
      <w:r w:rsidRPr="00630E1B">
        <w:rPr>
          <w:b/>
          <w:bCs/>
        </w:rPr>
        <w:t> </w:t>
      </w:r>
    </w:p>
    <w:p w:rsidR="00630E1B" w:rsidRPr="00630E1B" w:rsidRDefault="00630E1B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630E1B">
        <w:rPr>
          <w:bdr w:val="none" w:sz="0" w:space="0" w:color="auto" w:frame="1"/>
        </w:rPr>
        <w:t>SWOT-анализ дает возможность выделить следующие стратегические направления в развитии образовательной организации:</w:t>
      </w:r>
    </w:p>
    <w:p w:rsidR="00630E1B" w:rsidRPr="00630E1B" w:rsidRDefault="00630E1B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630E1B">
        <w:rPr>
          <w:bdr w:val="none" w:sz="0" w:space="0" w:color="auto" w:frame="1"/>
        </w:rPr>
        <w:t>∙</w:t>
      </w:r>
      <w:r w:rsidRPr="00630E1B">
        <w:t> </w:t>
      </w:r>
      <w:r w:rsidRPr="00630E1B">
        <w:rPr>
          <w:bdr w:val="none" w:sz="0" w:space="0" w:color="auto" w:frame="1"/>
        </w:rPr>
        <w:t>Соответствие образовательной деятельности требованиям ФГОС ДО;</w:t>
      </w:r>
    </w:p>
    <w:p w:rsidR="00630E1B" w:rsidRPr="00630E1B" w:rsidRDefault="00630E1B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630E1B">
        <w:rPr>
          <w:bdr w:val="none" w:sz="0" w:space="0" w:color="auto" w:frame="1"/>
        </w:rPr>
        <w:t>∙</w:t>
      </w:r>
      <w:r w:rsidRPr="00630E1B">
        <w:t> </w:t>
      </w:r>
      <w:r w:rsidRPr="00630E1B">
        <w:rPr>
          <w:bdr w:val="none" w:sz="0" w:space="0" w:color="auto" w:frame="1"/>
        </w:rPr>
        <w:t> Реализация права каждого ребенка на качественное и доступное образование, обеспечивающее равные стартовые условия для</w:t>
      </w:r>
      <w:r w:rsidRPr="00630E1B">
        <w:rPr>
          <w:bdr w:val="none" w:sz="0" w:space="0" w:color="auto" w:frame="1"/>
        </w:rPr>
        <w:br/>
        <w:t>полноценного физического и психического развития детей, как основы их успешного обучения в школе;</w:t>
      </w:r>
    </w:p>
    <w:p w:rsidR="00630E1B" w:rsidRPr="00630E1B" w:rsidRDefault="00630E1B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630E1B">
        <w:rPr>
          <w:bdr w:val="none" w:sz="0" w:space="0" w:color="auto" w:frame="1"/>
        </w:rPr>
        <w:t>∙</w:t>
      </w:r>
      <w:r w:rsidRPr="00630E1B">
        <w:t> </w:t>
      </w:r>
      <w:r w:rsidRPr="00630E1B">
        <w:rPr>
          <w:bdr w:val="none" w:sz="0" w:space="0" w:color="auto" w:frame="1"/>
        </w:rPr>
        <w:t>Кадровое обеспечение, соответствующее современным требованиям в сфере образования;</w:t>
      </w:r>
    </w:p>
    <w:p w:rsidR="00630E1B" w:rsidRPr="00630E1B" w:rsidRDefault="00630E1B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630E1B">
        <w:rPr>
          <w:bdr w:val="none" w:sz="0" w:space="0" w:color="auto" w:frame="1"/>
        </w:rPr>
        <w:t>∙</w:t>
      </w:r>
      <w:r w:rsidRPr="00630E1B">
        <w:t> </w:t>
      </w:r>
      <w:r w:rsidRPr="00630E1B">
        <w:rPr>
          <w:bdr w:val="none" w:sz="0" w:space="0" w:color="auto" w:frame="1"/>
        </w:rPr>
        <w:t>Привлечение родителей к участию в образовательной деятельности, используя разнообразные формы работы;</w:t>
      </w:r>
    </w:p>
    <w:p w:rsidR="00630E1B" w:rsidRPr="00630E1B" w:rsidRDefault="00630E1B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630E1B">
        <w:rPr>
          <w:bdr w:val="none" w:sz="0" w:space="0" w:color="auto" w:frame="1"/>
        </w:rPr>
        <w:t>∙ Модернизация материально-технической базы МБДОУ.</w:t>
      </w:r>
    </w:p>
    <w:p w:rsidR="00E17061" w:rsidRPr="00E1637C" w:rsidRDefault="00E17061" w:rsidP="00DE2C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6.Концепция и стратегия развития </w:t>
      </w:r>
      <w:r w:rsidR="00DE2C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МБДОУ </w:t>
      </w:r>
      <w:r w:rsidR="00630E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«Детский сад </w:t>
      </w:r>
      <w:r w:rsidR="00DE2C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п.Нефтебаза</w:t>
      </w:r>
      <w:r w:rsidR="00630E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C228C9" w:rsidRPr="00C228C9" w:rsidRDefault="00C228C9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lang w:eastAsia="ar-SA"/>
        </w:rPr>
        <w:t xml:space="preserve">       </w:t>
      </w:r>
      <w:r w:rsidR="00E17061" w:rsidRPr="00C228C9">
        <w:rPr>
          <w:lang w:eastAsia="ar-SA"/>
        </w:rPr>
        <w:t xml:space="preserve"> </w:t>
      </w:r>
      <w:r w:rsidRPr="00C228C9">
        <w:rPr>
          <w:b/>
          <w:bCs/>
        </w:rPr>
        <w:t>Концепция развития ДОО</w:t>
      </w:r>
      <w:r w:rsidRPr="00C228C9">
        <w:rPr>
          <w:bdr w:val="none" w:sz="0" w:space="0" w:color="auto" w:frame="1"/>
        </w:rPr>
        <w:t> основывается на реализации права каждого ребенка на качественное и доступное образование, обеспечивающее равные стартовые условия для</w:t>
      </w:r>
      <w:r w:rsidRPr="00C228C9">
        <w:t> </w:t>
      </w:r>
      <w:r w:rsidRPr="00C228C9">
        <w:rPr>
          <w:bdr w:val="none" w:sz="0" w:space="0" w:color="auto" w:frame="1"/>
        </w:rPr>
        <w:t>полноценного физического и психического развития детей, как основы личностного развития и успешного обучения в школе. 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C22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Концептуальной идеей развития ДОО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является создание педагогической системы, отвечающей современным требованиям воспитания и развития ребенка, формирование активной личности, способной реализовать и проявлять свой внутренний потенциал в современном мире, способного активно мыслить и действовать. Она ориентирует коллектив на создание качественного образовательного пространства, способствующего развитию и саморазвитию всех участников педагогического процесса: педагогов, воспитанников и их родителей.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Ключевая установка определяется убеждением, что каждый ребенок – успешный дошкольник. Успешность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выпускника дошкольного учреждения предполагает личностную готовность его к обучению в школе и выражается во «внутренней позиции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школьника» (то есть готовности ребенка принять новую социальную позицию и роль ученика), включающей сформированность мотивации на успешность в учебе и дальнейшей жизни, начальных ключевых компетентностей и универсальных учебных действий. 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C22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Миссия ДОО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заключается в обеспечении полноценного комфортного проживания ребенком периода дошкольного детства и предоставление высокого качества образования через создание современной интегрированной модели развивающего образовательного пространства. Модель образовательного пространства, предполагающая достижение высокого качества дошкольного образования, обеспечивается деятельностью ДОО в режиме обновления содержания образования, использование новых методов и приемов, образовательных технологий, с учетом современных требований.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основе концепции развития ДОО лежит возможность: 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-комплексного подхода к диагностической, образовательной, оздоровительной работе;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интеграции детей с различным состоянием здоровья, уровнем развития для достижения максимального качества образовательного процесса;</w:t>
      </w:r>
    </w:p>
    <w:p w:rsid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создания целостной системы, в которой все этапы работы с ребёнком, были бы взаимосвязаны.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Предполагаемый результат совместной деятельности всех участников образовател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ьного процесса, характеризующий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их представления о наиболее важных качествах личности ребенка, которыми должен обладать выпускник дошкольной образовательной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организации, позволяет определить модель будущего выпускника детского сада (Федеральный государственный образовательный стандарт дошкольного образования, Приказ Минобрнауки РФ № 1155). </w:t>
      </w:r>
    </w:p>
    <w:p w:rsidR="00C228C9" w:rsidRPr="00C228C9" w:rsidRDefault="00C228C9" w:rsidP="00A3685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C22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образа выпускника ДОО: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Физически развитый, овладевший основными культурно-гигиеническими навыками. У ребёнка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Любознательный, активный, интересуется новым, неизвестным в окружающем мире (мире предметов и вещей, мире отношений и своем внутреннем мире). Задаёт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Эмоционально отзывчивый. Дошкольник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 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Овладевший средствами общения и способами взаимодействия с взрослыми, и сверстниками. Ребёнок адекватно использует вербальные и невербальные средства общения, владеет диалогической речью и конструктивными способами взаимодействия с детьми, и взрослыми (договаривается, обменивается предметами, распределяет действия при сотрудничестве). 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Способный управлять своим поведением и планировать свои действия, направленные на достижение конкретной цели. Ребёнок на основе первичных ценностных представлений, соблюдающий элементарные общепринятые нормы и правила поведения. Поведение ребёнка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Способный решать интеллектуальные и личностные задачи (проблемы) адекватные возрасту. Ребёнок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Ребёнок способен предложить собственный замысел и воплотить его в рисунке, постройке, рассказе и др.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Имеющий первичные представления о себе, семье, обществе, государстве, мире и природе. Ребёнок имеет представление о себе, собственной принадлежности и принадлежности других людей к определённому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 Овладевший универсальными предпосылками учебной деятельности: умениями работать по правилу и образцу, слушать взрослого и выполнять его инструкции. Овладевший необходимыми умениями и навыками. У ребёнка сформированы умения и навыки, необходимые для осуществления различных видов детской деятельности.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Таким образом, модель ребёнка-выпускника отражает приоритеты в развитии ДОО, основные характеристики желаемого будущего.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Конечно, ключевой фигурой современной образовательной системы является педагог, поскольку качество образования не может быть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выше качества работающих в этой среде педагогов. Государственным приоритетом в сфере повышения статуса педагога становится разработка политики по формированию нового функционала педагогов, поэтому педагог должен выполнять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функции организатора деятельности, консультанта, наставника, сопровождающего самостоятельную деятельность воспитанников.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Существенные изменения в системе образования требуют изменений в квалификационном уровне педагогов. Современный педагог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должен обладать многими качествами: компетентность, творчество, гуманность, нравственность, обладать точными знаниями современных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педагогических технологий и умело их применять в своей работе.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Исходя из вышесказанного, одним из аспектов Программы развития ДОО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Вместе с тем, необходимы технологии, которые делают дошкольников активными участниками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образовательного процесса, в основе которых лежит идея формирования социально-активной личности.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развития ребенка необходимо тесное сотрудничество семьи и детского сада. Вовлечение родителей в качестве активных участников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образовательного процесса будет плодотворно влиять на детско-родительские отношения.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конкурентоспособности и эффективности управления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ДОО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достижения нового качества образования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станет возможным через использование инновационного потенциала организации, через готовность коллектива выполнять новые задачи и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создавать инновационные проекты и программы для реализации требований федерального государственного образовательного стандарта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дошкольного образования.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Реализация концепции развития ДОО рассматривается как поэтапный процесс решения приоритетных задач.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585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D00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 w:rsidRPr="00C22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Цель и задачи Программы развития 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Осуществление системы управленческих, методических и педагогических действий, направленных на повышение качества и эффективности</w:t>
      </w:r>
      <w:r w:rsidRPr="00C22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образования в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ДОО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учетом запросов личности, общества и государства. </w:t>
      </w:r>
    </w:p>
    <w:p w:rsidR="00C228C9" w:rsidRPr="00C228C9" w:rsidRDefault="00C228C9" w:rsidP="00A3685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C228C9" w:rsidRPr="00C228C9" w:rsidRDefault="00C228C9" w:rsidP="00A3685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Повышение качества и доступности дошкольного образования в соответствии с ФГОС ДО путем обеспечения эффективного внутре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ннего управления ДОО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 </w:t>
      </w:r>
    </w:p>
    <w:p w:rsidR="00C228C9" w:rsidRPr="00C228C9" w:rsidRDefault="00C228C9" w:rsidP="00A3685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комфортной и безопасной образовательной среды;</w:t>
      </w:r>
    </w:p>
    <w:p w:rsidR="00C228C9" w:rsidRPr="00C228C9" w:rsidRDefault="00C228C9" w:rsidP="00A3685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Обеспечение доступности дошкольного образования для детей с ОВЗ и детей-инвалидов;</w:t>
      </w:r>
    </w:p>
    <w:p w:rsidR="00C228C9" w:rsidRPr="00C228C9" w:rsidRDefault="00C228C9" w:rsidP="00A3685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Совершенствование системы профессионального роста педагогических работников в ДОО, выступающих гарантом предоставления высокого качества образовательных услуг;</w:t>
      </w:r>
    </w:p>
    <w:p w:rsidR="00C228C9" w:rsidRPr="00C228C9" w:rsidRDefault="00C228C9" w:rsidP="00A3685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 разных форм взаимодействия детского сада и семьи для повышения родительской компетентности в воспитании и образовании детей;</w:t>
      </w:r>
    </w:p>
    <w:p w:rsidR="00C228C9" w:rsidRPr="00C228C9" w:rsidRDefault="00C228C9" w:rsidP="00A3685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Совершенствование работы педагогического коллектива, направленного на выявление, поддержку и развитие способностей и талантов обучающихся в различных видах деятельности и через систему дополнительного образования.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Программа развития ориентирована на:</w:t>
      </w:r>
    </w:p>
    <w:p w:rsidR="00C228C9" w:rsidRPr="00C228C9" w:rsidRDefault="00C228C9" w:rsidP="00A3685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современного позитивного имиджа ДОО, </w:t>
      </w:r>
    </w:p>
    <w:p w:rsidR="00C228C9" w:rsidRPr="00C228C9" w:rsidRDefault="00C228C9" w:rsidP="00A3685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сохранение положительных достижений и традиций в учреждении, </w:t>
      </w:r>
    </w:p>
    <w:p w:rsidR="00C228C9" w:rsidRDefault="00C228C9" w:rsidP="00A3685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обеспечение системно-деятельностного подхода к организации педагогического процесса в соответствии с основной образовательной программой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ДОО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адаптированной образовательной программой коррекционно-развивающей работы в группе компенсирующей направленности для дет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ей </w:t>
      </w: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тяжелыми нарушениями речи.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риски при реализации Программы развития и методы их минимизации</w:t>
      </w:r>
    </w:p>
    <w:p w:rsidR="00C228C9" w:rsidRPr="00C228C9" w:rsidRDefault="00C228C9" w:rsidP="00A3685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Неэффективные управленческие решения, слабый управленческий контроль;</w:t>
      </w:r>
    </w:p>
    <w:p w:rsidR="00C228C9" w:rsidRPr="00C228C9" w:rsidRDefault="00C228C9" w:rsidP="00A3685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Отсутствие необходимой координации при реализации программы развития (несогласованность действий ответственных исполнителей и участников Программы развития);</w:t>
      </w:r>
    </w:p>
    <w:p w:rsidR="00C228C9" w:rsidRPr="00C228C9" w:rsidRDefault="00C228C9" w:rsidP="00A3685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Недостаточность финансирования, недостаточные темпы обновления (отставание от требований времени) в оформлении образовательной среды;</w:t>
      </w:r>
    </w:p>
    <w:p w:rsidR="00C228C9" w:rsidRPr="00C228C9" w:rsidRDefault="00C228C9" w:rsidP="00A3685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Недостаточное грамотное информирование родителей и работников учреждения о целях, задачах, ходе реализации программы;</w:t>
      </w:r>
    </w:p>
    <w:p w:rsidR="00C228C9" w:rsidRPr="00C228C9" w:rsidRDefault="00C228C9" w:rsidP="00A3685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Возросший уровень притязаний родительской общественности к качеству предоставляемых образовательных услуг, изменение критериев независимой оценки качества образования;</w:t>
      </w:r>
    </w:p>
    <w:p w:rsidR="00C228C9" w:rsidRPr="00C228C9" w:rsidRDefault="00C228C9" w:rsidP="00A3685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Разрыв между уровнем профессиональной подготовки педагогических кадров и требуемой профессиональной компетентностью педагогов для работы в инновационном режиме.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Минимизация либо устранение рисков возможно за счет: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организации единого координационного органа (рабочей группы) по реализации Программы развития и обеспечения систематического мониторинга реализации программы, а также за счет корректировки программы на основе анализа данных мониторинга; 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проведения аттестации и переподготовки управленческих и педагогических кадров;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обеспечения широкого привлечения потребителей образовательных услуг ДОО к обсуждению целей, задач и механизмов развития учреждения, а также публичного освещения хода и результатов реализации Программы; 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-привлечения дополнительных источников финансирования (расширения платных образовательных услуг).</w:t>
      </w:r>
    </w:p>
    <w:p w:rsidR="00C228C9" w:rsidRPr="00C228C9" w:rsidRDefault="00C228C9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8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Важно также демонстрировать достижения реализации Программы через официальный сайт и родительские собрания. </w:t>
      </w:r>
    </w:p>
    <w:p w:rsidR="00C228C9" w:rsidRDefault="00C228C9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28C9" w:rsidRPr="00E1637C" w:rsidRDefault="00E17061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D00BCF" w:rsidRPr="005C54AF" w:rsidRDefault="00D00BCF" w:rsidP="00A368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5C54AF">
        <w:rPr>
          <w:rFonts w:ascii="inherit" w:eastAsia="Times New Roman" w:hAnsi="inherit" w:cs="Arial"/>
          <w:b/>
          <w:sz w:val="24"/>
          <w:szCs w:val="24"/>
          <w:bdr w:val="none" w:sz="0" w:space="0" w:color="auto" w:frame="1"/>
          <w:lang w:eastAsia="ru-RU"/>
        </w:rPr>
        <w:t xml:space="preserve">6.2. Возможные </w:t>
      </w:r>
      <w:r w:rsidRPr="005C54A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риски при реализации Программы развития</w:t>
      </w:r>
    </w:p>
    <w:p w:rsidR="00D00BCF" w:rsidRPr="005C54AF" w:rsidRDefault="00D00BCF" w:rsidP="00D00BCF">
      <w:pPr>
        <w:rPr>
          <w:rFonts w:ascii="inherit" w:eastAsia="Times New Roman" w:hAnsi="inherit" w:cs="Arial"/>
          <w:b/>
          <w:sz w:val="24"/>
          <w:szCs w:val="24"/>
          <w:lang w:eastAsia="ru-RU"/>
        </w:rPr>
      </w:pPr>
    </w:p>
    <w:p w:rsidR="00D00BCF" w:rsidRPr="00D00BCF" w:rsidRDefault="00D00BCF" w:rsidP="00D00BCF">
      <w:pPr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D00BCF" w:rsidRPr="00D00BCF" w:rsidRDefault="00D00BCF" w:rsidP="00D00BCF">
      <w:pPr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D00BCF" w:rsidRDefault="00D00BCF" w:rsidP="00D00BCF">
      <w:pPr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D00BCF" w:rsidRDefault="00D00BCF" w:rsidP="00D00BCF">
      <w:pPr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D00BCF" w:rsidRDefault="00D00BCF" w:rsidP="00D00BCF">
      <w:pPr>
        <w:tabs>
          <w:tab w:val="left" w:pos="3572"/>
        </w:tabs>
        <w:rPr>
          <w:rFonts w:ascii="inherit" w:eastAsia="Times New Roman" w:hAnsi="inherit" w:cs="Arial"/>
          <w:sz w:val="24"/>
          <w:szCs w:val="24"/>
          <w:lang w:eastAsia="ru-RU"/>
        </w:rPr>
      </w:pPr>
      <w:r>
        <w:rPr>
          <w:rFonts w:ascii="inherit" w:eastAsia="Times New Roman" w:hAnsi="inherit" w:cs="Arial"/>
          <w:sz w:val="24"/>
          <w:szCs w:val="24"/>
          <w:lang w:eastAsia="ru-RU"/>
        </w:rPr>
        <w:tab/>
      </w:r>
    </w:p>
    <w:p w:rsidR="00D00BCF" w:rsidRDefault="00D00BCF" w:rsidP="00D00BCF">
      <w:pPr>
        <w:rPr>
          <w:rFonts w:ascii="inherit" w:eastAsia="Times New Roman" w:hAnsi="inherit" w:cs="Arial"/>
          <w:sz w:val="24"/>
          <w:szCs w:val="24"/>
          <w:lang w:eastAsia="ru-RU"/>
        </w:rPr>
      </w:pPr>
    </w:p>
    <w:p w:rsidR="00C228C9" w:rsidRPr="00D00BCF" w:rsidRDefault="00C228C9" w:rsidP="00D00BCF">
      <w:pPr>
        <w:rPr>
          <w:rFonts w:ascii="inherit" w:eastAsia="Times New Roman" w:hAnsi="inherit" w:cs="Arial"/>
          <w:sz w:val="24"/>
          <w:szCs w:val="24"/>
          <w:lang w:eastAsia="ru-RU"/>
        </w:rPr>
        <w:sectPr w:rsidR="00C228C9" w:rsidRPr="00D00BCF" w:rsidSect="00277D32">
          <w:footerReference w:type="default" r:id="rId8"/>
          <w:pgSz w:w="11906" w:h="16838"/>
          <w:pgMar w:top="709" w:right="566" w:bottom="1134" w:left="1134" w:header="708" w:footer="708" w:gutter="0"/>
          <w:cols w:space="708"/>
          <w:docGrid w:linePitch="360"/>
        </w:sectPr>
      </w:pPr>
    </w:p>
    <w:tbl>
      <w:tblPr>
        <w:tblW w:w="15202" w:type="dxa"/>
        <w:tblInd w:w="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827"/>
        <w:gridCol w:w="824"/>
        <w:gridCol w:w="965"/>
        <w:gridCol w:w="6"/>
        <w:gridCol w:w="1134"/>
        <w:gridCol w:w="883"/>
        <w:gridCol w:w="781"/>
        <w:gridCol w:w="782"/>
      </w:tblGrid>
      <w:tr w:rsidR="00FA03A7" w:rsidRPr="00C228C9" w:rsidTr="00D00BCF">
        <w:trPr>
          <w:trHeight w:val="143"/>
        </w:trPr>
        <w:tc>
          <w:tcPr>
            <w:tcW w:w="9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целевого показателя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Единица измерения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Значения целевых показателей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2023 год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2024 год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2025 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2026 год</w:t>
            </w:r>
          </w:p>
        </w:tc>
      </w:tr>
      <w:tr w:rsidR="00C228C9" w:rsidRPr="00C228C9" w:rsidTr="00C228C9">
        <w:trPr>
          <w:trHeight w:val="143"/>
        </w:trPr>
        <w:tc>
          <w:tcPr>
            <w:tcW w:w="15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«Повышение качества и доступности дошкольного образования в соответствии с ФГОС ДО путем обеспечения эффективного внутре</w:t>
            </w:r>
            <w:r w:rsidR="005C54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ннего управления ДОО</w:t>
            </w: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1. Степень выполнения объема муниципальных услуг, установленных в муниципальном задании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2. Доля обучающихся,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3. Доля обучающихся с высокой и средней степенью готовности к школьному обучению (результативность образования)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95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4. Количество общих внутрисадовых воспитательных мероприятий для обучающихся в рамках Программы воспитания ДОО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5. Доля обучающихся ДОО, принимающих участие в инновационных образовательных, воспитательных и социальных проектах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6. Удовлетворенность родителей качеством дошкольного образования детей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B78B0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DE2C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B78B0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DE2C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DE2C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DE2C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DE2C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7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Степень соответствия сайта требованиям законодательства РФ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C228C9" w:rsidRPr="00C228C9" w:rsidTr="00C228C9">
        <w:trPr>
          <w:trHeight w:val="143"/>
        </w:trPr>
        <w:tc>
          <w:tcPr>
            <w:tcW w:w="15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 </w:t>
            </w: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«Формирование комфортной и безопасной образовательной среды»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1. Доля групп, в полной мере отвечающих требованиям ФГОС  ДО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2. Доля групп, обеспеченных современным обучающим оборудованием для внедрения цифровых образовательных технологий в образовательное пространство ОО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B78B0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B78B0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B78B0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3. Приведение в соответствие нормативам систем автоматической пожарной сигнализации и систем оповещения и управления эвакуацией при пожаре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Показатель 4. Доля выполнения мероприятий в рамках реализации плана мероприятий Паспорта безопасности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5. Доля рабочих мест, где проведена специальная оценка условий труда, в общем количестве рабочих мест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6. Доля рабочих мест, где проведена работа по оценке профессиональных рисков, в общем количестве рабочих мест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C228C9" w:rsidRPr="00C228C9" w:rsidTr="00C228C9">
        <w:trPr>
          <w:trHeight w:val="143"/>
        </w:trPr>
        <w:tc>
          <w:tcPr>
            <w:tcW w:w="15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 Обеспечение доступности дошкольного образования для детей с ОВЗ и детей-инвалидов»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1. Доля детей с ограниченными возможностями здоровья и детей-инвалидов, посещающих ДОО, которым созданы условия для получения качественного дошкольного образования (психолого-педагогические, РППС, материально-технические и др)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2. Степень укомплектованности необходимыми кадрами для реализации АООП ДО, от общего количества педагогов работающих с детьми в группах компенсирующей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C228C9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3. Доля педагогических работников, прошедших повышение квалификации и (или) переподготовку по обучению детей с ограниченными возможностями здоровья и детей-инвалидов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C228C9" w:rsidRPr="00C228C9" w:rsidTr="00C228C9">
        <w:trPr>
          <w:trHeight w:val="143"/>
        </w:trPr>
        <w:tc>
          <w:tcPr>
            <w:tcW w:w="15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«Совершенствование  системы профессионального роста педагогических работников в ДОО, выступающих гарантом предоставления высокого качества образовательных услуг</w:t>
            </w:r>
          </w:p>
        </w:tc>
      </w:tr>
      <w:tr w:rsidR="00FA03A7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1. Доля педагогов ДОО, которые прошли курсы повышения квалификации и/или профессиональную переподготовку в соответствии с ФГОС и направлением деятельности, в общей численности педагогов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A03A7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2. Доля административных сотрудников, прошедших обучение в области цифровых технологий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B78B0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A03A7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3. Доля  педагогов ДОО,  прошедших обучение в области цифровых образовательных технологий, в общей численности  педагогов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00BCF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00BCF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00BCF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A03A7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4. Доля педагогов используемых в своей работе цифровые программы и технологии, в том числе в области ИКТ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</w:tr>
      <w:tr w:rsidR="00FA03A7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5. Доля педагогов, участвующих в проектах инновационного формата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D00B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00BCF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FA03A7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6. Доля педагогов, участвующих в конкурсах муниципального и регионального уровня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E2CF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A03A7" w:rsidRPr="00C228C9" w:rsidTr="00D00BCF">
        <w:trPr>
          <w:trHeight w:val="14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7. Доля педагогических работников, имеющих уровень образования по направлению деятельности образовательной организации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A03A7" w:rsidRPr="00C228C9" w:rsidTr="00D00BCF">
        <w:trPr>
          <w:trHeight w:val="269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8. Доля педагогических работников с высшим образованием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2A770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2A770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2A770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2A770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2A770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</w:tr>
      <w:tr w:rsidR="00C228C9" w:rsidRPr="00C228C9" w:rsidTr="00C228C9">
        <w:trPr>
          <w:trHeight w:val="269"/>
        </w:trPr>
        <w:tc>
          <w:tcPr>
            <w:tcW w:w="15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 </w:t>
            </w: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«Использование разных форм взаимодействия детского сада и семьи для повышения родительской компетентности в воспитании и образовании детей»</w:t>
            </w:r>
          </w:p>
        </w:tc>
      </w:tr>
      <w:tr w:rsidR="00FA03A7" w:rsidRPr="00C228C9" w:rsidTr="00D00BCF">
        <w:trPr>
          <w:trHeight w:val="55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1.  Количество семей воспитанников, вовлеченных в проектную деятельность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2A770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2A770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00BCF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D00BCF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2A77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FA03A7" w:rsidRPr="00C228C9" w:rsidTr="00D00BCF">
        <w:trPr>
          <w:trHeight w:val="538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2.  Количество психолого-педагогических услуг (психолого-педагогическое консультирование) родителям (законным представителям) детей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2A77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2A77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2A770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2A770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2A77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FA03A7" w:rsidRPr="00C228C9" w:rsidTr="00D00BCF">
        <w:trPr>
          <w:trHeight w:val="821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3. Доля родителей, положительно оценивших качество услуг</w:t>
            </w: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консультативно – педагогической помощи, от общего числа обратившихся за получением услуги консультативно – педагогической помощи родителям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99,5</w:t>
            </w:r>
          </w:p>
        </w:tc>
      </w:tr>
      <w:tr w:rsidR="00C228C9" w:rsidRPr="00C228C9" w:rsidTr="00C228C9">
        <w:trPr>
          <w:trHeight w:val="538"/>
        </w:trPr>
        <w:tc>
          <w:tcPr>
            <w:tcW w:w="15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Развитие системы работы с одаренными детьми и детьми с особыми способностями, а также системы дополнительного образования детей с учетом интересов участников образовательного процесса.</w:t>
            </w:r>
          </w:p>
        </w:tc>
      </w:tr>
      <w:tr w:rsidR="00FA03A7" w:rsidRPr="00C228C9" w:rsidTr="00D00BCF">
        <w:trPr>
          <w:trHeight w:val="55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1. Количество образовательных программ дополнительного образования детей 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единиц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FA03A7" w:rsidRPr="00C228C9" w:rsidTr="00D00BCF">
        <w:trPr>
          <w:trHeight w:val="538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2. Доля детей, охваченных образовательными программами дополнительного образования детей, в общей численности детей от 5 лет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A03A7" w:rsidRPr="00C228C9" w:rsidTr="00D00BCF">
        <w:trPr>
          <w:trHeight w:val="269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3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Доля детей в возрасте от 5 до 8 лет, использующих сертификаты дополнительного образования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FA03A7" w:rsidRPr="00C228C9" w:rsidTr="00D00BCF">
        <w:trPr>
          <w:trHeight w:val="806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7. Доля обучающихся ДОО, выполнивших нормативы 1 ступени Всероссийского физкультурно-спортивного комплекса «Готов к труду и обороне» (ГТО), в общей численности обучающихся ДОО, принявших участие в выполнении нормативов 1 ступени ВФСК ГТО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C228C9"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FA03A7" w:rsidRPr="00C228C9" w:rsidTr="00D00BCF">
        <w:trPr>
          <w:trHeight w:val="553"/>
        </w:trPr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C228C9" w:rsidRPr="00C228C9" w:rsidRDefault="00C228C9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8C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Показатель 8. Доля обучающихся, принимающих участие в муниципальных, областных и всероссийских конкурсах ежегодно</w:t>
            </w:r>
            <w:r w:rsidR="0071681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28C9" w:rsidRPr="00C228C9" w:rsidRDefault="002A770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28C9" w:rsidRPr="00C228C9" w:rsidRDefault="00D00BCF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28C9" w:rsidRPr="00C228C9" w:rsidRDefault="00D00BCF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28C9" w:rsidRPr="00C228C9" w:rsidRDefault="00D00BCF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28C9" w:rsidRPr="00C228C9" w:rsidRDefault="00D00BCF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28C9" w:rsidRPr="00C228C9" w:rsidRDefault="00D00BCF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C228C9" w:rsidRDefault="00C228C9" w:rsidP="00A368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sectPr w:rsidR="00C228C9" w:rsidSect="00C228C9">
          <w:pgSz w:w="16838" w:h="11906" w:orient="landscape"/>
          <w:pgMar w:top="1134" w:right="709" w:bottom="567" w:left="1134" w:header="709" w:footer="709" w:gutter="0"/>
          <w:cols w:space="708"/>
          <w:docGrid w:linePitch="360"/>
        </w:sectPr>
      </w:pPr>
    </w:p>
    <w:p w:rsidR="00FA03A7" w:rsidRPr="00FA03A7" w:rsidRDefault="00D00BCF" w:rsidP="00D00B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5C5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A03A7" w:rsidRPr="00FA0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реализацией Программы развития</w:t>
      </w:r>
    </w:p>
    <w:p w:rsidR="00FA03A7" w:rsidRPr="00FA03A7" w:rsidRDefault="00FA03A7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и оценка эффективности выполнения Программы развития проводится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следующим направлениям:</w:t>
      </w:r>
    </w:p>
    <w:p w:rsidR="00FA03A7" w:rsidRPr="00FA03A7" w:rsidRDefault="00FA03A7" w:rsidP="00A3685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контроля исполнения Программы разработан перечень показателей эффективности работы дошкольного образовательного учреждения (индикаторы развития), которые рассматриваются как целевые значения, которые отражают выполнение мероприятий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программы до 2027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года. Мониторинг проводится по оценке достижения целевых показателей программы, выполнению задач, реализации проектов образовательного учреждения.</w:t>
      </w:r>
    </w:p>
    <w:p w:rsidR="00FA03A7" w:rsidRPr="00FA03A7" w:rsidRDefault="00FA03A7" w:rsidP="00A3685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Программа развития предполагает использование системы индикаторов,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характеризующих текущие (промежуточные) и конечные результаты ее реализации.</w:t>
      </w:r>
    </w:p>
    <w:p w:rsidR="00FA03A7" w:rsidRPr="00FA03A7" w:rsidRDefault="00FA03A7" w:rsidP="00A3685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Оценка эффективности реализации программы производится путем сравнения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фактически достигнутых показателей за соответствующий год с утвержденными на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год значениями целевых индикаторов.</w:t>
      </w:r>
    </w:p>
    <w:p w:rsidR="00FA03A7" w:rsidRPr="00FA03A7" w:rsidRDefault="00FA03A7" w:rsidP="00A3685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Социальная эффективность реализации мероприятий Программы развития будет выражена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удовлетворенностью населения качеством предоставляемых ДОО услуг с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помощью электронных средств информации и специально организованного опроса (на сайте ДОО и анкетирование). </w:t>
      </w:r>
    </w:p>
    <w:p w:rsidR="00FA03A7" w:rsidRPr="00FA03A7" w:rsidRDefault="00FA03A7" w:rsidP="00A3685F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Общий контроль выполнения Программы развития осуществляет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заместитель директора -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заведующий и рабочая группа по разработке Программы с ежегодным обсуждением результатов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педагогическом совете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ДОО.</w:t>
      </w:r>
    </w:p>
    <w:p w:rsidR="00FA03A7" w:rsidRPr="00FA03A7" w:rsidRDefault="00FA03A7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Текущий контроль и координацию работы дошкольного образовательного учреждения по Программе развития осуществляет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заместитель директора - 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заведующий, по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проектам – ответственные исполнители. </w:t>
      </w:r>
    </w:p>
    <w:p w:rsidR="00FA03A7" w:rsidRPr="00FA03A7" w:rsidRDefault="00FA03A7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Ответственные исполнители: </w:t>
      </w:r>
    </w:p>
    <w:p w:rsidR="00FA03A7" w:rsidRPr="00FA03A7" w:rsidRDefault="00FA03A7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-анализируют ход выполнения плана-графика (мероприятий, действий по реализации Программы) и вносят предложения на педагогический совет по его коррекции,</w:t>
      </w:r>
    </w:p>
    <w:p w:rsidR="00FA03A7" w:rsidRPr="00FA03A7" w:rsidRDefault="00FA03A7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осуществляют информационное и методическое обеспечение реализации Программы; </w:t>
      </w:r>
    </w:p>
    <w:p w:rsidR="00FA03A7" w:rsidRPr="00FA03A7" w:rsidRDefault="00FA03A7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системно осуществляют тематический, текущий, персональный и предупредительный контроль за образовательным процессом.</w:t>
      </w:r>
    </w:p>
    <w:p w:rsidR="00FA03A7" w:rsidRPr="00FA03A7" w:rsidRDefault="00FA03A7" w:rsidP="00A3685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Результаты контроля представляются руководителем ежегодно на общем собрании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работников ДОО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публикуются на офи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циальном сайте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 часть отчета</w:t>
      </w:r>
      <w:r w:rsidRPr="00FA03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 самообследовании в апреле каждого года.</w:t>
      </w:r>
    </w:p>
    <w:p w:rsidR="00FA03A7" w:rsidRPr="002F5D42" w:rsidRDefault="00FA03A7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Руководитель ДОО несет ответственность за реализацию и своевременное исполнение индикаторов Программы развития ОО.</w:t>
      </w:r>
    </w:p>
    <w:p w:rsidR="00E17061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662" w:rsidRPr="00D65662" w:rsidRDefault="005C54AF" w:rsidP="005C54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</w:t>
      </w:r>
      <w:r w:rsidR="00D65662" w:rsidRPr="00D65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программных мер, действий, мероприятий, обеспечивающих развитие образовательной организации с учетом их ресурсного обеспечения</w:t>
      </w:r>
    </w:p>
    <w:p w:rsidR="00D65662" w:rsidRPr="00D65662" w:rsidRDefault="00D65662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D65662" w:rsidRPr="00D65662" w:rsidRDefault="00D65662" w:rsidP="00A3685F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«Управление качеством дошкольного образования»</w:t>
      </w:r>
    </w:p>
    <w:p w:rsidR="00D65662" w:rsidRPr="00D65662" w:rsidRDefault="00D65662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</w:t>
      </w:r>
      <w:r w:rsidRPr="00D656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Повышение качества и доступности дошкольного образования в соответствии с ФГОС ДО путем обеспечения эффекти</w:t>
      </w:r>
      <w:r w:rsidR="002A77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вного внутреннего управления ДОО</w:t>
      </w: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 </w:t>
      </w:r>
    </w:p>
    <w:p w:rsidR="00D65662" w:rsidRPr="00D65662" w:rsidRDefault="00D65662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Задачи:</w:t>
      </w:r>
    </w:p>
    <w:p w:rsidR="00D65662" w:rsidRPr="00D65662" w:rsidRDefault="00D65662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Реализовать внутреннюю систему оценки качества образования (ВСОКО), как механизма выполнения основной образовател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ьной программы ДОО</w:t>
      </w: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 </w:t>
      </w:r>
    </w:p>
    <w:p w:rsidR="00D65662" w:rsidRPr="00D65662" w:rsidRDefault="00D65662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Обеспечить участие в НОКО с высоким мониторинговым рейт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ингом среди ДОО</w:t>
      </w: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D65662" w:rsidRPr="00D65662" w:rsidRDefault="00D65662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Обеспечить обновление содержания образования в процессе реализации основных образовате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льных программ,</w:t>
      </w: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целью повышения качества образования в ДОО;</w:t>
      </w:r>
    </w:p>
    <w:p w:rsidR="00D65662" w:rsidRPr="00D65662" w:rsidRDefault="00D65662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Обеспечить реализацию программы воспитания в образовательный процесс ДОО в рамках осн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овной образовательной программы, </w:t>
      </w: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объединив обучение и воспитание в целостный образовательный процесс путем разностороннего, полноценного  развития каждого ребенка с учетом его индивидуальных особенностей и возможностей;</w:t>
      </w:r>
    </w:p>
    <w:p w:rsidR="00D65662" w:rsidRPr="00D65662" w:rsidRDefault="00D65662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Обеспечить внедрение инновационных образовательных технологий в соответствии с ФГОС ДО в рамках инновационной деятельности;</w:t>
      </w:r>
    </w:p>
    <w:p w:rsidR="00D65662" w:rsidRPr="00D65662" w:rsidRDefault="00D65662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Совершенствовать систему образования детей с ограниченными возможностями здоровья.</w:t>
      </w:r>
    </w:p>
    <w:p w:rsidR="00D65662" w:rsidRDefault="00D65662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8"/>
        <w:gridCol w:w="4809"/>
        <w:gridCol w:w="1564"/>
        <w:gridCol w:w="2042"/>
        <w:gridCol w:w="1355"/>
      </w:tblGrid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Мероприятия проекта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  <w:r w:rsidRPr="005855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проведения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r w:rsidRPr="005855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исполнитель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Источник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нормативных документов федерального, регионального, муниципального уровней, направленных на модернизацию дошкольного образования. </w:t>
            </w:r>
          </w:p>
          <w:p w:rsidR="00D65662" w:rsidRPr="0058558C" w:rsidRDefault="00D65662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новых локальных актов, регламентирующих деятельность ДОУ (приказов, положений, правил), заключение договоров с партнерами.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Старший воспитатель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Обеспечить выполнение объема муниципальных услуг, установленных в муниципальном задании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Внедрение и реализация программы воспитания в рамках основной образовательной программы </w:t>
            </w:r>
            <w:r w:rsid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ДОО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2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Внедрение инновационных образовательных технологий в рамках инновационной деятельности с целью повышения качества образования в ДОО.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период действия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«общесадовых» воспитательных мероприятий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Ежемесячно с сентября по май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Реализация проекта «ВСОКО» как механизма выполнения основной образовательной программы</w:t>
            </w:r>
            <w:r w:rsid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ДОО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2022-2026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НОКО, мониторинговых исследованиях качества образования и управления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период действия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71681D" w:rsidP="00A3685F">
            <w:pPr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Оптимизация  мониторинга  результативности  образования и оценки развития детей, как критерия готовности к школьному обучению. 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71681D" w:rsidP="00A3685F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Информирование родителей об использовании в ДОО инструментария оценки развития детей и разъяснения значения проведения этой работы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период действия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6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Анкетирование родителей с целью оценки удовлетворенности качеством дошкольного образования детей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71681D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6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педагогов печатными и электронными образовательными ресурсами, в том числе подписка на электронные издания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D65662" w:rsidRPr="0058558C" w:rsidRDefault="00D65662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CF312E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r w:rsidR="00D65662"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юджетные средства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3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адаптированных программ для детей с ОВЗ и индивидуальных образовательных маршрутов для детей-инвалидов и контроль за их реализацией.  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период действия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3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 педагогических работников ДОУ, в том числе по вопросам коррекционного образования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D65662" w:rsidRPr="0058558C" w:rsidRDefault="00D65662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Внебюджетные средства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3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Внедрение системы методических мероприятий с педагогами по ходу реализации проекта.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Ведение сайта в соответствии с требованиями законодательства РФ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Постоянно, В период действия программы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CF312E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D65662" w:rsidRPr="00D65662" w:rsidTr="002A770C">
        <w:tc>
          <w:tcPr>
            <w:tcW w:w="7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58558C" w:rsidP="00A3685F">
            <w:pPr>
              <w:numPr>
                <w:ilvl w:val="0"/>
                <w:numId w:val="3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Информирование общественности о деятельности на информационных стендах и официальном сайте ДОО, в том числе предоставление отчета о результатах финансово-хозяйственной и образовательной деятельности</w:t>
            </w:r>
          </w:p>
        </w:tc>
        <w:tc>
          <w:tcPr>
            <w:tcW w:w="156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период действия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</w:t>
            </w:r>
          </w:p>
        </w:tc>
        <w:tc>
          <w:tcPr>
            <w:tcW w:w="135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65662" w:rsidRPr="0058558C" w:rsidRDefault="00D6566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</w:tbl>
    <w:p w:rsidR="0058558C" w:rsidRPr="0058558C" w:rsidRDefault="0058558C" w:rsidP="00A3685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58558C" w:rsidRPr="0058558C" w:rsidRDefault="0058558C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 ежегодное 100% выполнение муниципального задания;</w:t>
      </w:r>
    </w:p>
    <w:p w:rsidR="0058558C" w:rsidRPr="0058558C" w:rsidRDefault="0058558C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 ежегодное предоставление общественности отчета о результатах финансово-хозяйственной и образовательной деятельности (отчет по самообследованию);</w:t>
      </w:r>
    </w:p>
    <w:p w:rsidR="0058558C" w:rsidRPr="0058558C" w:rsidRDefault="0058558C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 сохранение доли детей, охваченных образовательными программами, соответствующими федеральному государственному образовательному стандарту дошкольного образования на показателе 100%;</w:t>
      </w:r>
    </w:p>
    <w:p w:rsidR="0058558C" w:rsidRPr="0058558C" w:rsidRDefault="0058558C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увеличение доли обучающихся ДОО с высокой и средней степенью готовности к школьному обучению с 92 до 95%;</w:t>
      </w:r>
    </w:p>
    <w:p w:rsidR="0058558C" w:rsidRPr="0058558C" w:rsidRDefault="0058558C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повышение степени удовлетворенности родителей качест</w:t>
      </w:r>
      <w:r w:rsidR="005C54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вом образовательных услуг с 92</w:t>
      </w:r>
      <w:r w:rsidR="00CF31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 99</w:t>
      </w: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%.</w:t>
      </w:r>
    </w:p>
    <w:p w:rsidR="0058558C" w:rsidRPr="0058558C" w:rsidRDefault="0058558C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  100% соответствие сайта требованиям законодательства.</w:t>
      </w:r>
    </w:p>
    <w:p w:rsidR="0058558C" w:rsidRPr="0058558C" w:rsidRDefault="0058558C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58C" w:rsidRPr="0058558C" w:rsidRDefault="0058558C" w:rsidP="00A3685F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«Комфортная и безопасная образовательная среда»</w:t>
      </w:r>
    </w:p>
    <w:p w:rsidR="0058558C" w:rsidRPr="0058558C" w:rsidRDefault="0058558C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 Обеспечение комфортной жизнедеятельности участников образовательных отношений путем создания безопасного образовательного пространства.</w:t>
      </w:r>
    </w:p>
    <w:p w:rsidR="0058558C" w:rsidRPr="0058558C" w:rsidRDefault="0058558C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Задачи: </w:t>
      </w:r>
    </w:p>
    <w:p w:rsidR="0058558C" w:rsidRPr="0058558C" w:rsidRDefault="0058558C" w:rsidP="00A3685F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Продолжить работу по приведению здания и территории в соответствие с требованиями антитеррористической, дорожной, информационной, пожарной безопасности, санитарными правилами;</w:t>
      </w:r>
    </w:p>
    <w:p w:rsidR="0058558C" w:rsidRPr="0058558C" w:rsidRDefault="0058558C" w:rsidP="00A3685F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Укрепить материально-техническую базу с точки зрения ее безопасности;</w:t>
      </w:r>
    </w:p>
    <w:p w:rsidR="0058558C" w:rsidRPr="0058558C" w:rsidRDefault="0058558C" w:rsidP="00A3685F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Модернизировать развивающую предметно-пространственную среду, способствующую реализации нового содержания и достижению новых образовательных результатов.</w:t>
      </w:r>
    </w:p>
    <w:tbl>
      <w:tblPr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7"/>
        <w:gridCol w:w="4820"/>
        <w:gridCol w:w="1276"/>
        <w:gridCol w:w="1984"/>
        <w:gridCol w:w="1875"/>
      </w:tblGrid>
      <w:tr w:rsidR="0058558C" w:rsidRPr="00DB31F8" w:rsidTr="002A770C"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Мероприятия проекта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  <w:r w:rsidRPr="00DB3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проведения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r w:rsidRPr="00DB3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исполнитель</w:t>
            </w: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Источник финансирования</w:t>
            </w:r>
          </w:p>
        </w:tc>
      </w:tr>
      <w:tr w:rsidR="0058558C" w:rsidRPr="00DB31F8" w:rsidTr="002A770C"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A3685F">
            <w:pPr>
              <w:numPr>
                <w:ilvl w:val="0"/>
                <w:numId w:val="3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нормативных документов федерального,</w:t>
            </w: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регионального, муниципального уровней в области безопасности человека.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CF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="0058558C"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58558C" w:rsidRPr="00DB31F8" w:rsidTr="002A770C"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A3685F">
            <w:pPr>
              <w:numPr>
                <w:ilvl w:val="0"/>
                <w:numId w:val="4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объема финансовых расходов, необходимых для укрепления материально-технического состояния ДОО.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 </w:t>
            </w:r>
          </w:p>
          <w:p w:rsidR="0058558C" w:rsidRPr="00DB31F8" w:rsidRDefault="00DB31F8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Гл. бухгалтер</w:t>
            </w: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 ФХД</w:t>
            </w:r>
          </w:p>
        </w:tc>
      </w:tr>
      <w:tr w:rsidR="0058558C" w:rsidRPr="00DB31F8" w:rsidTr="002A770C"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A3685F">
            <w:pPr>
              <w:numPr>
                <w:ilvl w:val="0"/>
                <w:numId w:val="4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Выполнение мероприятий в рамках реализации плана меро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приятий Паспорта безопасности </w:t>
            </w: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 </w:t>
            </w:r>
          </w:p>
          <w:p w:rsidR="0058558C" w:rsidRPr="00DB31F8" w:rsidRDefault="0058558C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вхоз</w:t>
            </w: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312E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Местный бюджет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58558C" w:rsidRPr="00DB31F8" w:rsidRDefault="00CF312E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программы</w:t>
            </w:r>
          </w:p>
        </w:tc>
      </w:tr>
      <w:tr w:rsidR="0058558C" w:rsidRPr="00DB31F8" w:rsidTr="002A770C"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A3685F">
            <w:pPr>
              <w:numPr>
                <w:ilvl w:val="0"/>
                <w:numId w:val="4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Приведение в соответствии с требованиями СанПиН, пожарной и антитеррористической безопасности территории, здания, помещений и коммуникационных систем учреждения (установка пунк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та охраны на центральный вход </w:t>
            </w: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58558C" w:rsidRPr="00DB31F8" w:rsidRDefault="0058558C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авхоз</w:t>
            </w: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312E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Местный бюджет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58558C" w:rsidRPr="00DB31F8" w:rsidRDefault="00CF312E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программы</w:t>
            </w:r>
          </w:p>
        </w:tc>
      </w:tr>
      <w:tr w:rsidR="0058558C" w:rsidRPr="00DB31F8" w:rsidTr="002A770C"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A3685F">
            <w:pPr>
              <w:numPr>
                <w:ilvl w:val="0"/>
                <w:numId w:val="4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Приведение в соответствие с нормативами системы автоматической пожарной сигнализации и системы оповещения и управления эвакуацией при пожаре.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58558C" w:rsidRPr="00DB31F8" w:rsidRDefault="0058558C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вхоз</w:t>
            </w: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F312E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Местный бюджет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58558C" w:rsidRPr="00DB31F8" w:rsidRDefault="00CF312E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программы</w:t>
            </w:r>
          </w:p>
        </w:tc>
      </w:tr>
      <w:tr w:rsidR="0058558C" w:rsidRPr="00DB31F8" w:rsidTr="002A770C">
        <w:trPr>
          <w:trHeight w:val="850"/>
        </w:trPr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специальной оценки условий труда, работы по оценке профессиональных рисков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58558C" w:rsidRPr="00DB31F8" w:rsidRDefault="00DB31F8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завхоз</w:t>
            </w:r>
          </w:p>
          <w:p w:rsidR="0058558C" w:rsidRPr="00DB31F8" w:rsidRDefault="0058558C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Местный бюджет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,программы</w:t>
            </w:r>
          </w:p>
        </w:tc>
      </w:tr>
      <w:tr w:rsidR="0058558C" w:rsidRPr="00DB31F8" w:rsidTr="002A770C"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A3685F">
            <w:pPr>
              <w:numPr>
                <w:ilvl w:val="0"/>
                <w:numId w:val="4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 детского травматизма, безопасных условий труда и производственного травматизма. Проведение обучающих мероприятий по его профилактике.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 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CF312E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58558C" w:rsidRPr="00DB31F8" w:rsidTr="002A770C"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A3685F">
            <w:pPr>
              <w:numPr>
                <w:ilvl w:val="0"/>
                <w:numId w:val="4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CF3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 оснащения ДОО</w:t>
            </w:r>
            <w:r w:rsidR="0058558C"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(приобретение компьютерной техники, детской мебели, технологического оборудования прачечной, 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продолжение замены </w:t>
            </w:r>
            <w:r w:rsidR="0058558C"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верных блоков</w:t>
            </w:r>
            <w:r w:rsidR="0058558C"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капитальные и </w:t>
            </w:r>
            <w:r w:rsidR="0058558C"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косметические ремонты помещений)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58558C" w:rsidRPr="00DB31F8" w:rsidRDefault="0058558C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вхоз</w:t>
            </w: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Местный бюджет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программы </w:t>
            </w:r>
          </w:p>
        </w:tc>
      </w:tr>
      <w:tr w:rsidR="0058558C" w:rsidRPr="00DB31F8" w:rsidTr="002A770C"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A3685F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Оснащение образовательного процесса учебными, игровыми, учебно-методическими комплектами, дидактическими пособиями и игрушками,  в соответствии с ФГОС ДО и направлениями инновационной деятельно</w:t>
            </w:r>
            <w:r w:rsidR="00CF312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сти, </w:t>
            </w: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 также повышение благоустройства детских игровых площадок новыми игровыми постройками.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58558C" w:rsidRPr="00DB31F8" w:rsidRDefault="0058558C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вхоз</w:t>
            </w: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CF312E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Краевые </w:t>
            </w:r>
            <w:r w:rsidR="0058558C"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различные программы </w:t>
            </w:r>
          </w:p>
        </w:tc>
      </w:tr>
      <w:tr w:rsidR="0058558C" w:rsidRPr="00DB31F8" w:rsidTr="002A770C"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A3685F">
            <w:pPr>
              <w:numPr>
                <w:ilvl w:val="0"/>
                <w:numId w:val="4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Приобретение нового современного дидактического оборудования  для внедрения цифровых образовательных технологий в образовательное пространство ДОО 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CF312E" w:rsidP="00CF31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CF312E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Краевой </w:t>
            </w:r>
            <w:r w:rsidR="0058558C"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бюджет, </w:t>
            </w:r>
          </w:p>
        </w:tc>
      </w:tr>
      <w:tr w:rsidR="0058558C" w:rsidRPr="00DB31F8" w:rsidTr="002A770C">
        <w:tc>
          <w:tcPr>
            <w:tcW w:w="71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DB31F8" w:rsidP="00A3685F">
            <w:pPr>
              <w:numPr>
                <w:ilvl w:val="0"/>
                <w:numId w:val="4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Оснащение здоровьесберегающего пространства посредством приобретения спортивного инвентаря и оборудования в спортивный зал, на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спортивную площадку</w:t>
            </w: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58558C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  <w:p w:rsidR="0058558C" w:rsidRPr="00DB31F8" w:rsidRDefault="0058558C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 w:rsid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авхоз</w:t>
            </w:r>
          </w:p>
        </w:tc>
        <w:tc>
          <w:tcPr>
            <w:tcW w:w="18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8558C" w:rsidRPr="00DB31F8" w:rsidRDefault="00CF312E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Краевой </w:t>
            </w:r>
            <w:r w:rsidR="0058558C" w:rsidRPr="00DB31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</w:t>
            </w:r>
          </w:p>
        </w:tc>
      </w:tr>
    </w:tbl>
    <w:p w:rsidR="00D65662" w:rsidRDefault="00D65662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31F8" w:rsidRPr="00DB31F8" w:rsidRDefault="00DB31F8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  <w:r w:rsidRPr="00DB3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31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стабильное функционирование ДОО в соответствии с целями и задачами Программы развития,</w:t>
      </w:r>
    </w:p>
    <w:p w:rsidR="00DB31F8" w:rsidRPr="00DB31F8" w:rsidRDefault="00DB31F8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1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 сохранение 100% степени оснащения ДОО системой автоматической пожарной сигнализации и системой оповещения и управления эвакуацией при пожаре;</w:t>
      </w:r>
    </w:p>
    <w:p w:rsidR="00DB31F8" w:rsidRPr="00DB31F8" w:rsidRDefault="00DB31F8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1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увеличение доли групп, в полной мере отв</w:t>
      </w:r>
      <w:r w:rsidR="005C54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ечающи</w:t>
      </w:r>
      <w:r w:rsidR="00CF31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 требованиям ФГОС  ДО 100</w:t>
      </w:r>
      <w:r w:rsidRPr="00DB31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%; </w:t>
      </w:r>
    </w:p>
    <w:p w:rsidR="00DB31F8" w:rsidRPr="00DB31F8" w:rsidRDefault="00DB31F8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1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увеличение доли групп, обеспеченных современным обучающим оборудованием для внедрения цифровых образовательных технологий в обр</w:t>
      </w:r>
      <w:r w:rsidR="00CF31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азовательное пространство ОО с 6</w:t>
      </w:r>
      <w:r w:rsidRPr="00DB31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 до 100 %;</w:t>
      </w:r>
    </w:p>
    <w:p w:rsidR="00DB31F8" w:rsidRPr="00DB31F8" w:rsidRDefault="00DB31F8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1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100 % выполнения мероприятий в рамках реализации плана мероприятий Паспорта безоп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асности ДОО</w:t>
      </w:r>
      <w:r w:rsidRPr="00DB31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DB31F8" w:rsidRDefault="00DB31F8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1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100 % проведение специальной оценки условий труда и оценки профессиональных рисков, в общем количестве рабочих мест.</w:t>
      </w:r>
    </w:p>
    <w:p w:rsidR="00DB31F8" w:rsidRPr="00DB31F8" w:rsidRDefault="00DB31F8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F95" w:rsidRPr="00615F95" w:rsidRDefault="00615F95" w:rsidP="00CF31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«Кадровый потенциал» 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 выстраивание (оптимизация) системы профессионального роста педагогических работников в ДОО, выступающих гарантом предоставления высокого качества образовательных услуг.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Задачи: </w:t>
      </w:r>
    </w:p>
    <w:p w:rsidR="00615F95" w:rsidRPr="00615F95" w:rsidRDefault="00615F95" w:rsidP="00A3685F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Направить усилия на квалификационное развитие персонала;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∙  Повышать мотивацию педагогических работников к профессиональному росту через повышение квалификации, самообразование, участие в конкурсном движении, в том числе в конкурсах профессионального мастерства;</w:t>
      </w:r>
    </w:p>
    <w:p w:rsidR="00615F95" w:rsidRPr="00615F95" w:rsidRDefault="00615F95" w:rsidP="00A3685F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Совершенствовать систему наставничества;</w:t>
      </w:r>
    </w:p>
    <w:p w:rsidR="00615F95" w:rsidRPr="00615F95" w:rsidRDefault="00615F95" w:rsidP="00A3685F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Стимулировать участие педагогов в инновационной деятельности;</w:t>
      </w:r>
    </w:p>
    <w:p w:rsidR="00615F95" w:rsidRPr="00615F95" w:rsidRDefault="00615F95" w:rsidP="00A3685F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Повысить профессиональные компетенции административных сотрудников и педагогических работников в области современных цифровых технологий;</w:t>
      </w:r>
    </w:p>
    <w:p w:rsidR="00615F95" w:rsidRPr="00615F95" w:rsidRDefault="00615F95" w:rsidP="00A3685F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Организовать методическое сопровождение педагогических работников, использующих цифровые программы и технологии, в том числе в области ИКТ.</w:t>
      </w:r>
    </w:p>
    <w:p w:rsidR="00615F95" w:rsidRDefault="00615F95" w:rsidP="00A3685F">
      <w:pPr>
        <w:keepNext/>
        <w:spacing w:before="30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4675"/>
        <w:gridCol w:w="1276"/>
        <w:gridCol w:w="2042"/>
        <w:gridCol w:w="1643"/>
      </w:tblGrid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Мероприятия проекта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  <w:r w:rsidRPr="0061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проведения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r w:rsidRPr="0061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исполнитель</w:t>
            </w: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Источник финансирования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7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Наставническая деятельность. Разработка локальных нормативных актов по вопросам внедрения системы наставничества. 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03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="00033BFB"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="00033BFB"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="00033BFB"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7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плана-графика повышения квалификации педагогических и руководящих работников в соответствии с профессиональными стандартами и контроль за его реализацией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 </w:t>
            </w:r>
          </w:p>
          <w:p w:rsidR="00615F95" w:rsidRPr="00615F95" w:rsidRDefault="00615F95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7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административного персонала по вопросам охраны труда, оказанию первой помощи, технике безопасности, электробезопасности, энергобезопасности, пожарной, антитеррористической безопасности, антикоррупционной политики в свете действующего законодательства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Местный </w:t>
            </w: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бюджет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7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обучения педагогов по вопросам образовательной деятельности (1 раз в 3 года)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7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обучения административных работников и  педагогов по внедрению  в практику работы цифровых технологий.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7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в ДОО педагогов по вопросам охраны труда, оказанию первой помощи, технике безопасности, пожарной, антитеррористической безопасности, антикоррупционной политики в свете действующего законодательства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7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и реализация плана-графика аттестации педагогических и руководящих работников, индивидуальное методическое сопровождение аттестуемых педагогов.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033BFB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7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Методическая деятельность в рамках реализации годового плана работы. </w:t>
            </w:r>
          </w:p>
          <w:p w:rsidR="00615F95" w:rsidRPr="00615F95" w:rsidRDefault="00615F95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Расширение спектра современных форм методической работы, в том числе в дистанционном формате (брейн-ринг, педагогическая гостиная, педагогическое кафе)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033BFB" w:rsidP="0003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7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 муниципальной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поддержки молодых педагогов ДОО</w:t>
            </w: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мотивирование педагогов, имеющих переподготовку, к получению высшего образования по профилю деятельности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033BFB" w:rsidP="00033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7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Активное участие педагогов в конкурсах муниципального и регионального уровня, в том числе конкурсах профессионального мастерства.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CF312E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8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педагогов в инновационной деятельности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615F95" w:rsidRPr="00615F95" w:rsidRDefault="00615F95" w:rsidP="00A36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615F95" w:rsidRPr="00615F95" w:rsidTr="00615F95">
        <w:tc>
          <w:tcPr>
            <w:tcW w:w="72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numPr>
                <w:ilvl w:val="0"/>
                <w:numId w:val="8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методического и технического сопровождения при использовании сотрудниками цифровых образовательных технологий.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04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64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615F95" w:rsidRPr="00615F95" w:rsidRDefault="00615F95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F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</w:tbl>
    <w:p w:rsidR="00615F95" w:rsidRDefault="00615F95" w:rsidP="00A3685F">
      <w:pPr>
        <w:keepNext/>
        <w:spacing w:before="30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615F95" w:rsidRPr="00615F95" w:rsidRDefault="00615F95" w:rsidP="00A3685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 сохранение доли педагогов ДОО, которые прошли курсы повышения квалификации и/или профессиональную переподготовку в соответствии с ФГОС и направлением деятельности, в общей численности педагогов на показателе 100 %;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увеличение доли педагогов ДОО, прошедших обучение в области цифровых образовательных технологий, в </w:t>
      </w:r>
      <w:r w:rsidR="005C54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общей численности педагогов от 7</w:t>
      </w: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0 % до 100 %;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увеличение доли педагогов, используемых в своей работе цифровые программы и технологии, в том</w:t>
      </w:r>
      <w:r w:rsidR="00033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числе в области ИКТ с 30 % до 9</w:t>
      </w: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0 %;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увеличение доли педагогов, участвующих в инновацион</w:t>
      </w:r>
      <w:r w:rsidR="00033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ной деятельности ДОУ с 60 % до 10</w:t>
      </w: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0 %;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увеличение доли педагогов, участвующих в конкурсах муниципаль</w:t>
      </w:r>
      <w:r w:rsidR="00033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ного и регионального уровня с 80</w:t>
      </w: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% до 100 %; 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увеличение доли педагогических работников, имеющих уровень образования по направлению деятельности образо</w:t>
      </w:r>
      <w:r w:rsidR="00033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вательной организации с 85 до 100</w:t>
      </w: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%; 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увеличение доли педагогических работ</w:t>
      </w:r>
      <w:r w:rsidR="005C54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ников с высшим образованием с 60 до </w:t>
      </w: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5C54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</w:t>
      </w: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%.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F95" w:rsidRPr="00615F95" w:rsidRDefault="00615F95" w:rsidP="00A3685F">
      <w:pPr>
        <w:numPr>
          <w:ilvl w:val="0"/>
          <w:numId w:val="8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«Содружество-содействие-сотворчество» 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 Использование разных форм взаимодействия детского сада и семьи для повышения родительской компетентности в воспитании и образовании детей</w:t>
      </w:r>
    </w:p>
    <w:p w:rsidR="00615F95" w:rsidRPr="00615F95" w:rsidRDefault="00615F95" w:rsidP="00A36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Задачи:</w:t>
      </w:r>
    </w:p>
    <w:p w:rsidR="00615F95" w:rsidRPr="00615F95" w:rsidRDefault="00615F95" w:rsidP="00A3685F">
      <w:pPr>
        <w:numPr>
          <w:ilvl w:val="0"/>
          <w:numId w:val="8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Повышать психолого-педагогическую, правовую компетентность родителей (законных представителей) путем проведения разнообразных форм, методов и приемов эффективного взаимодействия с ними, в том числе путем Интернет-взаимодействия;</w:t>
      </w:r>
    </w:p>
    <w:p w:rsidR="00615F95" w:rsidRPr="00615F95" w:rsidRDefault="00615F95" w:rsidP="00A3685F">
      <w:pPr>
        <w:numPr>
          <w:ilvl w:val="0"/>
          <w:numId w:val="8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Вовлекать родителей в построение образовательного процесса, в том числе в проектную и инновационную деятельность посредством постоянного их информирования;</w:t>
      </w:r>
    </w:p>
    <w:p w:rsidR="00615F95" w:rsidRPr="00615F95" w:rsidRDefault="00615F95" w:rsidP="00A3685F">
      <w:pPr>
        <w:numPr>
          <w:ilvl w:val="0"/>
          <w:numId w:val="8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Оказывать родителям информационную поддержку и содействие в регистрации в АИС «Навигатор», получения сертификатов дополнительного образования детей.</w:t>
      </w:r>
    </w:p>
    <w:p w:rsidR="00615F95" w:rsidRPr="00615F95" w:rsidRDefault="00615F95" w:rsidP="00A3685F">
      <w:pPr>
        <w:keepNext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85"/>
        <w:gridCol w:w="4468"/>
        <w:gridCol w:w="1276"/>
        <w:gridCol w:w="1701"/>
        <w:gridCol w:w="1876"/>
      </w:tblGrid>
      <w:tr w:rsidR="00C06D97" w:rsidRPr="00C06D97" w:rsidTr="00C06D97">
        <w:tc>
          <w:tcPr>
            <w:tcW w:w="78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4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Мероприятия проекта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  <w:r w:rsidRPr="00C06D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проведения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r w:rsidRPr="00C06D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исполнитель</w:t>
            </w:r>
          </w:p>
        </w:tc>
        <w:tc>
          <w:tcPr>
            <w:tcW w:w="18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Источник финансирования</w:t>
            </w:r>
          </w:p>
        </w:tc>
      </w:tr>
      <w:tr w:rsidR="00C06D97" w:rsidRPr="00C06D97" w:rsidTr="00C06D97">
        <w:tc>
          <w:tcPr>
            <w:tcW w:w="78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numPr>
                <w:ilvl w:val="0"/>
                <w:numId w:val="8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033BFB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педагогических услуг (</w:t>
            </w:r>
            <w:r w:rsidR="00C06D97"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педагогическое консультирование) родителям (законным представителям) детей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2022-202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033BFB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8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C06D97" w:rsidRPr="00C06D97" w:rsidTr="00C06D97">
        <w:tc>
          <w:tcPr>
            <w:tcW w:w="78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numPr>
                <w:ilvl w:val="0"/>
                <w:numId w:val="8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родительских собраний, направленных на ознакомление родителей с основными положениями</w:t>
            </w: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ООП ДО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1C5BB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8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C06D97" w:rsidRPr="00C06D97" w:rsidTr="00C06D97">
        <w:tc>
          <w:tcPr>
            <w:tcW w:w="78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numPr>
                <w:ilvl w:val="0"/>
                <w:numId w:val="8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родителей обучающихся в социально-педагогических мероприятиях (акциях, конкурсах), проектной деятельности 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1C5BB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8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C06D97" w:rsidRPr="00C06D97" w:rsidTr="00C06D97">
        <w:tc>
          <w:tcPr>
            <w:tcW w:w="78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numPr>
                <w:ilvl w:val="0"/>
                <w:numId w:val="8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анкетирования родителей с целью оценки качества услуг консультативно – педагогической помощи родителям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1C5BB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8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  <w:tr w:rsidR="00C06D97" w:rsidRPr="00C06D97" w:rsidTr="00C06D97">
        <w:tc>
          <w:tcPr>
            <w:tcW w:w="785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numPr>
                <w:ilvl w:val="0"/>
                <w:numId w:val="8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информационной и консультационной  поддержки родителей в час</w:t>
            </w:r>
            <w:r w:rsidR="001C5B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ти регистрации в АИС </w:t>
            </w: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получения сертификатов дополнительного образования</w:t>
            </w:r>
          </w:p>
        </w:tc>
        <w:tc>
          <w:tcPr>
            <w:tcW w:w="12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1C5BB2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Педагогический</w:t>
            </w:r>
            <w:r w:rsidRPr="005855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персонал</w:t>
            </w:r>
          </w:p>
        </w:tc>
        <w:tc>
          <w:tcPr>
            <w:tcW w:w="187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06D97" w:rsidRPr="00C06D97" w:rsidRDefault="00C06D97" w:rsidP="00A3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 финансирования</w:t>
            </w:r>
          </w:p>
        </w:tc>
      </w:tr>
    </w:tbl>
    <w:p w:rsidR="00615F95" w:rsidRDefault="00615F95" w:rsidP="00A3685F">
      <w:pPr>
        <w:keepNext/>
        <w:spacing w:before="30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C06D97" w:rsidRPr="00C06D97" w:rsidRDefault="00C06D97" w:rsidP="00A3685F">
      <w:pPr>
        <w:pStyle w:val="ae"/>
        <w:shd w:val="clear" w:color="auto" w:fill="FFFFFF"/>
        <w:spacing w:before="0" w:beforeAutospacing="0" w:after="225" w:afterAutospacing="0"/>
        <w:jc w:val="both"/>
        <w:textAlignment w:val="baseline"/>
      </w:pPr>
      <w:r w:rsidRPr="00C06D97">
        <w:rPr>
          <w:b/>
          <w:bCs/>
        </w:rPr>
        <w:t>Ожидаемые результаты:</w:t>
      </w:r>
    </w:p>
    <w:p w:rsidR="00C06D97" w:rsidRPr="00C06D97" w:rsidRDefault="00C06D97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C06D97">
        <w:rPr>
          <w:bdr w:val="none" w:sz="0" w:space="0" w:color="auto" w:frame="1"/>
        </w:rPr>
        <w:t>– увеличение количества семей воспитанников, вовлеченных</w:t>
      </w:r>
      <w:r w:rsidR="00453D40">
        <w:rPr>
          <w:bdr w:val="none" w:sz="0" w:space="0" w:color="auto" w:frame="1"/>
        </w:rPr>
        <w:t xml:space="preserve"> в проектную деятельность</w:t>
      </w:r>
      <w:r w:rsidRPr="00C06D97">
        <w:rPr>
          <w:bdr w:val="none" w:sz="0" w:space="0" w:color="auto" w:frame="1"/>
        </w:rPr>
        <w:t xml:space="preserve"> семей;</w:t>
      </w:r>
    </w:p>
    <w:p w:rsidR="00C06D97" w:rsidRPr="00C06D97" w:rsidRDefault="00C06D97" w:rsidP="00A3685F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C06D97">
        <w:rPr>
          <w:bdr w:val="none" w:sz="0" w:space="0" w:color="auto" w:frame="1"/>
        </w:rPr>
        <w:t>– увеличение количества психолого-педагогических услуг (психолого-педагогическое консультирование) родителям (законным представителям) детей</w:t>
      </w:r>
    </w:p>
    <w:p w:rsidR="00C06D97" w:rsidRPr="00453D40" w:rsidRDefault="00C06D97" w:rsidP="00453D40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C06D97">
        <w:rPr>
          <w:bdr w:val="none" w:sz="0" w:space="0" w:color="auto" w:frame="1"/>
        </w:rPr>
        <w:t>– увеличение доли родителей, положительно оценивших качество услуг консультативно – педагогической помощи, от общего числа обратившихся за получением услуги консультативно – педагогической помощи родителям с 95 до 99 %</w:t>
      </w:r>
    </w:p>
    <w:p w:rsidR="00C87050" w:rsidRDefault="00C87050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7050" w:rsidRDefault="00C87050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7050" w:rsidRDefault="00C87050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7061" w:rsidRPr="00E1637C" w:rsidRDefault="003B14B2" w:rsidP="00A368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7</w:t>
      </w:r>
      <w:r w:rsidR="00E17061" w:rsidRPr="00E163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E17061" w:rsidRPr="00E1637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Оценка результативности инновационной деятельности</w:t>
      </w:r>
    </w:p>
    <w:p w:rsidR="00E17061" w:rsidRPr="00E1637C" w:rsidRDefault="00E17061" w:rsidP="00A368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критерии оценки уровня развития учреждения.</w:t>
      </w:r>
    </w:p>
    <w:p w:rsidR="00E17061" w:rsidRPr="00E1637C" w:rsidRDefault="00E17061" w:rsidP="00A368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Логика развертывания процессов развития в каждом из пространств заключается в смене этапов и уровней развития: адаптация, интеграция, индивидуализация.</w:t>
      </w:r>
    </w:p>
    <w:p w:rsidR="00E17061" w:rsidRPr="00E1637C" w:rsidRDefault="00E17061" w:rsidP="00A368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Эти этапы, с одной стороны, свидетельствуют о непрерывности и количестве трансформации изменения того или иного пространства развития дошкольного учреждения</w:t>
      </w:r>
    </w:p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2560"/>
        <w:gridCol w:w="5815"/>
        <w:gridCol w:w="1621"/>
      </w:tblGrid>
      <w:tr w:rsidR="00E17061" w:rsidRPr="00E1637C" w:rsidTr="00E46D4D">
        <w:tc>
          <w:tcPr>
            <w:tcW w:w="2560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развития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учреждения</w:t>
            </w:r>
          </w:p>
        </w:tc>
        <w:tc>
          <w:tcPr>
            <w:tcW w:w="5815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оценки уровня развития учреждения</w:t>
            </w:r>
          </w:p>
        </w:tc>
        <w:tc>
          <w:tcPr>
            <w:tcW w:w="162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E17061" w:rsidRPr="00E1637C" w:rsidTr="00E46D4D">
        <w:tc>
          <w:tcPr>
            <w:tcW w:w="2560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(адаптация)</w:t>
            </w:r>
          </w:p>
        </w:tc>
        <w:tc>
          <w:tcPr>
            <w:tcW w:w="5815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образовательных услуг в пределах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Госстандарта;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- примат традиционного управления (единоначалие, неразвитость горизонтальных связей);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- приспособление к изменяющимся условиям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(формальное развитие/функционирование);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- результаты деятельности не выходят за рамки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планируемых результатов;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- отношения между участниками образовательного процесса характеризуются как субъектно-объектные;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- формальное сплочение родительского,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и детского сообществ;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- максимальный результат взаимодействия – перевод педагогов, родителей и детей на позиции субъектов</w:t>
            </w:r>
          </w:p>
        </w:tc>
        <w:tc>
          <w:tcPr>
            <w:tcW w:w="162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5-8</w:t>
            </w:r>
          </w:p>
        </w:tc>
      </w:tr>
      <w:tr w:rsidR="00E17061" w:rsidRPr="00E1637C" w:rsidTr="00E46D4D">
        <w:tc>
          <w:tcPr>
            <w:tcW w:w="2560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Средний уровень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(интеграция)</w:t>
            </w:r>
          </w:p>
        </w:tc>
        <w:tc>
          <w:tcPr>
            <w:tcW w:w="5815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реализация образовательных услуг с учетом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социального заказа родителей;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примат соуправления (родители, педагоги, дети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формально участвуют в управлении, принятии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непринципиальных решений):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формальное или содержательное сплочение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педагогического, родительского, детского сообществ;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результаты деятельности отличаются субъективной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новизной;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отношения между участниками образовательного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процесса характеризуются как субъектно-субъектные;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максимальный результат взаимодействия перевод педагогов, родителей, детей на позицию личностного развития</w:t>
            </w:r>
          </w:p>
        </w:tc>
        <w:tc>
          <w:tcPr>
            <w:tcW w:w="162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9-12</w:t>
            </w:r>
          </w:p>
        </w:tc>
      </w:tr>
      <w:tr w:rsidR="00E17061" w:rsidRPr="00E1637C" w:rsidTr="00E46D4D">
        <w:tc>
          <w:tcPr>
            <w:tcW w:w="2560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(индивидуализация)</w:t>
            </w:r>
          </w:p>
        </w:tc>
        <w:tc>
          <w:tcPr>
            <w:tcW w:w="5815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реализация образовательных услуг с учетом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личностных интересов и потребностей детей,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педагогов, родителей;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примат самоуправления (педагоги, дети и родители – полноправные участники управления, принимают решения по принципиальным вопросам);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продуктивное взаимодействие педагогического,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родительского и детского сообществ;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результаты деятельности отличаются объективной новизной;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отношения между участниками образовательного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процесса характеризуются как полноценное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взаимодействие личностей;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результат взаимодействия – максимальное раскрытие каждого педагога, родителя, ребенка как неповторимой индивидуальности</w:t>
            </w:r>
          </w:p>
        </w:tc>
        <w:tc>
          <w:tcPr>
            <w:tcW w:w="162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13-16</w:t>
            </w:r>
          </w:p>
        </w:tc>
      </w:tr>
    </w:tbl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этапе адаптации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обеспечивается актуализация потенциала развития и саморазвития педагогов, родителей, детей, создаются условия для перевода их с позиции объекта в позицию субъекта собственной деятельности.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этапе интеграции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происходит развитие и саморазвитие средствами взаимодействия в системе «педагог-ребенок-родители» в форме творческой продуктивной деятельности и общения. Итогом этого этапа является создание творческого сообщества педагогов, родителей и детей.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этапе индивидуализации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осуществляется анализ степени обособленности личности педагога, родителя, ребенка в соответствующем интегрированном сообществе и определение потенциала развития в процессе максимального раскрытия индивидуальной сущности субъектов.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Итогом этапа индивидуализации является раскрытие личностного потенциала каждого участника образовательного процесса в процессе творческого взаимодействия.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Интегрирование названных пространств позволяет разработать механизм комплексного медико-социального и психолого-педагогического сопровождения индивидуального развития каждого субъекта, реализуемый в логике: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структурной организации социального заказа в области дошкольного образования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(уровни: федеральный, национально-региональный, внутриконституционный);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смены этапов и уровней развертывания сущностных сил субъекта: адаптация,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интеграция, индивидуализация;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эволюции ведущих видов управления</w:t>
      </w:r>
      <w:r w:rsidR="00453D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ДОО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(традиционное, мотивационное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программно-целевое, соуправление, рефлексивное, самоуправление);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смены ведущих форм взаимосвязанной деятельности</w:t>
      </w:r>
      <w:r w:rsidR="00453D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субъектов процесса развития ДОО</w:t>
      </w:r>
      <w:r w:rsidRPr="00E1637C">
        <w:rPr>
          <w:rFonts w:ascii="Times New Roman" w:eastAsia="Times New Roman" w:hAnsi="Times New Roman" w:cs="Times New Roman"/>
          <w:sz w:val="24"/>
          <w:szCs w:val="24"/>
          <w:lang w:eastAsia="ar-SA"/>
        </w:rPr>
        <w:t>: воздействие, взаимодействие, самовоздействие.</w:t>
      </w: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453D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A368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1637C">
        <w:rPr>
          <w:rFonts w:ascii="Times New Roman" w:eastAsia="Calibri" w:hAnsi="Times New Roman" w:cs="Times New Roman"/>
          <w:sz w:val="24"/>
          <w:szCs w:val="24"/>
        </w:rPr>
        <w:t>Вцелях оценки эффективности р</w:t>
      </w:r>
      <w:r w:rsidR="00453D40">
        <w:rPr>
          <w:rFonts w:ascii="Times New Roman" w:eastAsia="Calibri" w:hAnsi="Times New Roman" w:cs="Times New Roman"/>
          <w:sz w:val="24"/>
          <w:szCs w:val="24"/>
        </w:rPr>
        <w:t>еализации Программы развития ДОО</w:t>
      </w:r>
      <w:r w:rsidRPr="00E1637C">
        <w:rPr>
          <w:rFonts w:ascii="Times New Roman" w:eastAsia="Calibri" w:hAnsi="Times New Roman" w:cs="Times New Roman"/>
          <w:sz w:val="24"/>
          <w:szCs w:val="24"/>
        </w:rPr>
        <w:t xml:space="preserve">, так же разработаны следующие </w:t>
      </w:r>
      <w:r w:rsidRPr="00E1637C">
        <w:rPr>
          <w:rFonts w:ascii="Times New Roman" w:eastAsia="Calibri" w:hAnsi="Times New Roman" w:cs="Times New Roman"/>
          <w:b/>
          <w:sz w:val="24"/>
          <w:szCs w:val="24"/>
        </w:rPr>
        <w:t>критерии, показатели и индикаторы.</w:t>
      </w:r>
    </w:p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10710" w:type="dxa"/>
        <w:tblLayout w:type="fixed"/>
        <w:tblLook w:val="04A0"/>
      </w:tblPr>
      <w:tblGrid>
        <w:gridCol w:w="1843"/>
        <w:gridCol w:w="3828"/>
        <w:gridCol w:w="850"/>
        <w:gridCol w:w="1003"/>
        <w:gridCol w:w="1019"/>
        <w:gridCol w:w="1096"/>
        <w:gridCol w:w="1071"/>
      </w:tblGrid>
      <w:tr w:rsidR="00E17061" w:rsidRPr="00E1637C" w:rsidTr="00453D40">
        <w:tc>
          <w:tcPr>
            <w:tcW w:w="184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828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Индикаторы и показатели</w:t>
            </w:r>
          </w:p>
        </w:tc>
        <w:tc>
          <w:tcPr>
            <w:tcW w:w="850" w:type="dxa"/>
          </w:tcPr>
          <w:p w:rsidR="00E17061" w:rsidRPr="00E1637C" w:rsidRDefault="00697235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</w:t>
            </w:r>
            <w:r w:rsidR="002A7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03" w:type="dxa"/>
          </w:tcPr>
          <w:p w:rsidR="00E17061" w:rsidRPr="00E1637C" w:rsidRDefault="002A770C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019" w:type="dxa"/>
          </w:tcPr>
          <w:p w:rsidR="00E17061" w:rsidRPr="00E1637C" w:rsidRDefault="002A770C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096" w:type="dxa"/>
          </w:tcPr>
          <w:p w:rsidR="00E17061" w:rsidRPr="00E1637C" w:rsidRDefault="002A770C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</w:t>
            </w:r>
            <w:r w:rsidR="00453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71" w:type="dxa"/>
          </w:tcPr>
          <w:p w:rsidR="00E17061" w:rsidRPr="00E1637C" w:rsidRDefault="002A770C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2026</w:t>
            </w:r>
          </w:p>
        </w:tc>
      </w:tr>
      <w:tr w:rsidR="00E17061" w:rsidRPr="00E1637C" w:rsidTr="00453D40">
        <w:tc>
          <w:tcPr>
            <w:tcW w:w="1843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база</w:t>
            </w:r>
          </w:p>
        </w:tc>
        <w:tc>
          <w:tcPr>
            <w:tcW w:w="3828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балл: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60% соответствие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современным требованиям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80% соответствие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современным требованиям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100% соответствие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современным требованиям</w:t>
            </w:r>
          </w:p>
        </w:tc>
        <w:tc>
          <w:tcPr>
            <w:tcW w:w="850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9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17061" w:rsidRPr="00E1637C" w:rsidTr="00453D40">
        <w:tc>
          <w:tcPr>
            <w:tcW w:w="1843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Укомплектованность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3828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балл: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не ниже 85%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не ниже 95%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9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17061" w:rsidRPr="00E1637C" w:rsidTr="00453D40">
        <w:tc>
          <w:tcPr>
            <w:tcW w:w="184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категории</w:t>
            </w:r>
            <w:r w:rsidR="00453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педагогических работников ДОО</w:t>
            </w:r>
          </w:p>
        </w:tc>
        <w:tc>
          <w:tcPr>
            <w:tcW w:w="3828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имеют категорию до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50% педагогов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имеют категорию до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80% педагогов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имеют категорию до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90% педагогов</w:t>
            </w:r>
          </w:p>
        </w:tc>
        <w:tc>
          <w:tcPr>
            <w:tcW w:w="850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9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17061" w:rsidRPr="00E1637C" w:rsidTr="00453D40">
        <w:tc>
          <w:tcPr>
            <w:tcW w:w="184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условий,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обеспечивающих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полноценное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детей</w:t>
            </w:r>
          </w:p>
        </w:tc>
        <w:tc>
          <w:tcPr>
            <w:tcW w:w="3828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9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17061" w:rsidRPr="00E1637C" w:rsidTr="00453D40">
        <w:tc>
          <w:tcPr>
            <w:tcW w:w="1843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опыта работы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на разных уровнях</w:t>
            </w:r>
          </w:p>
        </w:tc>
        <w:tc>
          <w:tcPr>
            <w:tcW w:w="3828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1балл: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опыта работы на муниципальном уровне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опыта работы на уровне области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E163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распространение опыта работы на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Всероссийском уровне</w:t>
            </w:r>
          </w:p>
        </w:tc>
        <w:tc>
          <w:tcPr>
            <w:tcW w:w="850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9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17061" w:rsidRPr="00E1637C" w:rsidTr="00453D40">
        <w:tc>
          <w:tcPr>
            <w:tcW w:w="184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Социальное партнерство для функционирования учреждения в режиме открытого образовательного пространства</w:t>
            </w:r>
          </w:p>
        </w:tc>
        <w:tc>
          <w:tcPr>
            <w:tcW w:w="3828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на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уровне разовых мероприятий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сотрудничеств, имеются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перспективные планы, договора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сотрудничества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есть система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практической работы в данном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направлении</w:t>
            </w:r>
          </w:p>
        </w:tc>
        <w:tc>
          <w:tcPr>
            <w:tcW w:w="850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9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17061" w:rsidRPr="00E1637C" w:rsidTr="00453D40">
        <w:tc>
          <w:tcPr>
            <w:tcW w:w="1843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воспитанников к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школьному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обучению</w:t>
            </w:r>
          </w:p>
        </w:tc>
        <w:tc>
          <w:tcPr>
            <w:tcW w:w="3828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1балл: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до 80% детей имеют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высокий и выше среднего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готовности к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школьному обучению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80-90 % детей имеют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высокий и выше среднего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готовности к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школьному обучению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100% детей имеют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высокий и выше среднего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готовности к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школьному обучению</w:t>
            </w:r>
          </w:p>
        </w:tc>
        <w:tc>
          <w:tcPr>
            <w:tcW w:w="850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9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17061" w:rsidRPr="00E1637C" w:rsidTr="00453D40">
        <w:tc>
          <w:tcPr>
            <w:tcW w:w="1843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здоровья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3828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уровня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Заболеваемости менее 5%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уровня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Заболеваемости менее от 5%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До 10%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уровня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Заболеваемости свыше 10%</w:t>
            </w:r>
          </w:p>
        </w:tc>
        <w:tc>
          <w:tcPr>
            <w:tcW w:w="850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9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17061" w:rsidRPr="00E1637C" w:rsidTr="00453D40">
        <w:tc>
          <w:tcPr>
            <w:tcW w:w="1843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привычки к ЗОЖ</w:t>
            </w:r>
          </w:p>
        </w:tc>
        <w:tc>
          <w:tcPr>
            <w:tcW w:w="3828" w:type="dxa"/>
          </w:tcPr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 балл: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менее 50% опрошенных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 относятся к ЗОЖ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до 80% респондентов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 относятся к ЗОЖ</w:t>
            </w:r>
          </w:p>
          <w:p w:rsidR="00E17061" w:rsidRPr="00E1637C" w:rsidRDefault="00E17061" w:rsidP="00A368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балла: </w:t>
            </w: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более 80%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опрошенных положительноотносятся к ЗОЖ и принимают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спортивно-</w:t>
            </w:r>
          </w:p>
          <w:p w:rsidR="00E17061" w:rsidRPr="00E1637C" w:rsidRDefault="00E17061" w:rsidP="00A3685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37C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оздоровительных мероприятиях</w:t>
            </w:r>
          </w:p>
        </w:tc>
        <w:tc>
          <w:tcPr>
            <w:tcW w:w="850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03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19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6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1" w:type="dxa"/>
          </w:tcPr>
          <w:p w:rsidR="00E17061" w:rsidRPr="00E1637C" w:rsidRDefault="00E17061" w:rsidP="00A3685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061" w:rsidRPr="00E1637C" w:rsidRDefault="00E17061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7235" w:rsidRDefault="00697235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7235" w:rsidRPr="00E1637C" w:rsidRDefault="00697235" w:rsidP="00A36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48B4" w:rsidRDefault="007248B4" w:rsidP="00A3685F">
      <w:pPr>
        <w:spacing w:line="240" w:lineRule="auto"/>
      </w:pPr>
    </w:p>
    <w:sectPr w:rsidR="007248B4" w:rsidSect="00615F95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503" w:rsidRDefault="008A3503" w:rsidP="0030131C">
      <w:pPr>
        <w:spacing w:after="0" w:line="240" w:lineRule="auto"/>
      </w:pPr>
      <w:r>
        <w:separator/>
      </w:r>
    </w:p>
  </w:endnote>
  <w:endnote w:type="continuationSeparator" w:id="1">
    <w:p w:rsidR="008A3503" w:rsidRDefault="008A3503" w:rsidP="0030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8313"/>
    </w:sdtPr>
    <w:sdtContent>
      <w:p w:rsidR="0071681D" w:rsidRDefault="00E720C0">
        <w:pPr>
          <w:pStyle w:val="aa"/>
          <w:jc w:val="right"/>
        </w:pPr>
        <w:fldSimple w:instr=" PAGE   \* MERGEFORMAT ">
          <w:r w:rsidR="008A3503">
            <w:rPr>
              <w:noProof/>
            </w:rPr>
            <w:t>1</w:t>
          </w:r>
        </w:fldSimple>
      </w:p>
    </w:sdtContent>
  </w:sdt>
  <w:p w:rsidR="0071681D" w:rsidRDefault="0071681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503" w:rsidRDefault="008A3503" w:rsidP="0030131C">
      <w:pPr>
        <w:spacing w:after="0" w:line="240" w:lineRule="auto"/>
      </w:pPr>
      <w:r>
        <w:separator/>
      </w:r>
    </w:p>
  </w:footnote>
  <w:footnote w:type="continuationSeparator" w:id="1">
    <w:p w:rsidR="008A3503" w:rsidRDefault="008A3503" w:rsidP="00301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417"/>
        </w:tabs>
        <w:ind w:left="417" w:firstLine="0"/>
      </w:pPr>
      <w:rPr>
        <w:rFonts w:ascii="Symbol" w:hAnsi="Symbol" w:cs="Wingdings"/>
      </w:rPr>
    </w:lvl>
  </w:abstractNum>
  <w:abstractNum w:abstractNumId="2">
    <w:nsid w:val="013F7701"/>
    <w:multiLevelType w:val="multilevel"/>
    <w:tmpl w:val="7BAC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283BA3"/>
    <w:multiLevelType w:val="multilevel"/>
    <w:tmpl w:val="23409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67237"/>
    <w:multiLevelType w:val="multilevel"/>
    <w:tmpl w:val="FE8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860387"/>
    <w:multiLevelType w:val="multilevel"/>
    <w:tmpl w:val="06D8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2F57F4"/>
    <w:multiLevelType w:val="multilevel"/>
    <w:tmpl w:val="FDB6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713D8E"/>
    <w:multiLevelType w:val="multilevel"/>
    <w:tmpl w:val="59AA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000471"/>
    <w:multiLevelType w:val="hybridMultilevel"/>
    <w:tmpl w:val="158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1611D1"/>
    <w:multiLevelType w:val="multilevel"/>
    <w:tmpl w:val="65B2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403A68"/>
    <w:multiLevelType w:val="hybridMultilevel"/>
    <w:tmpl w:val="F3743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764E12"/>
    <w:multiLevelType w:val="multilevel"/>
    <w:tmpl w:val="AAE0CB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2731BC"/>
    <w:multiLevelType w:val="multilevel"/>
    <w:tmpl w:val="91BC8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101B57"/>
    <w:multiLevelType w:val="multilevel"/>
    <w:tmpl w:val="3A96F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280128"/>
    <w:multiLevelType w:val="multilevel"/>
    <w:tmpl w:val="079A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EE2775"/>
    <w:multiLevelType w:val="multilevel"/>
    <w:tmpl w:val="E5AA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EF474B"/>
    <w:multiLevelType w:val="multilevel"/>
    <w:tmpl w:val="719A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6F0956"/>
    <w:multiLevelType w:val="multilevel"/>
    <w:tmpl w:val="9CD6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0B5566"/>
    <w:multiLevelType w:val="multilevel"/>
    <w:tmpl w:val="E8F4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7320820"/>
    <w:multiLevelType w:val="multilevel"/>
    <w:tmpl w:val="A6B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214CCD"/>
    <w:multiLevelType w:val="multilevel"/>
    <w:tmpl w:val="2908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27272B"/>
    <w:multiLevelType w:val="multilevel"/>
    <w:tmpl w:val="8D405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9A502BF"/>
    <w:multiLevelType w:val="multilevel"/>
    <w:tmpl w:val="36163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F134B60"/>
    <w:multiLevelType w:val="multilevel"/>
    <w:tmpl w:val="DBEA2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FC87E42"/>
    <w:multiLevelType w:val="multilevel"/>
    <w:tmpl w:val="E9A0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0201203"/>
    <w:multiLevelType w:val="multilevel"/>
    <w:tmpl w:val="70FC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0B9190A"/>
    <w:multiLevelType w:val="multilevel"/>
    <w:tmpl w:val="785A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2997C44"/>
    <w:multiLevelType w:val="multilevel"/>
    <w:tmpl w:val="3C6C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3720513"/>
    <w:multiLevelType w:val="multilevel"/>
    <w:tmpl w:val="C5DC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39C60EB"/>
    <w:multiLevelType w:val="multilevel"/>
    <w:tmpl w:val="C7DE30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24231EDF"/>
    <w:multiLevelType w:val="multilevel"/>
    <w:tmpl w:val="07F24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84514C3"/>
    <w:multiLevelType w:val="multilevel"/>
    <w:tmpl w:val="68DA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97F2DF4"/>
    <w:multiLevelType w:val="multilevel"/>
    <w:tmpl w:val="6936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DE3EBC"/>
    <w:multiLevelType w:val="multilevel"/>
    <w:tmpl w:val="03BA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B617488"/>
    <w:multiLevelType w:val="multilevel"/>
    <w:tmpl w:val="B088E3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32835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40612F4"/>
    <w:multiLevelType w:val="multilevel"/>
    <w:tmpl w:val="9B50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41E282B"/>
    <w:multiLevelType w:val="multilevel"/>
    <w:tmpl w:val="43F4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6C31C1C"/>
    <w:multiLevelType w:val="multilevel"/>
    <w:tmpl w:val="4464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CFD79EA"/>
    <w:multiLevelType w:val="hybridMultilevel"/>
    <w:tmpl w:val="33AC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B168C8"/>
    <w:multiLevelType w:val="multilevel"/>
    <w:tmpl w:val="25D4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DC9768C"/>
    <w:multiLevelType w:val="multilevel"/>
    <w:tmpl w:val="60C0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09E3602"/>
    <w:multiLevelType w:val="multilevel"/>
    <w:tmpl w:val="75E0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1563B72"/>
    <w:multiLevelType w:val="hybridMultilevel"/>
    <w:tmpl w:val="73A29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17E4787"/>
    <w:multiLevelType w:val="multilevel"/>
    <w:tmpl w:val="7930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1C84759"/>
    <w:multiLevelType w:val="multilevel"/>
    <w:tmpl w:val="BCA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26970E0"/>
    <w:multiLevelType w:val="multilevel"/>
    <w:tmpl w:val="2510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32E749C"/>
    <w:multiLevelType w:val="multilevel"/>
    <w:tmpl w:val="AB20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68E75F3"/>
    <w:multiLevelType w:val="multilevel"/>
    <w:tmpl w:val="6EBE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B485D08"/>
    <w:multiLevelType w:val="multilevel"/>
    <w:tmpl w:val="B0E26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B8454B7"/>
    <w:multiLevelType w:val="multilevel"/>
    <w:tmpl w:val="8266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0285DE6"/>
    <w:multiLevelType w:val="multilevel"/>
    <w:tmpl w:val="33EA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1114A95"/>
    <w:multiLevelType w:val="multilevel"/>
    <w:tmpl w:val="1350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40B72BD"/>
    <w:multiLevelType w:val="multilevel"/>
    <w:tmpl w:val="1378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4934A98"/>
    <w:multiLevelType w:val="multilevel"/>
    <w:tmpl w:val="C05288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551497A"/>
    <w:multiLevelType w:val="multilevel"/>
    <w:tmpl w:val="3ECA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6F256E2"/>
    <w:multiLevelType w:val="multilevel"/>
    <w:tmpl w:val="A4FC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77201E7"/>
    <w:multiLevelType w:val="multilevel"/>
    <w:tmpl w:val="51361E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776384"/>
    <w:multiLevelType w:val="multilevel"/>
    <w:tmpl w:val="2D847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B173CBD"/>
    <w:multiLevelType w:val="multilevel"/>
    <w:tmpl w:val="A006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B324B25"/>
    <w:multiLevelType w:val="multilevel"/>
    <w:tmpl w:val="37E23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B466256"/>
    <w:multiLevelType w:val="multilevel"/>
    <w:tmpl w:val="83CA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D73580D"/>
    <w:multiLevelType w:val="multilevel"/>
    <w:tmpl w:val="5CB8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F004F0D"/>
    <w:multiLevelType w:val="multilevel"/>
    <w:tmpl w:val="CC28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FA22760"/>
    <w:multiLevelType w:val="multilevel"/>
    <w:tmpl w:val="71BE2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1A7E28"/>
    <w:multiLevelType w:val="multilevel"/>
    <w:tmpl w:val="3BC6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1B82386"/>
    <w:multiLevelType w:val="multilevel"/>
    <w:tmpl w:val="F9061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42B244C"/>
    <w:multiLevelType w:val="multilevel"/>
    <w:tmpl w:val="785E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4E57F2B"/>
    <w:multiLevelType w:val="hybridMultilevel"/>
    <w:tmpl w:val="AEC2D63E"/>
    <w:lvl w:ilvl="0" w:tplc="320A110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9E3004"/>
    <w:multiLevelType w:val="multilevel"/>
    <w:tmpl w:val="81A62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60E63B4"/>
    <w:multiLevelType w:val="multilevel"/>
    <w:tmpl w:val="8E248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6CC5DFE"/>
    <w:multiLevelType w:val="multilevel"/>
    <w:tmpl w:val="484C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6F9234A"/>
    <w:multiLevelType w:val="multilevel"/>
    <w:tmpl w:val="0FB8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8665064"/>
    <w:multiLevelType w:val="multilevel"/>
    <w:tmpl w:val="95789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8C4678F"/>
    <w:multiLevelType w:val="multilevel"/>
    <w:tmpl w:val="70561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A5B0308"/>
    <w:multiLevelType w:val="multilevel"/>
    <w:tmpl w:val="F69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B3F10D4"/>
    <w:multiLevelType w:val="multilevel"/>
    <w:tmpl w:val="748C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C665DB1"/>
    <w:multiLevelType w:val="multilevel"/>
    <w:tmpl w:val="3826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CB12360"/>
    <w:multiLevelType w:val="multilevel"/>
    <w:tmpl w:val="CA6C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CC93A07"/>
    <w:multiLevelType w:val="multilevel"/>
    <w:tmpl w:val="CAB4E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DC44B21"/>
    <w:multiLevelType w:val="multilevel"/>
    <w:tmpl w:val="D892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EBD0EDE"/>
    <w:multiLevelType w:val="multilevel"/>
    <w:tmpl w:val="F54A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0B3642E"/>
    <w:multiLevelType w:val="multilevel"/>
    <w:tmpl w:val="15A0D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5B02354"/>
    <w:multiLevelType w:val="hybridMultilevel"/>
    <w:tmpl w:val="A8D23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87594E"/>
    <w:multiLevelType w:val="multilevel"/>
    <w:tmpl w:val="9172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6E75276"/>
    <w:multiLevelType w:val="multilevel"/>
    <w:tmpl w:val="85A4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7D27C21"/>
    <w:multiLevelType w:val="multilevel"/>
    <w:tmpl w:val="B37AC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8871997"/>
    <w:multiLevelType w:val="multilevel"/>
    <w:tmpl w:val="D470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8B86F7F"/>
    <w:multiLevelType w:val="multilevel"/>
    <w:tmpl w:val="33A6C6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9">
    <w:nsid w:val="796144CD"/>
    <w:multiLevelType w:val="hybridMultilevel"/>
    <w:tmpl w:val="C7A0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3"/>
  </w:num>
  <w:num w:numId="3">
    <w:abstractNumId w:val="43"/>
  </w:num>
  <w:num w:numId="4">
    <w:abstractNumId w:val="68"/>
  </w:num>
  <w:num w:numId="5">
    <w:abstractNumId w:val="0"/>
  </w:num>
  <w:num w:numId="6">
    <w:abstractNumId w:val="1"/>
  </w:num>
  <w:num w:numId="7">
    <w:abstractNumId w:val="4"/>
  </w:num>
  <w:num w:numId="8">
    <w:abstractNumId w:val="45"/>
  </w:num>
  <w:num w:numId="9">
    <w:abstractNumId w:val="10"/>
  </w:num>
  <w:num w:numId="10">
    <w:abstractNumId w:val="89"/>
  </w:num>
  <w:num w:numId="11">
    <w:abstractNumId w:val="78"/>
  </w:num>
  <w:num w:numId="12">
    <w:abstractNumId w:val="86"/>
  </w:num>
  <w:num w:numId="13">
    <w:abstractNumId w:val="64"/>
  </w:num>
  <w:num w:numId="14">
    <w:abstractNumId w:val="23"/>
  </w:num>
  <w:num w:numId="15">
    <w:abstractNumId w:val="60"/>
  </w:num>
  <w:num w:numId="16">
    <w:abstractNumId w:val="53"/>
  </w:num>
  <w:num w:numId="17">
    <w:abstractNumId w:val="57"/>
  </w:num>
  <w:num w:numId="18">
    <w:abstractNumId w:val="30"/>
  </w:num>
  <w:num w:numId="19">
    <w:abstractNumId w:val="12"/>
  </w:num>
  <w:num w:numId="20">
    <w:abstractNumId w:val="82"/>
  </w:num>
  <w:num w:numId="21">
    <w:abstractNumId w:val="27"/>
  </w:num>
  <w:num w:numId="22">
    <w:abstractNumId w:val="19"/>
  </w:num>
  <w:num w:numId="23">
    <w:abstractNumId w:val="56"/>
  </w:num>
  <w:num w:numId="24">
    <w:abstractNumId w:val="6"/>
  </w:num>
  <w:num w:numId="25">
    <w:abstractNumId w:val="72"/>
  </w:num>
  <w:num w:numId="26">
    <w:abstractNumId w:val="66"/>
  </w:num>
  <w:num w:numId="27">
    <w:abstractNumId w:val="17"/>
  </w:num>
  <w:num w:numId="28">
    <w:abstractNumId w:val="26"/>
  </w:num>
  <w:num w:numId="29">
    <w:abstractNumId w:val="36"/>
  </w:num>
  <w:num w:numId="30">
    <w:abstractNumId w:val="77"/>
  </w:num>
  <w:num w:numId="31">
    <w:abstractNumId w:val="87"/>
  </w:num>
  <w:num w:numId="32">
    <w:abstractNumId w:val="46"/>
  </w:num>
  <w:num w:numId="33">
    <w:abstractNumId w:val="71"/>
  </w:num>
  <w:num w:numId="34">
    <w:abstractNumId w:val="41"/>
  </w:num>
  <w:num w:numId="35">
    <w:abstractNumId w:val="42"/>
  </w:num>
  <w:num w:numId="36">
    <w:abstractNumId w:val="31"/>
  </w:num>
  <w:num w:numId="37">
    <w:abstractNumId w:val="29"/>
  </w:num>
  <w:num w:numId="38">
    <w:abstractNumId w:val="38"/>
  </w:num>
  <w:num w:numId="39">
    <w:abstractNumId w:val="50"/>
  </w:num>
  <w:num w:numId="40">
    <w:abstractNumId w:val="44"/>
  </w:num>
  <w:num w:numId="41">
    <w:abstractNumId w:val="16"/>
  </w:num>
  <w:num w:numId="42">
    <w:abstractNumId w:val="65"/>
  </w:num>
  <w:num w:numId="43">
    <w:abstractNumId w:val="76"/>
  </w:num>
  <w:num w:numId="44">
    <w:abstractNumId w:val="15"/>
  </w:num>
  <w:num w:numId="45">
    <w:abstractNumId w:val="70"/>
  </w:num>
  <w:num w:numId="46">
    <w:abstractNumId w:val="51"/>
  </w:num>
  <w:num w:numId="47">
    <w:abstractNumId w:val="63"/>
  </w:num>
  <w:num w:numId="48">
    <w:abstractNumId w:val="61"/>
  </w:num>
  <w:num w:numId="49">
    <w:abstractNumId w:val="54"/>
  </w:num>
  <w:num w:numId="50">
    <w:abstractNumId w:val="34"/>
  </w:num>
  <w:num w:numId="51">
    <w:abstractNumId w:val="22"/>
  </w:num>
  <w:num w:numId="52">
    <w:abstractNumId w:val="49"/>
  </w:num>
  <w:num w:numId="53">
    <w:abstractNumId w:val="7"/>
  </w:num>
  <w:num w:numId="54">
    <w:abstractNumId w:val="48"/>
  </w:num>
  <w:num w:numId="55">
    <w:abstractNumId w:val="2"/>
  </w:num>
  <w:num w:numId="56">
    <w:abstractNumId w:val="75"/>
  </w:num>
  <w:num w:numId="57">
    <w:abstractNumId w:val="37"/>
  </w:num>
  <w:num w:numId="58">
    <w:abstractNumId w:val="73"/>
  </w:num>
  <w:num w:numId="59">
    <w:abstractNumId w:val="81"/>
  </w:num>
  <w:num w:numId="60">
    <w:abstractNumId w:val="11"/>
  </w:num>
  <w:num w:numId="61">
    <w:abstractNumId w:val="3"/>
  </w:num>
  <w:num w:numId="62">
    <w:abstractNumId w:val="55"/>
  </w:num>
  <w:num w:numId="63">
    <w:abstractNumId w:val="84"/>
  </w:num>
  <w:num w:numId="64">
    <w:abstractNumId w:val="80"/>
  </w:num>
  <w:num w:numId="65">
    <w:abstractNumId w:val="5"/>
  </w:num>
  <w:num w:numId="66">
    <w:abstractNumId w:val="24"/>
  </w:num>
  <w:num w:numId="67">
    <w:abstractNumId w:val="88"/>
  </w:num>
  <w:num w:numId="68">
    <w:abstractNumId w:val="58"/>
  </w:num>
  <w:num w:numId="69">
    <w:abstractNumId w:val="21"/>
  </w:num>
  <w:num w:numId="70">
    <w:abstractNumId w:val="9"/>
  </w:num>
  <w:num w:numId="71">
    <w:abstractNumId w:val="52"/>
  </w:num>
  <w:num w:numId="72">
    <w:abstractNumId w:val="59"/>
  </w:num>
  <w:num w:numId="73">
    <w:abstractNumId w:val="62"/>
  </w:num>
  <w:num w:numId="74">
    <w:abstractNumId w:val="33"/>
  </w:num>
  <w:num w:numId="75">
    <w:abstractNumId w:val="20"/>
  </w:num>
  <w:num w:numId="76">
    <w:abstractNumId w:val="18"/>
  </w:num>
  <w:num w:numId="77">
    <w:abstractNumId w:val="32"/>
  </w:num>
  <w:num w:numId="78">
    <w:abstractNumId w:val="67"/>
  </w:num>
  <w:num w:numId="79">
    <w:abstractNumId w:val="25"/>
  </w:num>
  <w:num w:numId="80">
    <w:abstractNumId w:val="69"/>
  </w:num>
  <w:num w:numId="81">
    <w:abstractNumId w:val="85"/>
  </w:num>
  <w:num w:numId="82">
    <w:abstractNumId w:val="74"/>
  </w:num>
  <w:num w:numId="83">
    <w:abstractNumId w:val="13"/>
  </w:num>
  <w:num w:numId="84">
    <w:abstractNumId w:val="40"/>
  </w:num>
  <w:num w:numId="85">
    <w:abstractNumId w:val="79"/>
  </w:num>
  <w:num w:numId="86">
    <w:abstractNumId w:val="14"/>
  </w:num>
  <w:num w:numId="87">
    <w:abstractNumId w:val="47"/>
  </w:num>
  <w:num w:numId="88">
    <w:abstractNumId w:val="28"/>
  </w:num>
  <w:num w:numId="89">
    <w:abstractNumId w:val="39"/>
  </w:num>
  <w:num w:numId="90">
    <w:abstractNumId w:val="35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B6F5E"/>
    <w:rsid w:val="00033BFB"/>
    <w:rsid w:val="00037ED4"/>
    <w:rsid w:val="000A0C15"/>
    <w:rsid w:val="00135C49"/>
    <w:rsid w:val="00141D51"/>
    <w:rsid w:val="00173164"/>
    <w:rsid w:val="001C5BB2"/>
    <w:rsid w:val="00277D32"/>
    <w:rsid w:val="002A770C"/>
    <w:rsid w:val="002D197C"/>
    <w:rsid w:val="002D2327"/>
    <w:rsid w:val="002D26AC"/>
    <w:rsid w:val="002F5D42"/>
    <w:rsid w:val="0030131C"/>
    <w:rsid w:val="003840E3"/>
    <w:rsid w:val="003B14B2"/>
    <w:rsid w:val="003E4ED2"/>
    <w:rsid w:val="00400379"/>
    <w:rsid w:val="004243B4"/>
    <w:rsid w:val="00431FFA"/>
    <w:rsid w:val="00453D40"/>
    <w:rsid w:val="00475FA1"/>
    <w:rsid w:val="00486470"/>
    <w:rsid w:val="004B0DA4"/>
    <w:rsid w:val="004B6B2A"/>
    <w:rsid w:val="004D3451"/>
    <w:rsid w:val="00562866"/>
    <w:rsid w:val="0056495B"/>
    <w:rsid w:val="0058558C"/>
    <w:rsid w:val="005B54A2"/>
    <w:rsid w:val="005C54AF"/>
    <w:rsid w:val="00615F95"/>
    <w:rsid w:val="00630E1B"/>
    <w:rsid w:val="00632A31"/>
    <w:rsid w:val="006660CD"/>
    <w:rsid w:val="00697235"/>
    <w:rsid w:val="006A2F66"/>
    <w:rsid w:val="006C65EF"/>
    <w:rsid w:val="007069E1"/>
    <w:rsid w:val="0071681D"/>
    <w:rsid w:val="007248B4"/>
    <w:rsid w:val="00732B93"/>
    <w:rsid w:val="00737111"/>
    <w:rsid w:val="00790A41"/>
    <w:rsid w:val="007B3571"/>
    <w:rsid w:val="007B78B0"/>
    <w:rsid w:val="007C31F8"/>
    <w:rsid w:val="00873C7B"/>
    <w:rsid w:val="008A3503"/>
    <w:rsid w:val="008E66DF"/>
    <w:rsid w:val="008F427F"/>
    <w:rsid w:val="009337F1"/>
    <w:rsid w:val="009B6F5E"/>
    <w:rsid w:val="009D3CC2"/>
    <w:rsid w:val="00A01C5A"/>
    <w:rsid w:val="00A3685F"/>
    <w:rsid w:val="00A75C11"/>
    <w:rsid w:val="00A92410"/>
    <w:rsid w:val="00AC198A"/>
    <w:rsid w:val="00B044C1"/>
    <w:rsid w:val="00B417AD"/>
    <w:rsid w:val="00B614A2"/>
    <w:rsid w:val="00B72E48"/>
    <w:rsid w:val="00B77CB9"/>
    <w:rsid w:val="00BC60D9"/>
    <w:rsid w:val="00C0284D"/>
    <w:rsid w:val="00C06D97"/>
    <w:rsid w:val="00C11A6E"/>
    <w:rsid w:val="00C228C9"/>
    <w:rsid w:val="00C85712"/>
    <w:rsid w:val="00C87050"/>
    <w:rsid w:val="00CF312E"/>
    <w:rsid w:val="00D00BCF"/>
    <w:rsid w:val="00D34DFB"/>
    <w:rsid w:val="00D65662"/>
    <w:rsid w:val="00D76F66"/>
    <w:rsid w:val="00DB31F8"/>
    <w:rsid w:val="00DE2CF9"/>
    <w:rsid w:val="00DE3630"/>
    <w:rsid w:val="00E1637C"/>
    <w:rsid w:val="00E17061"/>
    <w:rsid w:val="00E17E61"/>
    <w:rsid w:val="00E46D4D"/>
    <w:rsid w:val="00E720C0"/>
    <w:rsid w:val="00E74A2E"/>
    <w:rsid w:val="00EC734C"/>
    <w:rsid w:val="00ED583A"/>
    <w:rsid w:val="00F35E19"/>
    <w:rsid w:val="00FA03A7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7061"/>
  </w:style>
  <w:style w:type="table" w:styleId="a3">
    <w:name w:val="Table Grid"/>
    <w:basedOn w:val="a1"/>
    <w:uiPriority w:val="59"/>
    <w:rsid w:val="00E17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170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170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7"/>
    <w:uiPriority w:val="1"/>
    <w:qFormat/>
    <w:rsid w:val="00E170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E17061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E1706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E170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1706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E170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1706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17061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Normal (Web)"/>
    <w:basedOn w:val="a"/>
    <w:uiPriority w:val="99"/>
    <w:unhideWhenUsed/>
    <w:rsid w:val="00D7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11219</Words>
  <Characters>63951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2022-08-08T05:56:00Z</cp:lastPrinted>
  <dcterms:created xsi:type="dcterms:W3CDTF">2022-11-23T01:32:00Z</dcterms:created>
  <dcterms:modified xsi:type="dcterms:W3CDTF">2022-12-14T12:04:00Z</dcterms:modified>
</cp:coreProperties>
</file>