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63" w:rsidRDefault="00DC1663" w:rsidP="00147D7E">
      <w:pPr>
        <w:rPr>
          <w:rFonts w:ascii="Times New Roman" w:hAnsi="Times New Roman" w:cs="Times New Roman"/>
          <w:noProof/>
        </w:rPr>
      </w:pPr>
    </w:p>
    <w:p w:rsidR="00DC1663" w:rsidRDefault="00DC1663" w:rsidP="00245C11">
      <w:pPr>
        <w:jc w:val="center"/>
        <w:rPr>
          <w:rFonts w:ascii="Times New Roman" w:hAnsi="Times New Roman" w:cs="Times New Roman"/>
          <w:noProof/>
        </w:rPr>
      </w:pPr>
    </w:p>
    <w:p w:rsidR="00DC1663" w:rsidRDefault="00DC1663" w:rsidP="00245C11">
      <w:pPr>
        <w:jc w:val="center"/>
        <w:rPr>
          <w:rFonts w:ascii="Times New Roman" w:hAnsi="Times New Roman" w:cs="Times New Roman"/>
          <w:noProof/>
        </w:rPr>
      </w:pPr>
    </w:p>
    <w:p w:rsidR="00245C11" w:rsidRDefault="00245C11" w:rsidP="00245C11">
      <w:pPr>
        <w:jc w:val="center"/>
        <w:rPr>
          <w:rFonts w:ascii="Times New Roman" w:hAnsi="Times New Roman" w:cs="Times New Roman"/>
          <w:noProof/>
        </w:rPr>
      </w:pPr>
      <w:r w:rsidRPr="00245C11">
        <w:rPr>
          <w:rFonts w:ascii="Times New Roman" w:hAnsi="Times New Roman" w:cs="Times New Roman"/>
          <w:noProof/>
        </w:rPr>
        <w:t>Муниципальное бюджетное дошкольное образовате</w:t>
      </w:r>
      <w:r w:rsidR="00147D7E">
        <w:rPr>
          <w:rFonts w:ascii="Times New Roman" w:hAnsi="Times New Roman" w:cs="Times New Roman"/>
          <w:noProof/>
        </w:rPr>
        <w:t>льное учреждение « Д</w:t>
      </w:r>
      <w:r w:rsidRPr="00245C11">
        <w:rPr>
          <w:rFonts w:ascii="Times New Roman" w:hAnsi="Times New Roman" w:cs="Times New Roman"/>
          <w:noProof/>
        </w:rPr>
        <w:t>етский сад</w:t>
      </w:r>
      <w:r w:rsidR="00147D7E">
        <w:rPr>
          <w:rFonts w:ascii="Times New Roman" w:hAnsi="Times New Roman" w:cs="Times New Roman"/>
          <w:noProof/>
        </w:rPr>
        <w:t xml:space="preserve"> п.Нефтебаза»</w:t>
      </w:r>
    </w:p>
    <w:p w:rsidR="00245C11" w:rsidRDefault="00245C11" w:rsidP="00245C11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ПРИНЯТО</w:t>
      </w:r>
    </w:p>
    <w:p w:rsidR="00245C11" w:rsidRDefault="00245C11" w:rsidP="00245C11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На собрании трудового коллектива</w:t>
      </w:r>
    </w:p>
    <w:p w:rsidR="00245C11" w:rsidRDefault="00E70B3E" w:rsidP="00245C11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254635</wp:posOffset>
            </wp:positionV>
            <wp:extent cx="1586865" cy="1623695"/>
            <wp:effectExtent l="0" t="0" r="0" b="0"/>
            <wp:wrapNone/>
            <wp:docPr id="6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5C11">
        <w:rPr>
          <w:rFonts w:ascii="Times New Roman" w:hAnsi="Times New Roman" w:cs="Times New Roman"/>
          <w:noProof/>
        </w:rPr>
        <w:t>Протокол от 19.04.2022 г.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45C11" w:rsidTr="00245C11">
        <w:tc>
          <w:tcPr>
            <w:tcW w:w="4785" w:type="dxa"/>
          </w:tcPr>
          <w:p w:rsidR="00245C11" w:rsidRDefault="00245C11" w:rsidP="00245C1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СОГЛАСОВАНО </w:t>
            </w:r>
          </w:p>
          <w:p w:rsidR="00245C11" w:rsidRDefault="00245C11" w:rsidP="00245C1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Председатель трудового коллектива</w:t>
            </w:r>
          </w:p>
          <w:p w:rsidR="00245C11" w:rsidRDefault="00245C11" w:rsidP="00245C1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</w:t>
            </w:r>
            <w:r w:rsidR="00147D7E">
              <w:rPr>
                <w:rFonts w:ascii="Times New Roman" w:hAnsi="Times New Roman" w:cs="Times New Roman"/>
                <w:noProof/>
              </w:rPr>
              <w:t>__________________   М.В.Круглова</w:t>
            </w:r>
          </w:p>
          <w:p w:rsidR="00245C11" w:rsidRDefault="00245C11" w:rsidP="00245C1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19 апреля    2022 г.   </w:t>
            </w:r>
          </w:p>
        </w:tc>
        <w:tc>
          <w:tcPr>
            <w:tcW w:w="4786" w:type="dxa"/>
          </w:tcPr>
          <w:p w:rsidR="00245C11" w:rsidRDefault="00245C11" w:rsidP="00245C1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УТВЕРЖДЕНО </w:t>
            </w:r>
          </w:p>
          <w:p w:rsidR="00245C11" w:rsidRDefault="00245C11" w:rsidP="00245C1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Заведующий</w:t>
            </w:r>
          </w:p>
          <w:p w:rsidR="00245C11" w:rsidRDefault="00147D7E" w:rsidP="00245C1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МБДОУ «Д</w:t>
            </w:r>
            <w:r w:rsidR="00245C11">
              <w:rPr>
                <w:rFonts w:ascii="Times New Roman" w:hAnsi="Times New Roman" w:cs="Times New Roman"/>
                <w:noProof/>
              </w:rPr>
              <w:t>етский сад</w:t>
            </w:r>
            <w:r>
              <w:rPr>
                <w:rFonts w:ascii="Times New Roman" w:hAnsi="Times New Roman" w:cs="Times New Roman"/>
                <w:noProof/>
              </w:rPr>
              <w:t xml:space="preserve"> п.Нефтебаза»</w:t>
            </w:r>
          </w:p>
          <w:p w:rsidR="00245C11" w:rsidRDefault="00147D7E" w:rsidP="00245C1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______________ Т.И.Рудникова</w:t>
            </w:r>
            <w:r w:rsidR="00245C11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245C11" w:rsidRDefault="00245C11" w:rsidP="00245C1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Приказ от 19.04.2022 г. №36</w:t>
            </w:r>
          </w:p>
        </w:tc>
      </w:tr>
    </w:tbl>
    <w:p w:rsidR="00245C11" w:rsidRDefault="00245C11" w:rsidP="00245C11">
      <w:pPr>
        <w:rPr>
          <w:rFonts w:ascii="Times New Roman" w:hAnsi="Times New Roman" w:cs="Times New Roman"/>
          <w:noProof/>
        </w:rPr>
      </w:pPr>
    </w:p>
    <w:p w:rsidR="00245C11" w:rsidRDefault="00245C11" w:rsidP="00245C11">
      <w:pPr>
        <w:rPr>
          <w:rFonts w:ascii="Times New Roman" w:hAnsi="Times New Roman" w:cs="Times New Roman"/>
          <w:noProof/>
        </w:rPr>
      </w:pPr>
    </w:p>
    <w:p w:rsidR="00245C11" w:rsidRDefault="00245C11" w:rsidP="00245C11">
      <w:pPr>
        <w:rPr>
          <w:rFonts w:ascii="Times New Roman" w:hAnsi="Times New Roman" w:cs="Times New Roman"/>
          <w:noProof/>
        </w:rPr>
      </w:pPr>
    </w:p>
    <w:p w:rsidR="00245C11" w:rsidRDefault="00245C11" w:rsidP="00245C11">
      <w:pPr>
        <w:rPr>
          <w:rFonts w:ascii="Times New Roman" w:hAnsi="Times New Roman" w:cs="Times New Roman"/>
          <w:noProof/>
        </w:rPr>
      </w:pPr>
    </w:p>
    <w:p w:rsidR="00245C11" w:rsidRDefault="00245C11" w:rsidP="00245C11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Стандарты и процедуры</w:t>
      </w:r>
    </w:p>
    <w:p w:rsidR="00245C11" w:rsidRDefault="00245C11" w:rsidP="00245C11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Направленные на обеспечение добросовестной</w:t>
      </w:r>
    </w:p>
    <w:p w:rsidR="00245C11" w:rsidRDefault="00245C11" w:rsidP="00245C11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Работы и поведения работников</w:t>
      </w:r>
    </w:p>
    <w:p w:rsidR="00E70B3E" w:rsidRDefault="00E70B3E" w:rsidP="00E70B3E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в МБДОУ «Детский сад п.Нефтебаза».</w:t>
      </w:r>
    </w:p>
    <w:p w:rsidR="00245C11" w:rsidRDefault="00245C11" w:rsidP="00245C11">
      <w:pPr>
        <w:jc w:val="center"/>
        <w:rPr>
          <w:rFonts w:ascii="Times New Roman" w:hAnsi="Times New Roman" w:cs="Times New Roman"/>
          <w:noProof/>
        </w:rPr>
      </w:pPr>
    </w:p>
    <w:p w:rsidR="00245C11" w:rsidRDefault="00245C11" w:rsidP="00245C11">
      <w:pPr>
        <w:jc w:val="center"/>
        <w:rPr>
          <w:rFonts w:ascii="Times New Roman" w:hAnsi="Times New Roman" w:cs="Times New Roman"/>
          <w:noProof/>
        </w:rPr>
      </w:pPr>
    </w:p>
    <w:p w:rsidR="00245C11" w:rsidRDefault="00245C11" w:rsidP="00147D7E">
      <w:pPr>
        <w:rPr>
          <w:rFonts w:ascii="Times New Roman" w:hAnsi="Times New Roman" w:cs="Times New Roman"/>
          <w:noProof/>
        </w:rPr>
      </w:pPr>
    </w:p>
    <w:p w:rsidR="00245C11" w:rsidRDefault="00245C11" w:rsidP="00245C11">
      <w:pPr>
        <w:jc w:val="center"/>
        <w:rPr>
          <w:rFonts w:ascii="Times New Roman" w:hAnsi="Times New Roman" w:cs="Times New Roman"/>
          <w:noProof/>
        </w:rPr>
      </w:pPr>
    </w:p>
    <w:p w:rsidR="00245C11" w:rsidRDefault="00245C11" w:rsidP="00245C11">
      <w:pPr>
        <w:jc w:val="center"/>
        <w:rPr>
          <w:rFonts w:ascii="Times New Roman" w:hAnsi="Times New Roman" w:cs="Times New Roman"/>
          <w:noProof/>
        </w:rPr>
      </w:pPr>
    </w:p>
    <w:p w:rsidR="00245C11" w:rsidRDefault="00245C11" w:rsidP="00245C11">
      <w:pPr>
        <w:jc w:val="center"/>
        <w:rPr>
          <w:rFonts w:ascii="Times New Roman" w:hAnsi="Times New Roman" w:cs="Times New Roman"/>
          <w:noProof/>
        </w:rPr>
      </w:pPr>
    </w:p>
    <w:p w:rsidR="00245C11" w:rsidRDefault="00245C11" w:rsidP="00245C11">
      <w:pPr>
        <w:jc w:val="center"/>
        <w:rPr>
          <w:rFonts w:ascii="Times New Roman" w:hAnsi="Times New Roman" w:cs="Times New Roman"/>
          <w:noProof/>
        </w:rPr>
      </w:pPr>
    </w:p>
    <w:p w:rsidR="00245C11" w:rsidRDefault="00245C11" w:rsidP="00245C11">
      <w:pPr>
        <w:jc w:val="center"/>
        <w:rPr>
          <w:rFonts w:ascii="Times New Roman" w:hAnsi="Times New Roman" w:cs="Times New Roman"/>
          <w:noProof/>
        </w:rPr>
      </w:pPr>
    </w:p>
    <w:p w:rsidR="00245C11" w:rsidRPr="00245C11" w:rsidRDefault="00245C11" w:rsidP="00245C11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</w:rPr>
        <w:t xml:space="preserve">2022 г. </w:t>
      </w:r>
      <w:r w:rsidRPr="00245C11">
        <w:rPr>
          <w:rFonts w:ascii="Times New Roman" w:hAnsi="Times New Roman" w:cs="Times New Roman"/>
          <w:noProof/>
        </w:rPr>
        <w:br w:type="page"/>
      </w:r>
    </w:p>
    <w:p w:rsidR="00E70B3E" w:rsidRPr="00E70B3E" w:rsidRDefault="003447D2" w:rsidP="00E70B3E">
      <w:pPr>
        <w:rPr>
          <w:rFonts w:ascii="Times New Roman" w:hAnsi="Times New Roman" w:cs="Times New Roman"/>
          <w:noProof/>
        </w:rPr>
      </w:pPr>
      <w:r w:rsidRPr="00E70B3E">
        <w:rPr>
          <w:rFonts w:ascii="Times New Roman" w:hAnsi="Times New Roman" w:cs="Times New Roman"/>
          <w:color w:val="1A1A1A"/>
          <w:sz w:val="26"/>
          <w:szCs w:val="26"/>
        </w:rPr>
        <w:lastRenderedPageBreak/>
        <w:t xml:space="preserve">Работа в муниципальном бюджетном дошкольном образовательном учреждении </w:t>
      </w:r>
      <w:r w:rsidR="00E70B3E" w:rsidRPr="00E70B3E">
        <w:rPr>
          <w:rFonts w:ascii="Times New Roman" w:hAnsi="Times New Roman" w:cs="Times New Roman"/>
          <w:noProof/>
          <w:sz w:val="28"/>
          <w:szCs w:val="28"/>
        </w:rPr>
        <w:t>«Детский сад п.Нефтебаза»</w:t>
      </w:r>
      <w:r w:rsidR="00E70B3E">
        <w:rPr>
          <w:rFonts w:ascii="Times New Roman" w:hAnsi="Times New Roman" w:cs="Times New Roman"/>
          <w:noProof/>
        </w:rPr>
        <w:t xml:space="preserve">  </w:t>
      </w:r>
      <w:r w:rsidR="00E70B3E">
        <w:rPr>
          <w:rFonts w:ascii="Times New Roman" w:hAnsi="Times New Roman" w:cs="Times New Roman"/>
          <w:color w:val="1A1A1A"/>
          <w:sz w:val="26"/>
          <w:szCs w:val="26"/>
        </w:rPr>
        <w:t>(д</w:t>
      </w:r>
      <w:r w:rsidRPr="00E70B3E">
        <w:rPr>
          <w:rFonts w:ascii="Times New Roman" w:hAnsi="Times New Roman" w:cs="Times New Roman"/>
          <w:color w:val="1A1A1A"/>
          <w:sz w:val="26"/>
          <w:szCs w:val="26"/>
        </w:rPr>
        <w:t xml:space="preserve">алее – </w:t>
      </w:r>
      <w:r w:rsidR="00E70B3E" w:rsidRPr="00E70B3E">
        <w:rPr>
          <w:rFonts w:ascii="Times New Roman" w:hAnsi="Times New Roman" w:cs="Times New Roman"/>
          <w:noProof/>
          <w:sz w:val="28"/>
          <w:szCs w:val="28"/>
        </w:rPr>
        <w:t>МБДОУ «Детский сад п.Нефтебаза»)</w:t>
      </w:r>
    </w:p>
    <w:p w:rsidR="003447D2" w:rsidRDefault="003447D2" w:rsidP="003447D2">
      <w:pPr>
        <w:pStyle w:val="a5"/>
        <w:spacing w:after="0" w:afterAutospacing="0"/>
        <w:jc w:val="both"/>
      </w:pPr>
      <w:proofErr w:type="gramStart"/>
      <w:r>
        <w:rPr>
          <w:color w:val="1A1A1A"/>
          <w:sz w:val="26"/>
          <w:szCs w:val="26"/>
        </w:rPr>
        <w:t>безусловно</w:t>
      </w:r>
      <w:proofErr w:type="gramEnd"/>
      <w:r>
        <w:rPr>
          <w:color w:val="1A1A1A"/>
          <w:sz w:val="26"/>
          <w:szCs w:val="26"/>
        </w:rPr>
        <w:t xml:space="preserve"> требует добросовестности, честности, доброты в ее деятельности, что является залогом нашего успеха. 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Действия и поведение каждого работника важны, если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>
        <w:rPr>
          <w:color w:val="1A1A1A"/>
          <w:sz w:val="26"/>
          <w:szCs w:val="26"/>
        </w:rPr>
        <w:t>коррупции</w:t>
      </w:r>
      <w:proofErr w:type="gramEnd"/>
      <w:r>
        <w:rPr>
          <w:color w:val="1A1A1A"/>
          <w:sz w:val="26"/>
          <w:szCs w:val="26"/>
        </w:rPr>
        <w:t xml:space="preserve"> и мы ожидаем от всех наших работников вступления на этот путь.</w:t>
      </w:r>
    </w:p>
    <w:p w:rsidR="003447D2" w:rsidRPr="00E70B3E" w:rsidRDefault="003447D2" w:rsidP="003447D2">
      <w:pPr>
        <w:pStyle w:val="a5"/>
        <w:spacing w:after="0" w:afterAutospacing="0"/>
        <w:jc w:val="both"/>
      </w:pPr>
      <w:r w:rsidRPr="00E70B3E">
        <w:rPr>
          <w:rStyle w:val="a6"/>
          <w:b w:val="0"/>
          <w:color w:val="1A1A1A"/>
          <w:sz w:val="26"/>
          <w:szCs w:val="26"/>
        </w:rPr>
        <w:t>1. Наши ценности</w:t>
      </w:r>
    </w:p>
    <w:p w:rsidR="003447D2" w:rsidRPr="00E70B3E" w:rsidRDefault="003447D2" w:rsidP="003447D2">
      <w:pPr>
        <w:pStyle w:val="a5"/>
        <w:spacing w:after="0" w:afterAutospacing="0"/>
        <w:jc w:val="both"/>
      </w:pPr>
      <w:r w:rsidRPr="00E70B3E">
        <w:rPr>
          <w:color w:val="1A1A1A"/>
          <w:sz w:val="26"/>
          <w:szCs w:val="26"/>
        </w:rPr>
        <w:t xml:space="preserve">Основу составляют три ведущих принципа: </w:t>
      </w:r>
      <w:r w:rsidRPr="00E70B3E">
        <w:rPr>
          <w:bCs/>
          <w:color w:val="1A1A1A"/>
        </w:rPr>
        <w:t>добросовестность, прозрачность, развитие.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color w:val="1A1A1A"/>
          <w:sz w:val="26"/>
          <w:szCs w:val="26"/>
        </w:rPr>
        <w:t>1.1.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color w:val="1A1A1A"/>
          <w:sz w:val="26"/>
          <w:szCs w:val="26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3447D2" w:rsidRPr="00E70B3E" w:rsidRDefault="003447D2" w:rsidP="003447D2">
      <w:pPr>
        <w:pStyle w:val="a5"/>
        <w:spacing w:after="0" w:afterAutospacing="0"/>
        <w:jc w:val="both"/>
        <w:rPr>
          <w:b/>
        </w:rPr>
      </w:pPr>
      <w:r w:rsidRPr="00E70B3E">
        <w:rPr>
          <w:rStyle w:val="a6"/>
          <w:b w:val="0"/>
          <w:color w:val="1A1A1A"/>
          <w:sz w:val="26"/>
          <w:szCs w:val="26"/>
        </w:rPr>
        <w:t>2. Законность и противодействие коррупции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color w:val="1A1A1A"/>
          <w:sz w:val="26"/>
          <w:szCs w:val="26"/>
        </w:rPr>
        <w:t>Приоритетом в нашей деятельности является строгое соблюдение закона, подзаконных актов, муниципальных правовых актов, инструкций и т. д.,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color w:val="1A1A1A"/>
          <w:sz w:val="26"/>
          <w:szCs w:val="26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3447D2" w:rsidRPr="00E70B3E" w:rsidRDefault="003447D2" w:rsidP="003447D2">
      <w:pPr>
        <w:pStyle w:val="a5"/>
        <w:spacing w:after="0" w:afterAutospacing="0"/>
        <w:jc w:val="both"/>
      </w:pPr>
      <w:r w:rsidRPr="00E70B3E">
        <w:t> </w:t>
      </w:r>
      <w:r w:rsidRPr="00E70B3E">
        <w:rPr>
          <w:bCs/>
          <w:color w:val="1A1A1A"/>
          <w:sz w:val="26"/>
          <w:szCs w:val="26"/>
        </w:rPr>
        <w:t>2.1. Общие требования к взаимодействию с третьими лицами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нравственную сторону его деятельности, устанавливает, четкие этические нормы служебного поведения. 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color w:val="1A1A1A"/>
          <w:sz w:val="26"/>
          <w:szCs w:val="26"/>
        </w:rPr>
        <w:t xml:space="preserve">Любые отношения для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правонарушений в МБДОУ </w:t>
      </w:r>
      <w:r w:rsidR="00DC1663">
        <w:rPr>
          <w:color w:val="1A1A1A"/>
          <w:sz w:val="26"/>
          <w:szCs w:val="26"/>
        </w:rPr>
        <w:t>Варфоломеевский детский сад</w:t>
      </w:r>
      <w:r>
        <w:rPr>
          <w:color w:val="1A1A1A"/>
          <w:sz w:val="26"/>
          <w:szCs w:val="26"/>
        </w:rPr>
        <w:t xml:space="preserve">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3447D2" w:rsidRPr="00E70B3E" w:rsidRDefault="003447D2" w:rsidP="003447D2">
      <w:pPr>
        <w:pStyle w:val="a5"/>
        <w:spacing w:after="0" w:afterAutospacing="0"/>
        <w:jc w:val="both"/>
      </w:pPr>
      <w:r w:rsidRPr="00E70B3E">
        <w:rPr>
          <w:bCs/>
          <w:color w:val="1A1A1A"/>
          <w:sz w:val="26"/>
          <w:szCs w:val="26"/>
        </w:rPr>
        <w:t>2.2. Отношения с поставщиками.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3447D2" w:rsidRPr="00E70B3E" w:rsidRDefault="003447D2" w:rsidP="003447D2">
      <w:pPr>
        <w:pStyle w:val="a5"/>
        <w:spacing w:after="0" w:afterAutospacing="0"/>
        <w:jc w:val="both"/>
      </w:pPr>
      <w:r w:rsidRPr="00E70B3E">
        <w:rPr>
          <w:bCs/>
          <w:color w:val="1A1A1A"/>
          <w:sz w:val="26"/>
          <w:szCs w:val="26"/>
        </w:rPr>
        <w:t>2.3. Отношения с потребителями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 xml:space="preserve">Добросовестное исполнение обязательств и постоянное улучшение </w:t>
      </w:r>
      <w:proofErr w:type="gramStart"/>
      <w:r>
        <w:rPr>
          <w:color w:val="1A1A1A"/>
          <w:sz w:val="26"/>
          <w:szCs w:val="26"/>
        </w:rPr>
        <w:t>качества услуг, предоставляемые Учреждением являются</w:t>
      </w:r>
      <w:proofErr w:type="gramEnd"/>
      <w:r>
        <w:rPr>
          <w:color w:val="1A1A1A"/>
          <w:sz w:val="26"/>
          <w:szCs w:val="26"/>
        </w:rPr>
        <w:t xml:space="preserve"> нашими главными приоритетами в отношениях с детьми и родителями (законными представителями). Деятельность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color w:val="1A1A1A"/>
          <w:sz w:val="26"/>
          <w:szCs w:val="26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с целью получения иной незаконной выгоды.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Не допускать в Учреждении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color w:val="1A1A1A"/>
          <w:sz w:val="26"/>
          <w:szCs w:val="26"/>
        </w:rPr>
        <w:t>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color w:val="1A1A1A"/>
          <w:sz w:val="26"/>
          <w:szCs w:val="26"/>
        </w:rPr>
        <w:t>Если работника, родителя (законного представителя) и т.д. Учреждения принуждают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3447D2" w:rsidRPr="00E70B3E" w:rsidRDefault="003447D2" w:rsidP="003447D2">
      <w:pPr>
        <w:pStyle w:val="a5"/>
        <w:spacing w:after="0" w:afterAutospacing="0"/>
        <w:jc w:val="both"/>
      </w:pPr>
      <w:r w:rsidRPr="00E70B3E">
        <w:rPr>
          <w:bCs/>
          <w:color w:val="1A1A1A"/>
          <w:sz w:val="26"/>
          <w:szCs w:val="26"/>
        </w:rPr>
        <w:t>2.4. Мошенническая деятельность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3447D2" w:rsidRPr="00E70B3E" w:rsidRDefault="003447D2" w:rsidP="003447D2">
      <w:pPr>
        <w:pStyle w:val="a5"/>
        <w:spacing w:after="0" w:afterAutospacing="0"/>
        <w:jc w:val="both"/>
      </w:pPr>
      <w:r>
        <w:t> </w:t>
      </w:r>
      <w:r w:rsidRPr="00E70B3E">
        <w:rPr>
          <w:bCs/>
          <w:color w:val="1A1A1A"/>
          <w:sz w:val="26"/>
          <w:szCs w:val="26"/>
        </w:rPr>
        <w:t>2.5. Деятельность с использованием методов принуждения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b/>
          <w:bCs/>
          <w:color w:val="1A1A1A"/>
          <w:sz w:val="26"/>
          <w:szCs w:val="26"/>
        </w:rPr>
        <w:t>2.6. Деятельность на основе сговора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b/>
          <w:bCs/>
          <w:color w:val="1A1A1A"/>
          <w:sz w:val="26"/>
          <w:szCs w:val="26"/>
        </w:rPr>
        <w:t>2.7. Обструкционная деятельность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>
        <w:rPr>
          <w:color w:val="1A1A1A"/>
          <w:sz w:val="26"/>
          <w:szCs w:val="26"/>
        </w:rPr>
        <w:t>ств дл</w:t>
      </w:r>
      <w:proofErr w:type="gramEnd"/>
      <w:r>
        <w:rPr>
          <w:color w:val="1A1A1A"/>
          <w:sz w:val="26"/>
          <w:szCs w:val="26"/>
        </w:rPr>
        <w:t>я расследования или совершение ложных заявлений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rStyle w:val="a6"/>
          <w:color w:val="1A1A1A"/>
          <w:sz w:val="26"/>
          <w:szCs w:val="26"/>
        </w:rPr>
        <w:t>3. Обращение с подарками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 xml:space="preserve">Наш подход к подаркам, льготам и иным выгодам основан на трех принципах: </w:t>
      </w:r>
      <w:r>
        <w:rPr>
          <w:b/>
          <w:bCs/>
          <w:color w:val="1A1A1A"/>
          <w:sz w:val="26"/>
          <w:szCs w:val="26"/>
        </w:rPr>
        <w:t>законности, ответственности и уместности.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b/>
          <w:bCs/>
          <w:color w:val="1A1A1A"/>
          <w:sz w:val="26"/>
          <w:szCs w:val="26"/>
        </w:rPr>
        <w:t>3.1. Общие требования к обращению с подарками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color w:val="1A1A1A"/>
          <w:sz w:val="26"/>
          <w:szCs w:val="26"/>
        </w:rPr>
        <w:t xml:space="preserve">Работникам Учреждения строго запрещается </w:t>
      </w:r>
      <w:r>
        <w:rPr>
          <w:b/>
          <w:bCs/>
          <w:color w:val="1A1A1A"/>
          <w:sz w:val="26"/>
          <w:szCs w:val="26"/>
        </w:rPr>
        <w:t>принимать подарки (выгоды)</w:t>
      </w:r>
      <w:r>
        <w:rPr>
          <w:color w:val="1A1A1A"/>
          <w:sz w:val="26"/>
          <w:szCs w:val="26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3447D2" w:rsidRDefault="003447D2" w:rsidP="003447D2">
      <w:pPr>
        <w:pStyle w:val="a5"/>
        <w:spacing w:after="0" w:afterAutospacing="0"/>
        <w:jc w:val="both"/>
      </w:pPr>
      <w:proofErr w:type="gramStart"/>
      <w:r>
        <w:rPr>
          <w:color w:val="1A1A1A"/>
          <w:sz w:val="26"/>
          <w:szCs w:val="26"/>
        </w:rPr>
        <w:t xml:space="preserve">- </w:t>
      </w:r>
      <w:r>
        <w:rPr>
          <w:b/>
          <w:bCs/>
          <w:color w:val="1A1A1A"/>
          <w:sz w:val="26"/>
          <w:szCs w:val="26"/>
          <w:u w:val="single"/>
        </w:rPr>
        <w:t>Деньги</w:t>
      </w:r>
      <w:r>
        <w:rPr>
          <w:color w:val="1A1A1A"/>
          <w:sz w:val="26"/>
          <w:szCs w:val="26"/>
        </w:rPr>
        <w:t>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rStyle w:val="a6"/>
          <w:color w:val="1A1A1A"/>
          <w:sz w:val="26"/>
          <w:szCs w:val="26"/>
        </w:rPr>
        <w:t>4. Недопущение конфликта интересов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Во избежание конфликта интересов, работники Учреждения должны выполнять следующие требования: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color w:val="1A1A1A"/>
          <w:sz w:val="26"/>
          <w:szCs w:val="26"/>
        </w:rPr>
        <w:t>- 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color w:val="1A1A1A"/>
          <w:sz w:val="26"/>
          <w:szCs w:val="26"/>
        </w:rPr>
        <w:t>- работник вправе использовать имущество Учреждения (в том числе оборудование) исключительно в целях, связанных с выполнением своей трудовой функции.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rStyle w:val="a6"/>
          <w:color w:val="1A1A1A"/>
          <w:sz w:val="26"/>
          <w:szCs w:val="26"/>
        </w:rPr>
        <w:t>5. Конфиденциальность</w:t>
      </w:r>
    </w:p>
    <w:p w:rsidR="003447D2" w:rsidRDefault="003447D2" w:rsidP="003447D2">
      <w:pPr>
        <w:pStyle w:val="a5"/>
        <w:spacing w:after="0" w:afterAutospacing="0"/>
        <w:ind w:firstLine="709"/>
        <w:jc w:val="both"/>
      </w:pPr>
      <w:r>
        <w:rPr>
          <w:color w:val="1A1A1A"/>
          <w:sz w:val="26"/>
          <w:szCs w:val="26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3447D2" w:rsidRDefault="003447D2" w:rsidP="003447D2">
      <w:pPr>
        <w:pStyle w:val="a5"/>
        <w:spacing w:after="0" w:afterAutospacing="0"/>
        <w:jc w:val="both"/>
      </w:pPr>
      <w:r>
        <w:rPr>
          <w:color w:val="1A1A1A"/>
          <w:sz w:val="26"/>
          <w:szCs w:val="26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3447D2" w:rsidRDefault="003447D2" w:rsidP="003447D2">
      <w:pPr>
        <w:pStyle w:val="a5"/>
        <w:spacing w:after="0" w:afterAutospacing="0"/>
        <w:jc w:val="both"/>
      </w:pPr>
      <w:r>
        <w:t> </w:t>
      </w:r>
    </w:p>
    <w:p w:rsidR="003447D2" w:rsidRDefault="003447D2" w:rsidP="003447D2">
      <w:pPr>
        <w:pStyle w:val="a5"/>
        <w:spacing w:after="0" w:afterAutospacing="0"/>
        <w:jc w:val="both"/>
      </w:pPr>
      <w:r>
        <w:t> </w:t>
      </w:r>
    </w:p>
    <w:p w:rsidR="00A66D03" w:rsidRDefault="00A66D03"/>
    <w:sectPr w:rsidR="00A66D03" w:rsidSect="00A6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3447D2"/>
    <w:rsid w:val="00056383"/>
    <w:rsid w:val="00147D7E"/>
    <w:rsid w:val="00245C11"/>
    <w:rsid w:val="003447D2"/>
    <w:rsid w:val="006210F5"/>
    <w:rsid w:val="00A66D03"/>
    <w:rsid w:val="00DC1663"/>
    <w:rsid w:val="00E7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7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4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47D2"/>
    <w:rPr>
      <w:b/>
      <w:bCs/>
    </w:rPr>
  </w:style>
  <w:style w:type="table" w:styleId="a7">
    <w:name w:val="Table Grid"/>
    <w:basedOn w:val="a1"/>
    <w:uiPriority w:val="59"/>
    <w:rsid w:val="00245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</cp:lastModifiedBy>
  <cp:revision>2</cp:revision>
  <cp:lastPrinted>2022-04-19T06:11:00Z</cp:lastPrinted>
  <dcterms:created xsi:type="dcterms:W3CDTF">2023-01-11T05:09:00Z</dcterms:created>
  <dcterms:modified xsi:type="dcterms:W3CDTF">2023-01-11T05:09:00Z</dcterms:modified>
</cp:coreProperties>
</file>