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4BE" w:rsidRDefault="002C5B88" w:rsidP="00BC74BE">
      <w:pPr>
        <w:ind w:left="-993"/>
        <w:rPr>
          <w:rFonts w:ascii="Times New Roman" w:hAnsi="Times New Roman" w:cs="Times New Roman"/>
          <w:b/>
          <w:sz w:val="26"/>
          <w:szCs w:val="26"/>
        </w:rPr>
      </w:pPr>
      <w:bookmarkStart w:id="0" w:name="_GoBack"/>
      <w:bookmarkEnd w:id="0"/>
      <w:r>
        <w:rPr>
          <w:rFonts w:ascii="Times New Roman" w:hAnsi="Times New Roman" w:cs="Times New Roman"/>
          <w:b/>
          <w:sz w:val="26"/>
          <w:szCs w:val="26"/>
        </w:rPr>
        <w:t xml:space="preserve">       </w:t>
      </w:r>
      <w:r w:rsidR="00BC74BE">
        <w:rPr>
          <w:rFonts w:ascii="Times New Roman" w:hAnsi="Times New Roman" w:cs="Times New Roman"/>
          <w:b/>
          <w:noProof/>
          <w:sz w:val="26"/>
          <w:szCs w:val="26"/>
        </w:rPr>
        <w:drawing>
          <wp:inline distT="0" distB="0" distL="0" distR="0" wp14:anchorId="4EF67D08">
            <wp:extent cx="6086507" cy="8374380"/>
            <wp:effectExtent l="0" t="0" r="952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9398" cy="8378358"/>
                    </a:xfrm>
                    <a:prstGeom prst="rect">
                      <a:avLst/>
                    </a:prstGeom>
                    <a:noFill/>
                  </pic:spPr>
                </pic:pic>
              </a:graphicData>
            </a:graphic>
          </wp:inline>
        </w:drawing>
      </w:r>
      <w:r>
        <w:rPr>
          <w:rFonts w:ascii="Times New Roman" w:hAnsi="Times New Roman" w:cs="Times New Roman"/>
          <w:b/>
          <w:sz w:val="26"/>
          <w:szCs w:val="26"/>
        </w:rPr>
        <w:t xml:space="preserve">      </w:t>
      </w:r>
    </w:p>
    <w:p w:rsidR="00BC74BE" w:rsidRDefault="00BC74BE" w:rsidP="00BC74BE">
      <w:pPr>
        <w:ind w:left="-709"/>
        <w:rPr>
          <w:rFonts w:ascii="Times New Roman" w:hAnsi="Times New Roman" w:cs="Times New Roman"/>
          <w:b/>
          <w:sz w:val="26"/>
          <w:szCs w:val="26"/>
        </w:rPr>
      </w:pPr>
    </w:p>
    <w:p w:rsidR="00BC74BE" w:rsidRDefault="002C5B88" w:rsidP="00BC74BE">
      <w:pPr>
        <w:ind w:left="-709"/>
        <w:rPr>
          <w:rFonts w:ascii="Times New Roman" w:hAnsi="Times New Roman" w:cs="Times New Roman"/>
          <w:b/>
          <w:sz w:val="26"/>
          <w:szCs w:val="26"/>
        </w:rPr>
      </w:pPr>
      <w:r>
        <w:rPr>
          <w:rFonts w:ascii="Times New Roman" w:hAnsi="Times New Roman" w:cs="Times New Roman"/>
          <w:b/>
          <w:sz w:val="26"/>
          <w:szCs w:val="26"/>
        </w:rPr>
        <w:t xml:space="preserve">      </w:t>
      </w:r>
    </w:p>
    <w:p w:rsidR="006B3E37" w:rsidRDefault="00646744" w:rsidP="006467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B3E37" w:rsidRPr="006B3E37">
        <w:rPr>
          <w:rFonts w:ascii="Times New Roman" w:hAnsi="Times New Roman" w:cs="Times New Roman"/>
          <w:sz w:val="26"/>
          <w:szCs w:val="26"/>
        </w:rPr>
        <w:t>представитель родительской общественности ДОУ</w:t>
      </w:r>
      <w:r>
        <w:rPr>
          <w:rFonts w:ascii="Times New Roman" w:hAnsi="Times New Roman" w:cs="Times New Roman"/>
          <w:sz w:val="26"/>
          <w:szCs w:val="26"/>
        </w:rPr>
        <w:t>.</w:t>
      </w:r>
    </w:p>
    <w:p w:rsidR="00DE5454" w:rsidRDefault="00DE5454" w:rsidP="00DE5454">
      <w:pPr>
        <w:spacing w:after="0" w:line="240" w:lineRule="auto"/>
        <w:ind w:firstLine="708"/>
        <w:jc w:val="both"/>
        <w:rPr>
          <w:rFonts w:ascii="Times New Roman" w:hAnsi="Times New Roman" w:cs="Times New Roman"/>
          <w:sz w:val="26"/>
          <w:szCs w:val="26"/>
        </w:rPr>
      </w:pPr>
      <w:r w:rsidRPr="00DE5454">
        <w:rPr>
          <w:rFonts w:ascii="Times New Roman" w:hAnsi="Times New Roman" w:cs="Times New Roman"/>
          <w:sz w:val="26"/>
          <w:szCs w:val="26"/>
        </w:rPr>
        <w:t xml:space="preserve">При необходимости в состав </w:t>
      </w:r>
      <w:r>
        <w:rPr>
          <w:rFonts w:ascii="Times New Roman" w:hAnsi="Times New Roman" w:cs="Times New Roman"/>
          <w:sz w:val="26"/>
          <w:szCs w:val="26"/>
        </w:rPr>
        <w:t>К</w:t>
      </w:r>
      <w:r w:rsidRPr="00DE5454">
        <w:rPr>
          <w:rFonts w:ascii="Times New Roman" w:hAnsi="Times New Roman" w:cs="Times New Roman"/>
          <w:sz w:val="26"/>
          <w:szCs w:val="26"/>
        </w:rPr>
        <w:t xml:space="preserve">омиссии могут быть включены другие работники учреждения, приглашенные специалисты. </w:t>
      </w:r>
      <w:r>
        <w:rPr>
          <w:rFonts w:ascii="Times New Roman" w:hAnsi="Times New Roman" w:cs="Times New Roman"/>
          <w:sz w:val="26"/>
          <w:szCs w:val="26"/>
        </w:rPr>
        <w:t>К</w:t>
      </w:r>
      <w:r w:rsidRPr="00DE5454">
        <w:rPr>
          <w:rFonts w:ascii="Times New Roman" w:hAnsi="Times New Roman" w:cs="Times New Roman"/>
          <w:sz w:val="26"/>
          <w:szCs w:val="26"/>
        </w:rPr>
        <w:t xml:space="preserve">омиссия работает в тесном контакте с администрацией ДОУ. Члены </w:t>
      </w:r>
      <w:r>
        <w:rPr>
          <w:rFonts w:ascii="Times New Roman" w:hAnsi="Times New Roman" w:cs="Times New Roman"/>
          <w:sz w:val="26"/>
          <w:szCs w:val="26"/>
        </w:rPr>
        <w:t>К</w:t>
      </w:r>
      <w:r w:rsidRPr="00DE5454">
        <w:rPr>
          <w:rFonts w:ascii="Times New Roman" w:hAnsi="Times New Roman" w:cs="Times New Roman"/>
          <w:sz w:val="26"/>
          <w:szCs w:val="26"/>
        </w:rPr>
        <w:t xml:space="preserve">омиссии работают на добровольной основе. </w:t>
      </w:r>
    </w:p>
    <w:p w:rsidR="00185F71" w:rsidRDefault="00185F71" w:rsidP="00DE5454">
      <w:pPr>
        <w:spacing w:after="0" w:line="240" w:lineRule="auto"/>
        <w:ind w:firstLine="708"/>
        <w:jc w:val="center"/>
        <w:rPr>
          <w:rFonts w:ascii="Times New Roman" w:hAnsi="Times New Roman" w:cs="Times New Roman"/>
          <w:b/>
          <w:sz w:val="26"/>
          <w:szCs w:val="26"/>
        </w:rPr>
      </w:pPr>
    </w:p>
    <w:p w:rsidR="00DE5454" w:rsidRPr="00DE5454" w:rsidRDefault="00DE5454" w:rsidP="00DE5454">
      <w:pPr>
        <w:spacing w:after="0" w:line="240" w:lineRule="auto"/>
        <w:ind w:firstLine="708"/>
        <w:jc w:val="center"/>
        <w:rPr>
          <w:rFonts w:ascii="Times New Roman" w:hAnsi="Times New Roman" w:cs="Times New Roman"/>
          <w:b/>
          <w:sz w:val="26"/>
          <w:szCs w:val="26"/>
        </w:rPr>
      </w:pPr>
      <w:r w:rsidRPr="00DE5454">
        <w:rPr>
          <w:rFonts w:ascii="Times New Roman" w:hAnsi="Times New Roman" w:cs="Times New Roman"/>
          <w:b/>
          <w:sz w:val="26"/>
          <w:szCs w:val="26"/>
        </w:rPr>
        <w:t xml:space="preserve">2. Функции </w:t>
      </w:r>
      <w:r>
        <w:rPr>
          <w:rFonts w:ascii="Times New Roman" w:hAnsi="Times New Roman" w:cs="Times New Roman"/>
          <w:b/>
          <w:sz w:val="26"/>
          <w:szCs w:val="26"/>
        </w:rPr>
        <w:t>бракеражной к</w:t>
      </w:r>
      <w:r w:rsidRPr="00DE5454">
        <w:rPr>
          <w:rFonts w:ascii="Times New Roman" w:hAnsi="Times New Roman" w:cs="Times New Roman"/>
          <w:b/>
          <w:sz w:val="26"/>
          <w:szCs w:val="26"/>
        </w:rPr>
        <w:t>омиссии</w:t>
      </w:r>
    </w:p>
    <w:p w:rsidR="00DE5454" w:rsidRDefault="00DE5454" w:rsidP="00DE5454">
      <w:pPr>
        <w:spacing w:after="0" w:line="240" w:lineRule="auto"/>
        <w:jc w:val="both"/>
        <w:rPr>
          <w:rFonts w:ascii="Times New Roman" w:hAnsi="Times New Roman" w:cs="Times New Roman"/>
          <w:sz w:val="26"/>
          <w:szCs w:val="26"/>
        </w:rPr>
      </w:pPr>
      <w:r w:rsidRPr="00DE5454">
        <w:rPr>
          <w:rFonts w:ascii="Times New Roman" w:hAnsi="Times New Roman" w:cs="Times New Roman"/>
          <w:sz w:val="26"/>
          <w:szCs w:val="26"/>
        </w:rPr>
        <w:t xml:space="preserve"> 2.1</w:t>
      </w:r>
      <w:r w:rsidR="00185F71">
        <w:rPr>
          <w:rFonts w:ascii="Times New Roman" w:hAnsi="Times New Roman" w:cs="Times New Roman"/>
          <w:sz w:val="26"/>
          <w:szCs w:val="26"/>
        </w:rPr>
        <w:t xml:space="preserve">. </w:t>
      </w:r>
      <w:r w:rsidRPr="00DE5454">
        <w:rPr>
          <w:rFonts w:ascii="Times New Roman" w:hAnsi="Times New Roman" w:cs="Times New Roman"/>
          <w:sz w:val="26"/>
          <w:szCs w:val="26"/>
        </w:rPr>
        <w:t xml:space="preserve"> К основным функциям </w:t>
      </w:r>
      <w:r>
        <w:rPr>
          <w:rFonts w:ascii="Times New Roman" w:hAnsi="Times New Roman" w:cs="Times New Roman"/>
          <w:sz w:val="26"/>
          <w:szCs w:val="26"/>
        </w:rPr>
        <w:t>К</w:t>
      </w:r>
      <w:r w:rsidRPr="00DE5454">
        <w:rPr>
          <w:rFonts w:ascii="Times New Roman" w:hAnsi="Times New Roman" w:cs="Times New Roman"/>
          <w:sz w:val="26"/>
          <w:szCs w:val="26"/>
        </w:rPr>
        <w:t xml:space="preserve">омиссии ДОУ относят: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контроль за соблюдением санитарно-гигиенических норм при транспортировке, доставке и разгрузке продуктов питания;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проверка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 (Приложения </w:t>
      </w:r>
      <w:r w:rsidR="00DB5D17">
        <w:rPr>
          <w:rFonts w:ascii="Times New Roman" w:hAnsi="Times New Roman" w:cs="Times New Roman"/>
          <w:sz w:val="26"/>
          <w:szCs w:val="26"/>
        </w:rPr>
        <w:t xml:space="preserve">№ </w:t>
      </w:r>
      <w:r w:rsidRPr="00DE5454">
        <w:rPr>
          <w:rFonts w:ascii="Times New Roman" w:hAnsi="Times New Roman" w:cs="Times New Roman"/>
          <w:sz w:val="26"/>
          <w:szCs w:val="26"/>
        </w:rPr>
        <w:t xml:space="preserve">1);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проверка соответствия пищи физиологическим потребностям детей в основных пищевых веществах;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проверка соответствия объемов приготовленного питания объему разовых порций и количеству детей;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проверка правильности хранения блюд, наличия компонентов для оформления, отпуска блюд, температуры блюд после проверки их качества;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контроль организации работы на пищеблоке;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ежедневное отслеживание за правильностью составления меню-раскладок;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наблюдение за соблюдением правил личной гигиены работниками пищеблока;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осуществление контроля за сроками реализации продуктов питания и качеством приготовления пищи;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направление при необходимости продукции на исследование в санитарнотехнологическую пищевую лабораторию;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проведение органолептической оценки готовой пищи, т.е. определение ее цвета, запаха, вкуса, консистенции, жесткости, сочности и т.д. (Приложение </w:t>
      </w:r>
      <w:r w:rsidR="00DB5D17">
        <w:rPr>
          <w:rFonts w:ascii="Times New Roman" w:hAnsi="Times New Roman" w:cs="Times New Roman"/>
          <w:sz w:val="26"/>
          <w:szCs w:val="26"/>
        </w:rPr>
        <w:t xml:space="preserve">№ </w:t>
      </w:r>
      <w:r w:rsidRPr="00DE5454">
        <w:rPr>
          <w:rFonts w:ascii="Times New Roman" w:hAnsi="Times New Roman" w:cs="Times New Roman"/>
          <w:sz w:val="26"/>
          <w:szCs w:val="26"/>
        </w:rPr>
        <w:t xml:space="preserve">2). </w:t>
      </w:r>
    </w:p>
    <w:p w:rsidR="00DE5454" w:rsidRDefault="00DE5454" w:rsidP="00DE5454">
      <w:pPr>
        <w:spacing w:after="0" w:line="240" w:lineRule="auto"/>
        <w:ind w:firstLine="708"/>
        <w:jc w:val="both"/>
        <w:rPr>
          <w:rFonts w:ascii="Times New Roman" w:hAnsi="Times New Roman" w:cs="Times New Roman"/>
          <w:sz w:val="26"/>
          <w:szCs w:val="26"/>
        </w:rPr>
      </w:pPr>
      <w:r w:rsidRPr="00DE5454">
        <w:rPr>
          <w:rFonts w:ascii="Times New Roman" w:hAnsi="Times New Roman" w:cs="Times New Roman"/>
          <w:sz w:val="26"/>
          <w:szCs w:val="26"/>
        </w:rPr>
        <w:t xml:space="preserve">Все блюда и кулинарные изделия, изготовляемые на пищеблоке ДОУ, подлежат обязательному бракеражу по мере их готовности. Бракераж пищи проводится до начала отпуска каждой вновь приготовленной партии. Комиссия периодически, но не реже одного раза в месяц, осуществляет контроль над закладкой основных продуктов и выхода готовых блюд. Результаты проверки отмечают в журнале контроля над закладкой основных продуктов и заверяют оценку личными подписями членов комиссии. Комиссия составляет акты на списание продуктов, невостребованных порций, оставшихся по причине отсутствия детей. При выявлении нарушений комиссия составляет акт за подписью всех членов. </w:t>
      </w:r>
    </w:p>
    <w:p w:rsidR="00DE5454" w:rsidRDefault="00DE5454" w:rsidP="00DE5454">
      <w:pPr>
        <w:spacing w:after="0" w:line="240" w:lineRule="auto"/>
        <w:ind w:firstLine="708"/>
        <w:jc w:val="both"/>
        <w:rPr>
          <w:rFonts w:ascii="Times New Roman" w:hAnsi="Times New Roman" w:cs="Times New Roman"/>
          <w:sz w:val="26"/>
          <w:szCs w:val="26"/>
        </w:rPr>
      </w:pPr>
      <w:r w:rsidRPr="00DE5454">
        <w:rPr>
          <w:rFonts w:ascii="Times New Roman" w:hAnsi="Times New Roman" w:cs="Times New Roman"/>
          <w:sz w:val="26"/>
          <w:szCs w:val="26"/>
        </w:rPr>
        <w:t xml:space="preserve">Комиссия осуществляет контроль над процессом приема пищи детьми: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создание благоп</w:t>
      </w:r>
      <w:r>
        <w:rPr>
          <w:rFonts w:ascii="Times New Roman" w:hAnsi="Times New Roman" w:cs="Times New Roman"/>
          <w:sz w:val="26"/>
          <w:szCs w:val="26"/>
        </w:rPr>
        <w:t>риятной атмосферы приема пищи (</w:t>
      </w:r>
      <w:r w:rsidRPr="00DE5454">
        <w:rPr>
          <w:rFonts w:ascii="Times New Roman" w:hAnsi="Times New Roman" w:cs="Times New Roman"/>
          <w:sz w:val="26"/>
          <w:szCs w:val="26"/>
        </w:rPr>
        <w:t xml:space="preserve">знакомство с блюдом, сервировка стола);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оценка качества приготовления блюда детьми (количество оставшейся не</w:t>
      </w:r>
      <w:r w:rsidR="00D87142">
        <w:rPr>
          <w:rFonts w:ascii="Times New Roman" w:hAnsi="Times New Roman" w:cs="Times New Roman"/>
          <w:sz w:val="26"/>
          <w:szCs w:val="26"/>
        </w:rPr>
        <w:t xml:space="preserve"> </w:t>
      </w:r>
      <w:r w:rsidRPr="00DE5454">
        <w:rPr>
          <w:rFonts w:ascii="Times New Roman" w:hAnsi="Times New Roman" w:cs="Times New Roman"/>
          <w:sz w:val="26"/>
          <w:szCs w:val="26"/>
        </w:rPr>
        <w:t xml:space="preserve">съеденной пищи, причина). </w:t>
      </w:r>
    </w:p>
    <w:p w:rsidR="00DE5454" w:rsidRDefault="00DE5454" w:rsidP="00DE5454">
      <w:pPr>
        <w:spacing w:after="0" w:line="240" w:lineRule="auto"/>
        <w:ind w:firstLine="708"/>
        <w:jc w:val="both"/>
        <w:rPr>
          <w:rFonts w:ascii="Times New Roman" w:hAnsi="Times New Roman" w:cs="Times New Roman"/>
          <w:sz w:val="26"/>
          <w:szCs w:val="26"/>
        </w:rPr>
      </w:pPr>
      <w:r w:rsidRPr="00DE5454">
        <w:rPr>
          <w:rFonts w:ascii="Times New Roman" w:hAnsi="Times New Roman" w:cs="Times New Roman"/>
          <w:sz w:val="26"/>
          <w:szCs w:val="26"/>
        </w:rPr>
        <w:t xml:space="preserve">Комиссия вносит предложения по улучшению питания детей в дошкольном образовательном учреждении. Комиссия отчитывается о результатах своей контрольной деятельности на административных совещаниях, педсоветах, заседаниях родительского комитета. </w:t>
      </w:r>
    </w:p>
    <w:p w:rsidR="00D118C9" w:rsidRDefault="00D118C9" w:rsidP="00DE5454">
      <w:pPr>
        <w:spacing w:after="0" w:line="240" w:lineRule="auto"/>
        <w:ind w:firstLine="708"/>
        <w:jc w:val="both"/>
        <w:rPr>
          <w:rFonts w:ascii="Times New Roman" w:hAnsi="Times New Roman" w:cs="Times New Roman"/>
          <w:sz w:val="26"/>
          <w:szCs w:val="26"/>
        </w:rPr>
      </w:pPr>
    </w:p>
    <w:p w:rsidR="00BC74BE" w:rsidRDefault="00BC74BE" w:rsidP="00DE5454">
      <w:pPr>
        <w:spacing w:after="0" w:line="240" w:lineRule="auto"/>
        <w:ind w:firstLine="708"/>
        <w:jc w:val="center"/>
        <w:rPr>
          <w:rFonts w:ascii="Times New Roman" w:hAnsi="Times New Roman" w:cs="Times New Roman"/>
          <w:b/>
          <w:sz w:val="26"/>
          <w:szCs w:val="26"/>
        </w:rPr>
      </w:pPr>
    </w:p>
    <w:p w:rsidR="00BC74BE" w:rsidRDefault="00BC74BE" w:rsidP="00DE5454">
      <w:pPr>
        <w:spacing w:after="0" w:line="240" w:lineRule="auto"/>
        <w:ind w:firstLine="708"/>
        <w:jc w:val="center"/>
        <w:rPr>
          <w:rFonts w:ascii="Times New Roman" w:hAnsi="Times New Roman" w:cs="Times New Roman"/>
          <w:b/>
          <w:sz w:val="26"/>
          <w:szCs w:val="26"/>
        </w:rPr>
      </w:pPr>
    </w:p>
    <w:p w:rsidR="00DE5454" w:rsidRPr="00DE5454" w:rsidRDefault="00DE5454" w:rsidP="00DE5454">
      <w:pPr>
        <w:spacing w:after="0" w:line="240" w:lineRule="auto"/>
        <w:ind w:firstLine="708"/>
        <w:jc w:val="center"/>
        <w:rPr>
          <w:rFonts w:ascii="Times New Roman" w:hAnsi="Times New Roman" w:cs="Times New Roman"/>
          <w:b/>
          <w:sz w:val="26"/>
          <w:szCs w:val="26"/>
        </w:rPr>
      </w:pPr>
      <w:r w:rsidRPr="00DE5454">
        <w:rPr>
          <w:rFonts w:ascii="Times New Roman" w:hAnsi="Times New Roman" w:cs="Times New Roman"/>
          <w:b/>
          <w:sz w:val="26"/>
          <w:szCs w:val="26"/>
        </w:rPr>
        <w:lastRenderedPageBreak/>
        <w:t>3. Оценка организации питания в ДОУ</w:t>
      </w:r>
    </w:p>
    <w:p w:rsidR="00DE5454" w:rsidRPr="00D87142" w:rsidRDefault="00DE5454" w:rsidP="00DE5454">
      <w:pPr>
        <w:spacing w:after="0" w:line="240" w:lineRule="auto"/>
        <w:ind w:firstLine="708"/>
        <w:jc w:val="both"/>
        <w:rPr>
          <w:rFonts w:ascii="Times New Roman" w:hAnsi="Times New Roman" w:cs="Times New Roman"/>
          <w:sz w:val="26"/>
          <w:szCs w:val="26"/>
        </w:rPr>
      </w:pPr>
      <w:r w:rsidRPr="00DE5454">
        <w:rPr>
          <w:rFonts w:ascii="Times New Roman" w:hAnsi="Times New Roman" w:cs="Times New Roman"/>
          <w:sz w:val="26"/>
          <w:szCs w:val="26"/>
        </w:rPr>
        <w:t xml:space="preserve"> </w:t>
      </w:r>
      <w:r>
        <w:rPr>
          <w:rFonts w:ascii="Times New Roman" w:hAnsi="Times New Roman" w:cs="Times New Roman"/>
          <w:sz w:val="26"/>
          <w:szCs w:val="26"/>
        </w:rPr>
        <w:t>К</w:t>
      </w:r>
      <w:r w:rsidRPr="00DE5454">
        <w:rPr>
          <w:rFonts w:ascii="Times New Roman" w:hAnsi="Times New Roman" w:cs="Times New Roman"/>
          <w:sz w:val="26"/>
          <w:szCs w:val="26"/>
        </w:rPr>
        <w:t xml:space="preserve">омиссия в полном составе ежедневно приходит на снятие бракеражной пробы за 30 минут до начала раздачи готовой пищи, предварительно ознакомившись с меню требованием. </w:t>
      </w:r>
      <w:r w:rsidRPr="00D87142">
        <w:rPr>
          <w:rFonts w:ascii="Times New Roman" w:hAnsi="Times New Roman" w:cs="Times New Roman"/>
          <w:sz w:val="26"/>
          <w:szCs w:val="26"/>
        </w:rPr>
        <w:t>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заведующим.</w:t>
      </w:r>
    </w:p>
    <w:p w:rsidR="00C93DBC" w:rsidRDefault="00C93DBC" w:rsidP="00DE5454">
      <w:pPr>
        <w:spacing w:after="0" w:line="240" w:lineRule="auto"/>
        <w:ind w:firstLine="708"/>
        <w:jc w:val="both"/>
        <w:rPr>
          <w:rFonts w:ascii="Times New Roman" w:hAnsi="Times New Roman" w:cs="Times New Roman"/>
          <w:sz w:val="26"/>
          <w:szCs w:val="26"/>
        </w:rPr>
      </w:pPr>
      <w:r w:rsidRPr="00C93DBC">
        <w:rPr>
          <w:rFonts w:ascii="Times New Roman" w:hAnsi="Times New Roman" w:cs="Times New Roman"/>
          <w:sz w:val="26"/>
          <w:szCs w:val="26"/>
        </w:rPr>
        <w:t xml:space="preserve">Бракеражную пробу берут из общего котла (кастрюли), предварительно тщательно перемешав пищу в котле.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 Результаты бракеражной пробы заносятся в Журнал бракеража готовой продукции. Журнал должен быть прошнурован, пронумерован и скреплен печатью. Органолептическая оценка дается на каждое блюдо отдельно (температура, внешний вид, запах, вкус; готовность и доброкачественность).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 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Такое блюдо не допускается к раздаче, </w:t>
      </w:r>
      <w:r>
        <w:rPr>
          <w:rFonts w:ascii="Times New Roman" w:hAnsi="Times New Roman" w:cs="Times New Roman"/>
          <w:sz w:val="26"/>
          <w:szCs w:val="26"/>
        </w:rPr>
        <w:t>К</w:t>
      </w:r>
      <w:r w:rsidRPr="00C93DBC">
        <w:rPr>
          <w:rFonts w:ascii="Times New Roman" w:hAnsi="Times New Roman" w:cs="Times New Roman"/>
          <w:sz w:val="26"/>
          <w:szCs w:val="26"/>
        </w:rPr>
        <w:t xml:space="preserve">омиссия ставит свои подписи напротив выставленной оценки под записью «К раздаче не допускаю». </w:t>
      </w:r>
    </w:p>
    <w:p w:rsidR="00C93DBC" w:rsidRDefault="00C93DBC" w:rsidP="00DE5454">
      <w:pPr>
        <w:spacing w:after="0" w:line="240" w:lineRule="auto"/>
        <w:ind w:firstLine="708"/>
        <w:jc w:val="both"/>
        <w:rPr>
          <w:rFonts w:ascii="Times New Roman" w:hAnsi="Times New Roman" w:cs="Times New Roman"/>
          <w:sz w:val="26"/>
          <w:szCs w:val="26"/>
        </w:rPr>
      </w:pPr>
      <w:r w:rsidRPr="00C93DBC">
        <w:rPr>
          <w:rFonts w:ascii="Times New Roman" w:hAnsi="Times New Roman" w:cs="Times New Roman"/>
          <w:sz w:val="26"/>
          <w:szCs w:val="26"/>
        </w:rPr>
        <w:t xml:space="preserve">Оценка качества блюд и кулинарных изделий заносится в журнал установленной формы и оформляется подписями всех членов </w:t>
      </w:r>
      <w:r>
        <w:rPr>
          <w:rFonts w:ascii="Times New Roman" w:hAnsi="Times New Roman" w:cs="Times New Roman"/>
          <w:sz w:val="26"/>
          <w:szCs w:val="26"/>
        </w:rPr>
        <w:t>К</w:t>
      </w:r>
      <w:r w:rsidRPr="00C93DBC">
        <w:rPr>
          <w:rFonts w:ascii="Times New Roman" w:hAnsi="Times New Roman" w:cs="Times New Roman"/>
          <w:sz w:val="26"/>
          <w:szCs w:val="26"/>
        </w:rPr>
        <w:t xml:space="preserve">омиссии. Оценка качества блюд и кулинарных изделий «удовлетворительно», «неудовлетворительно», данная </w:t>
      </w:r>
      <w:r>
        <w:rPr>
          <w:rFonts w:ascii="Times New Roman" w:hAnsi="Times New Roman" w:cs="Times New Roman"/>
          <w:sz w:val="26"/>
          <w:szCs w:val="26"/>
        </w:rPr>
        <w:t>К</w:t>
      </w:r>
      <w:r w:rsidRPr="00C93DBC">
        <w:rPr>
          <w:rFonts w:ascii="Times New Roman" w:hAnsi="Times New Roman" w:cs="Times New Roman"/>
          <w:sz w:val="26"/>
          <w:szCs w:val="26"/>
        </w:rPr>
        <w:t xml:space="preserve">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 </w:t>
      </w:r>
    </w:p>
    <w:p w:rsidR="00C93DBC" w:rsidRDefault="00C93DBC" w:rsidP="00DE545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К</w:t>
      </w:r>
      <w:r w:rsidRPr="00C93DBC">
        <w:rPr>
          <w:rFonts w:ascii="Times New Roman" w:hAnsi="Times New Roman" w:cs="Times New Roman"/>
          <w:sz w:val="26"/>
          <w:szCs w:val="26"/>
        </w:rPr>
        <w:t xml:space="preserve">омиссия проверяет наличие контрольного блюда и суточной пробы. </w:t>
      </w:r>
      <w:r>
        <w:rPr>
          <w:rFonts w:ascii="Times New Roman" w:hAnsi="Times New Roman" w:cs="Times New Roman"/>
          <w:sz w:val="26"/>
          <w:szCs w:val="26"/>
        </w:rPr>
        <w:t>К</w:t>
      </w:r>
      <w:r w:rsidRPr="00C93DBC">
        <w:rPr>
          <w:rFonts w:ascii="Times New Roman" w:hAnsi="Times New Roman" w:cs="Times New Roman"/>
          <w:sz w:val="26"/>
          <w:szCs w:val="26"/>
        </w:rPr>
        <w:t>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w:t>
      </w:r>
      <w:r w:rsidR="00D87142">
        <w:rPr>
          <w:rFonts w:ascii="Times New Roman" w:hAnsi="Times New Roman" w:cs="Times New Roman"/>
          <w:sz w:val="26"/>
          <w:szCs w:val="26"/>
        </w:rPr>
        <w:t xml:space="preserve"> гарниров</w:t>
      </w:r>
      <w:r w:rsidRPr="00C93DBC">
        <w:rPr>
          <w:rFonts w:ascii="Times New Roman" w:hAnsi="Times New Roman" w:cs="Times New Roman"/>
          <w:sz w:val="26"/>
          <w:szCs w:val="26"/>
        </w:rPr>
        <w:t xml:space="preserve">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и т.п. по тому же механизму при раздаче в групповую посуду.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w:t>
      </w:r>
      <w:r w:rsidRPr="00C93DBC">
        <w:rPr>
          <w:rFonts w:ascii="Times New Roman" w:hAnsi="Times New Roman" w:cs="Times New Roman"/>
          <w:sz w:val="26"/>
          <w:szCs w:val="26"/>
        </w:rPr>
        <w:lastRenderedPageBreak/>
        <w:t>установления массы 10 порций (изделий), которая не должна быть меньше должной (допускаются отклонения +</w:t>
      </w:r>
      <w:r w:rsidR="00D87142">
        <w:rPr>
          <w:rFonts w:ascii="Times New Roman" w:hAnsi="Times New Roman" w:cs="Times New Roman"/>
          <w:sz w:val="26"/>
          <w:szCs w:val="26"/>
        </w:rPr>
        <w:t>(-)</w:t>
      </w:r>
      <w:r w:rsidRPr="00C93DBC">
        <w:rPr>
          <w:rFonts w:ascii="Times New Roman" w:hAnsi="Times New Roman" w:cs="Times New Roman"/>
          <w:sz w:val="26"/>
          <w:szCs w:val="26"/>
        </w:rPr>
        <w:t xml:space="preserve">3% от нормы выхода). Для проведения бракеража необходимо иметь на пищеблоке весы, </w:t>
      </w:r>
      <w:r w:rsidRPr="00FA667E">
        <w:rPr>
          <w:rFonts w:ascii="Times New Roman" w:hAnsi="Times New Roman" w:cs="Times New Roman"/>
          <w:sz w:val="26"/>
          <w:szCs w:val="26"/>
        </w:rPr>
        <w:t>пищевой термометр</w:t>
      </w:r>
      <w:r w:rsidRPr="00C93DBC">
        <w:rPr>
          <w:rFonts w:ascii="Times New Roman" w:hAnsi="Times New Roman" w:cs="Times New Roman"/>
          <w:sz w:val="26"/>
          <w:szCs w:val="26"/>
        </w:rPr>
        <w:t xml:space="preserve">,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 Оценка качества продукции заносится в бракеражный журнал до начала ее реализации. Выдача готовой пищи производится только после снятия пробы и записи в бракеражном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w:t>
      </w:r>
    </w:p>
    <w:p w:rsidR="00C93DBC" w:rsidRDefault="00C93DBC" w:rsidP="00DE5454">
      <w:pPr>
        <w:spacing w:after="0" w:line="240" w:lineRule="auto"/>
        <w:ind w:firstLine="708"/>
        <w:jc w:val="both"/>
        <w:rPr>
          <w:rFonts w:ascii="Times New Roman" w:hAnsi="Times New Roman" w:cs="Times New Roman"/>
          <w:sz w:val="26"/>
          <w:szCs w:val="26"/>
        </w:rPr>
      </w:pPr>
      <w:r w:rsidRPr="00C93DBC">
        <w:rPr>
          <w:rFonts w:ascii="Times New Roman" w:hAnsi="Times New Roman" w:cs="Times New Roman"/>
          <w:sz w:val="26"/>
          <w:szCs w:val="26"/>
        </w:rPr>
        <w:t xml:space="preserve">Замечания и нарушения, установленные комиссией в организации питания детей, заносятся в бракеражный журнал. </w:t>
      </w:r>
    </w:p>
    <w:p w:rsidR="00C93DBC" w:rsidRPr="00C93DBC" w:rsidRDefault="00C93DBC" w:rsidP="00DE5454">
      <w:pPr>
        <w:spacing w:after="0" w:line="240" w:lineRule="auto"/>
        <w:ind w:firstLine="708"/>
        <w:jc w:val="both"/>
        <w:rPr>
          <w:rFonts w:ascii="Times New Roman" w:hAnsi="Times New Roman" w:cs="Times New Roman"/>
          <w:sz w:val="26"/>
          <w:szCs w:val="26"/>
        </w:rPr>
      </w:pPr>
      <w:r w:rsidRPr="00C93DBC">
        <w:rPr>
          <w:rFonts w:ascii="Times New Roman" w:hAnsi="Times New Roman" w:cs="Times New Roman"/>
          <w:sz w:val="26"/>
          <w:szCs w:val="26"/>
        </w:rPr>
        <w:t xml:space="preserve">Основными формами работы </w:t>
      </w:r>
      <w:r>
        <w:rPr>
          <w:rFonts w:ascii="Times New Roman" w:hAnsi="Times New Roman" w:cs="Times New Roman"/>
          <w:sz w:val="26"/>
          <w:szCs w:val="26"/>
        </w:rPr>
        <w:t>К</w:t>
      </w:r>
      <w:r w:rsidRPr="00C93DBC">
        <w:rPr>
          <w:rFonts w:ascii="Times New Roman" w:hAnsi="Times New Roman" w:cs="Times New Roman"/>
          <w:sz w:val="26"/>
          <w:szCs w:val="26"/>
        </w:rPr>
        <w:t>омиссии являются</w:t>
      </w:r>
    </w:p>
    <w:p w:rsidR="00C67AD8" w:rsidRDefault="00C67AD8" w:rsidP="00C67AD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C67AD8">
        <w:rPr>
          <w:rFonts w:ascii="Times New Roman" w:hAnsi="Times New Roman" w:cs="Times New Roman"/>
          <w:sz w:val="26"/>
          <w:szCs w:val="26"/>
        </w:rPr>
        <w:t xml:space="preserve">совещания, которые проводятся 1 раз в квартал; </w:t>
      </w:r>
    </w:p>
    <w:p w:rsidR="00C67AD8" w:rsidRDefault="00C67AD8" w:rsidP="00C67AD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C67AD8">
        <w:rPr>
          <w:rFonts w:ascii="Times New Roman" w:hAnsi="Times New Roman" w:cs="Times New Roman"/>
          <w:sz w:val="26"/>
          <w:szCs w:val="26"/>
        </w:rPr>
        <w:t xml:space="preserve">контроль, осуществляемый руководителем ДОУ, членами </w:t>
      </w:r>
      <w:r>
        <w:rPr>
          <w:rFonts w:ascii="Times New Roman" w:hAnsi="Times New Roman" w:cs="Times New Roman"/>
          <w:sz w:val="26"/>
          <w:szCs w:val="26"/>
        </w:rPr>
        <w:t>К</w:t>
      </w:r>
      <w:r w:rsidRPr="00C67AD8">
        <w:rPr>
          <w:rFonts w:ascii="Times New Roman" w:hAnsi="Times New Roman" w:cs="Times New Roman"/>
          <w:sz w:val="26"/>
          <w:szCs w:val="26"/>
        </w:rPr>
        <w:t xml:space="preserve">омиссии, согласно плану производственного контроля ДОУ. </w:t>
      </w:r>
    </w:p>
    <w:p w:rsidR="00554D3E" w:rsidRDefault="00C67AD8" w:rsidP="00C67AD8">
      <w:pPr>
        <w:spacing w:after="0" w:line="240" w:lineRule="auto"/>
        <w:ind w:firstLine="708"/>
        <w:jc w:val="both"/>
        <w:rPr>
          <w:rFonts w:ascii="Times New Roman" w:hAnsi="Times New Roman" w:cs="Times New Roman"/>
          <w:sz w:val="26"/>
          <w:szCs w:val="26"/>
        </w:rPr>
      </w:pPr>
      <w:r w:rsidRPr="00C67AD8">
        <w:rPr>
          <w:rFonts w:ascii="Times New Roman" w:hAnsi="Times New Roman" w:cs="Times New Roman"/>
          <w:sz w:val="26"/>
          <w:szCs w:val="26"/>
        </w:rPr>
        <w:t xml:space="preserve">По результатам своей контрольной деятельности </w:t>
      </w:r>
      <w:r w:rsidR="00554D3E">
        <w:rPr>
          <w:rFonts w:ascii="Times New Roman" w:hAnsi="Times New Roman" w:cs="Times New Roman"/>
          <w:sz w:val="26"/>
          <w:szCs w:val="26"/>
        </w:rPr>
        <w:t>К</w:t>
      </w:r>
      <w:r w:rsidRPr="00C67AD8">
        <w:rPr>
          <w:rFonts w:ascii="Times New Roman" w:hAnsi="Times New Roman" w:cs="Times New Roman"/>
          <w:sz w:val="26"/>
          <w:szCs w:val="26"/>
        </w:rPr>
        <w:t xml:space="preserve">омиссия готовит сообщение о состоянии дел заведующему </w:t>
      </w:r>
      <w:r w:rsidR="00554D3E">
        <w:rPr>
          <w:rFonts w:ascii="Times New Roman" w:hAnsi="Times New Roman" w:cs="Times New Roman"/>
          <w:sz w:val="26"/>
          <w:szCs w:val="26"/>
        </w:rPr>
        <w:t>ДОУ</w:t>
      </w:r>
      <w:r w:rsidRPr="00C67AD8">
        <w:rPr>
          <w:rFonts w:ascii="Times New Roman" w:hAnsi="Times New Roman" w:cs="Times New Roman"/>
          <w:sz w:val="26"/>
          <w:szCs w:val="26"/>
        </w:rPr>
        <w:t xml:space="preserve"> на административное совещание, заседания педагогического совета, родительского комитета. Результаты работы бракеражной комиссии оформляются в форме протоколов или доклада о состоянии дел по организации питания в детском саду. Итоговый материал должен содержать констатацию фактов, выводы и, при необходимости, предложения. Контроль проводится в виде плановых проверок в соответствии с утвержденным планом производственного контроля ДОУ,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w:t>
      </w:r>
    </w:p>
    <w:p w:rsidR="00554D3E" w:rsidRDefault="00C67AD8" w:rsidP="00C67AD8">
      <w:pPr>
        <w:spacing w:after="0" w:line="240" w:lineRule="auto"/>
        <w:ind w:firstLine="708"/>
        <w:jc w:val="both"/>
        <w:rPr>
          <w:rFonts w:ascii="Times New Roman" w:hAnsi="Times New Roman" w:cs="Times New Roman"/>
          <w:sz w:val="26"/>
          <w:szCs w:val="26"/>
        </w:rPr>
      </w:pPr>
      <w:r w:rsidRPr="00C67AD8">
        <w:rPr>
          <w:rFonts w:ascii="Times New Roman" w:hAnsi="Times New Roman" w:cs="Times New Roman"/>
          <w:sz w:val="26"/>
          <w:szCs w:val="26"/>
        </w:rPr>
        <w:t xml:space="preserve">Примерный перечень вопросов, подлежащих контролю и рассмотрению: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оценка органолептических свойств приготовленной пищи;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контроль за полнотой вложения продуктов в котел;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предотвращение пищевых отравлений</w:t>
      </w:r>
      <w:r>
        <w:rPr>
          <w:rFonts w:ascii="Times New Roman" w:hAnsi="Times New Roman" w:cs="Times New Roman"/>
          <w:sz w:val="26"/>
          <w:szCs w:val="26"/>
        </w:rPr>
        <w:t>;</w:t>
      </w:r>
      <w:r w:rsidR="00C67AD8" w:rsidRPr="00C67AD8">
        <w:rPr>
          <w:rFonts w:ascii="Times New Roman" w:hAnsi="Times New Roman" w:cs="Times New Roman"/>
          <w:sz w:val="26"/>
          <w:szCs w:val="26"/>
        </w:rPr>
        <w:t xml:space="preserve">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предотвращение желудочно-кишечных заболеваний;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контроль за соблюдением технологии приготовления пищи;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обеспечение санитарии и гигиены на пищеблоке;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контроль за организацией сбалансированного безопасного питания;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контроль за хранением и реализацией пищевых продуктов;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контроль за качеством поступающих пищевых продуктов и наличием сопроводительных документов;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в</w:t>
      </w:r>
      <w:r w:rsidR="00C67AD8" w:rsidRPr="00C67AD8">
        <w:rPr>
          <w:rFonts w:ascii="Times New Roman" w:hAnsi="Times New Roman" w:cs="Times New Roman"/>
          <w:sz w:val="26"/>
          <w:szCs w:val="26"/>
        </w:rPr>
        <w:t xml:space="preserve">едение журналов бракеража готовой кулинарной продукции и бракеража поступающего продовольственного сырья;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контроль за качеством готовых блюд и соблюдением объема порций;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контроль за выполнением норм питания пищи;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контроль за соблюдением питьевого режима;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к</w:t>
      </w:r>
      <w:r w:rsidR="00C67AD8" w:rsidRPr="00C67AD8">
        <w:rPr>
          <w:rFonts w:ascii="Times New Roman" w:hAnsi="Times New Roman" w:cs="Times New Roman"/>
          <w:sz w:val="26"/>
          <w:szCs w:val="26"/>
        </w:rPr>
        <w:t xml:space="preserve">онтроль за закладкой основных продуктов питания;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контроль за отбором суточной пробы. </w:t>
      </w:r>
    </w:p>
    <w:p w:rsidR="00554D3E" w:rsidRDefault="00C67AD8" w:rsidP="00554D3E">
      <w:pPr>
        <w:spacing w:after="0" w:line="240" w:lineRule="auto"/>
        <w:ind w:firstLine="708"/>
        <w:jc w:val="both"/>
        <w:rPr>
          <w:rFonts w:ascii="Times New Roman" w:hAnsi="Times New Roman" w:cs="Times New Roman"/>
          <w:sz w:val="26"/>
          <w:szCs w:val="26"/>
        </w:rPr>
      </w:pPr>
      <w:r w:rsidRPr="00C67AD8">
        <w:rPr>
          <w:rFonts w:ascii="Times New Roman" w:hAnsi="Times New Roman" w:cs="Times New Roman"/>
          <w:sz w:val="26"/>
          <w:szCs w:val="26"/>
        </w:rPr>
        <w:t xml:space="preserve">Итоги проверок заслушиваются на совещании при заведующем, где обсуждаются замечания и предложения по организации и качества питания в </w:t>
      </w:r>
      <w:r w:rsidR="00554D3E">
        <w:rPr>
          <w:rFonts w:ascii="Times New Roman" w:hAnsi="Times New Roman" w:cs="Times New Roman"/>
          <w:sz w:val="26"/>
          <w:szCs w:val="26"/>
        </w:rPr>
        <w:t>ДОУ</w:t>
      </w:r>
      <w:r w:rsidRPr="00C67AD8">
        <w:rPr>
          <w:rFonts w:ascii="Times New Roman" w:hAnsi="Times New Roman" w:cs="Times New Roman"/>
          <w:sz w:val="26"/>
          <w:szCs w:val="26"/>
        </w:rPr>
        <w:t xml:space="preserve">. Администрация ДОУ обязана содействовать в деятельности </w:t>
      </w:r>
      <w:r w:rsidR="00554D3E">
        <w:rPr>
          <w:rFonts w:ascii="Times New Roman" w:hAnsi="Times New Roman" w:cs="Times New Roman"/>
          <w:sz w:val="26"/>
          <w:szCs w:val="26"/>
        </w:rPr>
        <w:t>К</w:t>
      </w:r>
      <w:r w:rsidRPr="00C67AD8">
        <w:rPr>
          <w:rFonts w:ascii="Times New Roman" w:hAnsi="Times New Roman" w:cs="Times New Roman"/>
          <w:sz w:val="26"/>
          <w:szCs w:val="26"/>
        </w:rPr>
        <w:t xml:space="preserve">омиссии и принимать меры по устранению нарушений и замечаний, выявленных комиссией. </w:t>
      </w:r>
    </w:p>
    <w:p w:rsidR="00185F71" w:rsidRDefault="00185F71" w:rsidP="00554D3E">
      <w:pPr>
        <w:spacing w:after="0" w:line="240" w:lineRule="auto"/>
        <w:ind w:firstLine="708"/>
        <w:jc w:val="center"/>
        <w:rPr>
          <w:rFonts w:ascii="Times New Roman" w:hAnsi="Times New Roman" w:cs="Times New Roman"/>
          <w:b/>
          <w:sz w:val="26"/>
          <w:szCs w:val="26"/>
        </w:rPr>
      </w:pPr>
    </w:p>
    <w:p w:rsidR="00554D3E" w:rsidRPr="00554D3E" w:rsidRDefault="00C67AD8" w:rsidP="00554D3E">
      <w:pPr>
        <w:spacing w:after="0" w:line="240" w:lineRule="auto"/>
        <w:ind w:firstLine="708"/>
        <w:jc w:val="center"/>
        <w:rPr>
          <w:rFonts w:ascii="Times New Roman" w:hAnsi="Times New Roman" w:cs="Times New Roman"/>
          <w:b/>
          <w:sz w:val="26"/>
          <w:szCs w:val="26"/>
        </w:rPr>
      </w:pPr>
      <w:r w:rsidRPr="00554D3E">
        <w:rPr>
          <w:rFonts w:ascii="Times New Roman" w:hAnsi="Times New Roman" w:cs="Times New Roman"/>
          <w:b/>
          <w:sz w:val="26"/>
          <w:szCs w:val="26"/>
        </w:rPr>
        <w:t>4. Права, обязанности, ответственность бракеражной комиссии</w:t>
      </w:r>
    </w:p>
    <w:p w:rsidR="006C5140" w:rsidRDefault="006C5140" w:rsidP="00554D3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К</w:t>
      </w:r>
      <w:r w:rsidR="00C67AD8" w:rsidRPr="00C67AD8">
        <w:rPr>
          <w:rFonts w:ascii="Times New Roman" w:hAnsi="Times New Roman" w:cs="Times New Roman"/>
          <w:sz w:val="26"/>
          <w:szCs w:val="26"/>
        </w:rPr>
        <w:t xml:space="preserve">омиссия имеет право: </w:t>
      </w:r>
    </w:p>
    <w:p w:rsidR="006C5140"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выносить на обсуждение конкретные предложения по организации питания в детском саду; </w:t>
      </w:r>
    </w:p>
    <w:p w:rsidR="006C5140"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контролировать выполнение принятых решений; </w:t>
      </w:r>
    </w:p>
    <w:p w:rsidR="006C5140"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направлять при необходимо</w:t>
      </w:r>
      <w:r>
        <w:rPr>
          <w:rFonts w:ascii="Times New Roman" w:hAnsi="Times New Roman" w:cs="Times New Roman"/>
          <w:sz w:val="26"/>
          <w:szCs w:val="26"/>
        </w:rPr>
        <w:t xml:space="preserve">сти продукцию на исследование в </w:t>
      </w:r>
      <w:r w:rsidR="00C67AD8" w:rsidRPr="00C67AD8">
        <w:rPr>
          <w:rFonts w:ascii="Times New Roman" w:hAnsi="Times New Roman" w:cs="Times New Roman"/>
          <w:sz w:val="26"/>
          <w:szCs w:val="26"/>
        </w:rPr>
        <w:t xml:space="preserve">санитарнотехнологическую пищевую лабораторию; </w:t>
      </w:r>
      <w:r>
        <w:rPr>
          <w:rFonts w:ascii="Times New Roman" w:hAnsi="Times New Roman" w:cs="Times New Roman"/>
          <w:sz w:val="26"/>
          <w:szCs w:val="26"/>
        </w:rPr>
        <w:t xml:space="preserve"> </w:t>
      </w:r>
    </w:p>
    <w:p w:rsidR="006C5140"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составлять инвентаризационные ведомости и акты </w:t>
      </w:r>
      <w:r>
        <w:rPr>
          <w:rFonts w:ascii="Times New Roman" w:hAnsi="Times New Roman" w:cs="Times New Roman"/>
          <w:sz w:val="26"/>
          <w:szCs w:val="26"/>
        </w:rPr>
        <w:t xml:space="preserve">на списание </w:t>
      </w:r>
      <w:r w:rsidR="00C67AD8" w:rsidRPr="00C67AD8">
        <w:rPr>
          <w:rFonts w:ascii="Times New Roman" w:hAnsi="Times New Roman" w:cs="Times New Roman"/>
          <w:sz w:val="26"/>
          <w:szCs w:val="26"/>
        </w:rPr>
        <w:t xml:space="preserve">невостребованных порций, недоброкачественных продуктов; </w:t>
      </w:r>
    </w:p>
    <w:p w:rsidR="006C5140"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давать рекомендации, направленные на улучшение питания в ДОУ; </w:t>
      </w:r>
    </w:p>
    <w:p w:rsidR="006C5140"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ходатайствовать перед администрацией </w:t>
      </w:r>
      <w:r>
        <w:rPr>
          <w:rFonts w:ascii="Times New Roman" w:hAnsi="Times New Roman" w:cs="Times New Roman"/>
          <w:sz w:val="26"/>
          <w:szCs w:val="26"/>
        </w:rPr>
        <w:t>ДОУ</w:t>
      </w:r>
      <w:r w:rsidR="00C67AD8" w:rsidRPr="00C67AD8">
        <w:rPr>
          <w:rFonts w:ascii="Times New Roman" w:hAnsi="Times New Roman" w:cs="Times New Roman"/>
          <w:sz w:val="26"/>
          <w:szCs w:val="26"/>
        </w:rPr>
        <w:t xml:space="preserve"> о поощрении или наказании работников, связанных с организацией питания в дошкольном образовательном учреждении. </w:t>
      </w:r>
    </w:p>
    <w:p w:rsidR="006C5140" w:rsidRDefault="006C5140" w:rsidP="006C514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К</w:t>
      </w:r>
      <w:r w:rsidR="00C67AD8" w:rsidRPr="00C67AD8">
        <w:rPr>
          <w:rFonts w:ascii="Times New Roman" w:hAnsi="Times New Roman" w:cs="Times New Roman"/>
          <w:sz w:val="26"/>
          <w:szCs w:val="26"/>
        </w:rPr>
        <w:t xml:space="preserve">омиссия обязана: </w:t>
      </w:r>
    </w:p>
    <w:p w:rsidR="006C5140"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контролировать соблюдение санитарно-гигиенических норм при транспортировке, доставке и разгрузке продуктов питания; </w:t>
      </w:r>
    </w:p>
    <w:p w:rsidR="006C5140"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проверять складские и другие помещения на пригодность для хранения продуктов питания, а также условия хранения продуктов; </w:t>
      </w:r>
    </w:p>
    <w:p w:rsidR="006C5140"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контролировать организацию работы на пищеблоке; </w:t>
      </w:r>
    </w:p>
    <w:p w:rsidR="00C93DBC"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следить за соблюдением правил личной гигиены работниками пищеблока;</w:t>
      </w:r>
    </w:p>
    <w:p w:rsidR="00185F71" w:rsidRDefault="00185F71"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 xml:space="preserve">осуществлять контроль сроков реализации продуктов питания и качества приготовления пищи; </w:t>
      </w:r>
    </w:p>
    <w:p w:rsidR="00185F71" w:rsidRDefault="00185F71"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 xml:space="preserve">присутствовать при закладке основных продуктов, проверять выход блюд; </w:t>
      </w:r>
    </w:p>
    <w:p w:rsidR="00185F71" w:rsidRDefault="00185F71"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 xml:space="preserve">осуществлять контроль соответствия пищи физиологическим потребностям воспитанников в основных пищевых веществах; </w:t>
      </w:r>
    </w:p>
    <w:p w:rsidR="00185F71" w:rsidRDefault="00185F71"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 xml:space="preserve">проводить органолептическую оценку готовой пищи; </w:t>
      </w:r>
    </w:p>
    <w:p w:rsidR="00185F71" w:rsidRDefault="00185F71"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 xml:space="preserve">проверять соответствие объемов приготовленного питания объему разовых порций и количеству воспитанников; </w:t>
      </w:r>
    </w:p>
    <w:p w:rsidR="00185F71" w:rsidRDefault="00185F71"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 xml:space="preserve">проводить просветительскую работу с педагогами и родителями </w:t>
      </w:r>
      <w:r>
        <w:rPr>
          <w:rFonts w:ascii="Times New Roman" w:hAnsi="Times New Roman" w:cs="Times New Roman"/>
          <w:sz w:val="26"/>
          <w:szCs w:val="26"/>
        </w:rPr>
        <w:t>воспитанников.</w:t>
      </w:r>
    </w:p>
    <w:p w:rsidR="00185F71" w:rsidRDefault="00185F71" w:rsidP="00185F7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К</w:t>
      </w:r>
      <w:r w:rsidRPr="00185F71">
        <w:rPr>
          <w:rFonts w:ascii="Times New Roman" w:hAnsi="Times New Roman" w:cs="Times New Roman"/>
          <w:sz w:val="26"/>
          <w:szCs w:val="26"/>
        </w:rPr>
        <w:t xml:space="preserve">омиссия несет ответственность: </w:t>
      </w:r>
    </w:p>
    <w:p w:rsidR="00185F71" w:rsidRDefault="00185F71" w:rsidP="00185F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 xml:space="preserve">за выполнение закрепленных за ней полномочий; </w:t>
      </w:r>
    </w:p>
    <w:p w:rsidR="00185F71" w:rsidRDefault="00185F71" w:rsidP="00185F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 xml:space="preserve">за принятие решений по вопросам, предусмотренным настоящим Положением, и в соответствии с действующим законодательством РФ; </w:t>
      </w:r>
    </w:p>
    <w:p w:rsidR="00185F71" w:rsidRDefault="00185F71" w:rsidP="00185F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 xml:space="preserve">за достоверность излагаемых фактов в бракеражном журнале готовой продукции, в журнале контроля над закладкой основных продуктов, в актах на списание невостребованных порций, оставшихся по причине отсутствия детей. </w:t>
      </w:r>
    </w:p>
    <w:p w:rsidR="00185F71" w:rsidRDefault="00185F71" w:rsidP="00185F71">
      <w:pPr>
        <w:spacing w:after="0" w:line="240" w:lineRule="auto"/>
        <w:jc w:val="center"/>
        <w:rPr>
          <w:rFonts w:ascii="Times New Roman" w:hAnsi="Times New Roman" w:cs="Times New Roman"/>
          <w:b/>
          <w:sz w:val="26"/>
          <w:szCs w:val="26"/>
        </w:rPr>
      </w:pPr>
    </w:p>
    <w:p w:rsidR="00185F71" w:rsidRPr="00185F71" w:rsidRDefault="00185F71" w:rsidP="00185F71">
      <w:pPr>
        <w:spacing w:after="0" w:line="240" w:lineRule="auto"/>
        <w:jc w:val="center"/>
        <w:rPr>
          <w:rFonts w:ascii="Times New Roman" w:hAnsi="Times New Roman" w:cs="Times New Roman"/>
          <w:b/>
          <w:sz w:val="26"/>
          <w:szCs w:val="26"/>
        </w:rPr>
      </w:pPr>
      <w:r w:rsidRPr="00185F71">
        <w:rPr>
          <w:rFonts w:ascii="Times New Roman" w:hAnsi="Times New Roman" w:cs="Times New Roman"/>
          <w:b/>
          <w:sz w:val="26"/>
          <w:szCs w:val="26"/>
        </w:rPr>
        <w:t>5. Делопроизводство</w:t>
      </w:r>
    </w:p>
    <w:p w:rsidR="002545DF" w:rsidRDefault="002545DF" w:rsidP="00185F71">
      <w:pPr>
        <w:spacing w:after="0" w:line="240" w:lineRule="auto"/>
        <w:jc w:val="both"/>
        <w:rPr>
          <w:rFonts w:ascii="Times New Roman" w:hAnsi="Times New Roman" w:cs="Times New Roman"/>
          <w:sz w:val="26"/>
          <w:szCs w:val="26"/>
        </w:rPr>
      </w:pPr>
    </w:p>
    <w:p w:rsidR="002545DF" w:rsidRDefault="002545DF" w:rsidP="00185F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Доу ведет контроль за ведением:</w:t>
      </w:r>
    </w:p>
    <w:p w:rsidR="002545DF" w:rsidRDefault="002545DF" w:rsidP="00185F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Журнал</w:t>
      </w:r>
      <w:r w:rsidR="00B17234">
        <w:rPr>
          <w:rFonts w:ascii="Times New Roman" w:hAnsi="Times New Roman" w:cs="Times New Roman"/>
          <w:sz w:val="26"/>
          <w:szCs w:val="26"/>
        </w:rPr>
        <w:t>а</w:t>
      </w:r>
      <w:r w:rsidRPr="00185F71">
        <w:rPr>
          <w:rFonts w:ascii="Times New Roman" w:hAnsi="Times New Roman" w:cs="Times New Roman"/>
          <w:sz w:val="26"/>
          <w:szCs w:val="26"/>
        </w:rPr>
        <w:t xml:space="preserve"> бракеража готовой кулинарной продукции; </w:t>
      </w:r>
    </w:p>
    <w:p w:rsidR="00B17234" w:rsidRDefault="00185F71" w:rsidP="00185F71">
      <w:pPr>
        <w:spacing w:after="0" w:line="240" w:lineRule="auto"/>
        <w:jc w:val="both"/>
        <w:rPr>
          <w:rFonts w:ascii="Times New Roman" w:hAnsi="Times New Roman" w:cs="Times New Roman"/>
          <w:sz w:val="26"/>
          <w:szCs w:val="26"/>
        </w:rPr>
      </w:pPr>
      <w:r w:rsidRPr="00185F71">
        <w:rPr>
          <w:rFonts w:ascii="Times New Roman" w:hAnsi="Times New Roman" w:cs="Times New Roman"/>
          <w:sz w:val="26"/>
          <w:szCs w:val="26"/>
        </w:rPr>
        <w:t xml:space="preserve">Бракеражные журналы должны быть пронумерованы, прошнурованы и скреплены печатью учреждения. Журнал бракеража готовой продукции хранится у </w:t>
      </w:r>
      <w:r w:rsidR="00B17234">
        <w:rPr>
          <w:rFonts w:ascii="Times New Roman" w:hAnsi="Times New Roman" w:cs="Times New Roman"/>
          <w:sz w:val="26"/>
          <w:szCs w:val="26"/>
        </w:rPr>
        <w:t xml:space="preserve"> ответственного по питанию.</w:t>
      </w:r>
    </w:p>
    <w:p w:rsidR="00185F71" w:rsidRDefault="00B17234" w:rsidP="00185F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85F71" w:rsidRPr="00185F71">
        <w:rPr>
          <w:rFonts w:ascii="Times New Roman" w:hAnsi="Times New Roman" w:cs="Times New Roman"/>
          <w:sz w:val="26"/>
          <w:szCs w:val="26"/>
        </w:rPr>
        <w:t xml:space="preserve">. </w:t>
      </w:r>
    </w:p>
    <w:p w:rsidR="00BC74BE" w:rsidRDefault="00BC74BE" w:rsidP="00185F71">
      <w:pPr>
        <w:spacing w:after="0" w:line="240" w:lineRule="auto"/>
        <w:jc w:val="both"/>
        <w:rPr>
          <w:rFonts w:ascii="Times New Roman" w:hAnsi="Times New Roman" w:cs="Times New Roman"/>
          <w:sz w:val="26"/>
          <w:szCs w:val="26"/>
        </w:rPr>
      </w:pPr>
    </w:p>
    <w:p w:rsidR="00BC74BE" w:rsidRDefault="00BC74BE" w:rsidP="00185F71">
      <w:pPr>
        <w:spacing w:after="0" w:line="240" w:lineRule="auto"/>
        <w:jc w:val="both"/>
        <w:rPr>
          <w:rFonts w:ascii="Times New Roman" w:hAnsi="Times New Roman" w:cs="Times New Roman"/>
          <w:sz w:val="26"/>
          <w:szCs w:val="26"/>
        </w:rPr>
      </w:pPr>
    </w:p>
    <w:p w:rsidR="00185F71" w:rsidRDefault="00185F71" w:rsidP="00185F71">
      <w:pPr>
        <w:spacing w:after="0" w:line="240" w:lineRule="auto"/>
        <w:jc w:val="center"/>
        <w:rPr>
          <w:rFonts w:ascii="Times New Roman" w:hAnsi="Times New Roman" w:cs="Times New Roman"/>
          <w:sz w:val="26"/>
          <w:szCs w:val="26"/>
        </w:rPr>
      </w:pPr>
    </w:p>
    <w:p w:rsidR="00185F71" w:rsidRPr="00185F71" w:rsidRDefault="00185F71" w:rsidP="00185F71">
      <w:pPr>
        <w:spacing w:after="0" w:line="240" w:lineRule="auto"/>
        <w:jc w:val="center"/>
        <w:rPr>
          <w:rFonts w:ascii="Times New Roman" w:hAnsi="Times New Roman" w:cs="Times New Roman"/>
          <w:b/>
          <w:sz w:val="26"/>
          <w:szCs w:val="26"/>
        </w:rPr>
      </w:pPr>
      <w:r w:rsidRPr="00185F71">
        <w:rPr>
          <w:rFonts w:ascii="Times New Roman" w:hAnsi="Times New Roman" w:cs="Times New Roman"/>
          <w:b/>
          <w:sz w:val="26"/>
          <w:szCs w:val="26"/>
        </w:rPr>
        <w:lastRenderedPageBreak/>
        <w:t>6. Заключительные положения</w:t>
      </w:r>
    </w:p>
    <w:p w:rsidR="00185F71" w:rsidRDefault="00185F71" w:rsidP="00185F71">
      <w:pPr>
        <w:spacing w:after="0" w:line="240" w:lineRule="auto"/>
        <w:ind w:firstLine="708"/>
        <w:jc w:val="both"/>
        <w:rPr>
          <w:rFonts w:ascii="Times New Roman" w:hAnsi="Times New Roman" w:cs="Times New Roman"/>
          <w:sz w:val="26"/>
          <w:szCs w:val="26"/>
        </w:rPr>
      </w:pPr>
      <w:r w:rsidRPr="00185F71">
        <w:rPr>
          <w:rFonts w:ascii="Times New Roman" w:hAnsi="Times New Roman" w:cs="Times New Roman"/>
          <w:sz w:val="26"/>
          <w:szCs w:val="26"/>
        </w:rPr>
        <w:t xml:space="preserve">Настоящее Положение о </w:t>
      </w:r>
      <w:r>
        <w:rPr>
          <w:rFonts w:ascii="Times New Roman" w:hAnsi="Times New Roman" w:cs="Times New Roman"/>
          <w:sz w:val="26"/>
          <w:szCs w:val="26"/>
        </w:rPr>
        <w:t>К</w:t>
      </w:r>
      <w:r w:rsidRPr="00185F71">
        <w:rPr>
          <w:rFonts w:ascii="Times New Roman" w:hAnsi="Times New Roman" w:cs="Times New Roman"/>
          <w:sz w:val="26"/>
          <w:szCs w:val="26"/>
        </w:rPr>
        <w:t xml:space="preserve">омиссии в </w:t>
      </w:r>
      <w:r>
        <w:rPr>
          <w:rFonts w:ascii="Times New Roman" w:hAnsi="Times New Roman" w:cs="Times New Roman"/>
          <w:sz w:val="26"/>
          <w:szCs w:val="26"/>
        </w:rPr>
        <w:t>ДОУ</w:t>
      </w:r>
      <w:r w:rsidRPr="00185F71">
        <w:rPr>
          <w:rFonts w:ascii="Times New Roman" w:hAnsi="Times New Roman" w:cs="Times New Roman"/>
          <w:sz w:val="26"/>
          <w:szCs w:val="26"/>
        </w:rPr>
        <w:t xml:space="preserve"> является локальным нормативным актом, принимается на Педагогическом совете </w:t>
      </w:r>
      <w:r>
        <w:rPr>
          <w:rFonts w:ascii="Times New Roman" w:hAnsi="Times New Roman" w:cs="Times New Roman"/>
          <w:sz w:val="26"/>
          <w:szCs w:val="26"/>
        </w:rPr>
        <w:t>ДОУ</w:t>
      </w:r>
      <w:r w:rsidRPr="00185F71">
        <w:rPr>
          <w:rFonts w:ascii="Times New Roman" w:hAnsi="Times New Roman" w:cs="Times New Roman"/>
          <w:sz w:val="26"/>
          <w:szCs w:val="26"/>
        </w:rPr>
        <w:t xml:space="preserve"> и утверждается (либо вводится в действие) приказом заведующего </w:t>
      </w:r>
      <w:r>
        <w:rPr>
          <w:rFonts w:ascii="Times New Roman" w:hAnsi="Times New Roman" w:cs="Times New Roman"/>
          <w:sz w:val="26"/>
          <w:szCs w:val="26"/>
        </w:rPr>
        <w:t>ДОУ</w:t>
      </w:r>
      <w:r w:rsidRPr="00185F71">
        <w:rPr>
          <w:rFonts w:ascii="Times New Roman" w:hAnsi="Times New Roman" w:cs="Times New Roman"/>
          <w:sz w:val="26"/>
          <w:szCs w:val="26"/>
        </w:rPr>
        <w:t xml:space="preserve">.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6C5140" w:rsidRDefault="00185F71" w:rsidP="00185F71">
      <w:pPr>
        <w:spacing w:after="0" w:line="240" w:lineRule="auto"/>
        <w:ind w:firstLine="708"/>
        <w:jc w:val="both"/>
        <w:rPr>
          <w:rFonts w:ascii="Times New Roman" w:hAnsi="Times New Roman" w:cs="Times New Roman"/>
          <w:sz w:val="26"/>
          <w:szCs w:val="26"/>
        </w:rPr>
      </w:pPr>
      <w:r w:rsidRPr="00185F71">
        <w:rPr>
          <w:rFonts w:ascii="Times New Roman" w:hAnsi="Times New Roman" w:cs="Times New Roman"/>
          <w:sz w:val="26"/>
          <w:szCs w:val="26"/>
        </w:rPr>
        <w:t>Данное Положение принимается на неопределенный срок. Изменения и дополнения к Положению принимаются в порядке, предусмотренном п.6.1. настоящего Положения.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185F71" w:rsidRDefault="00185F71" w:rsidP="00185F71">
      <w:pPr>
        <w:spacing w:after="0" w:line="240" w:lineRule="auto"/>
        <w:ind w:firstLine="708"/>
        <w:jc w:val="both"/>
        <w:rPr>
          <w:rFonts w:ascii="Times New Roman" w:hAnsi="Times New Roman" w:cs="Times New Roman"/>
          <w:sz w:val="26"/>
          <w:szCs w:val="26"/>
        </w:rPr>
      </w:pPr>
    </w:p>
    <w:p w:rsidR="00185F71" w:rsidRDefault="00185F71"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7670E2" w:rsidRDefault="007670E2" w:rsidP="00185F71">
      <w:pPr>
        <w:spacing w:after="0" w:line="240" w:lineRule="auto"/>
        <w:ind w:firstLine="708"/>
        <w:jc w:val="both"/>
        <w:rPr>
          <w:rFonts w:ascii="Times New Roman" w:hAnsi="Times New Roman" w:cs="Times New Roman"/>
          <w:sz w:val="26"/>
          <w:szCs w:val="26"/>
        </w:rPr>
      </w:pPr>
    </w:p>
    <w:p w:rsidR="007670E2" w:rsidRDefault="007670E2" w:rsidP="00185F71">
      <w:pPr>
        <w:spacing w:after="0" w:line="240" w:lineRule="auto"/>
        <w:ind w:firstLine="708"/>
        <w:jc w:val="both"/>
        <w:rPr>
          <w:rFonts w:ascii="Times New Roman" w:hAnsi="Times New Roman" w:cs="Times New Roman"/>
          <w:sz w:val="26"/>
          <w:szCs w:val="26"/>
        </w:rPr>
      </w:pPr>
    </w:p>
    <w:p w:rsidR="007670E2" w:rsidRDefault="007670E2" w:rsidP="00185F71">
      <w:pPr>
        <w:spacing w:after="0" w:line="240" w:lineRule="auto"/>
        <w:ind w:firstLine="708"/>
        <w:jc w:val="both"/>
        <w:rPr>
          <w:rFonts w:ascii="Times New Roman" w:hAnsi="Times New Roman" w:cs="Times New Roman"/>
          <w:sz w:val="26"/>
          <w:szCs w:val="26"/>
        </w:rPr>
      </w:pPr>
    </w:p>
    <w:p w:rsidR="007670E2" w:rsidRDefault="007670E2"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D118C9" w:rsidRDefault="00D118C9" w:rsidP="00185F71">
      <w:pPr>
        <w:spacing w:after="0" w:line="240" w:lineRule="auto"/>
        <w:ind w:firstLine="708"/>
        <w:jc w:val="both"/>
        <w:rPr>
          <w:rFonts w:ascii="Times New Roman" w:hAnsi="Times New Roman" w:cs="Times New Roman"/>
          <w:sz w:val="26"/>
          <w:szCs w:val="26"/>
        </w:rPr>
      </w:pPr>
    </w:p>
    <w:p w:rsidR="00B17234" w:rsidRDefault="00B17234" w:rsidP="00185F71">
      <w:pPr>
        <w:spacing w:after="0" w:line="240" w:lineRule="auto"/>
        <w:ind w:firstLine="708"/>
        <w:jc w:val="both"/>
        <w:rPr>
          <w:rFonts w:ascii="Times New Roman" w:hAnsi="Times New Roman" w:cs="Times New Roman"/>
          <w:sz w:val="26"/>
          <w:szCs w:val="26"/>
        </w:rPr>
      </w:pPr>
    </w:p>
    <w:p w:rsidR="00B17234" w:rsidRDefault="00B17234" w:rsidP="00185F71">
      <w:pPr>
        <w:spacing w:after="0" w:line="240" w:lineRule="auto"/>
        <w:ind w:firstLine="708"/>
        <w:jc w:val="both"/>
        <w:rPr>
          <w:rFonts w:ascii="Times New Roman" w:hAnsi="Times New Roman" w:cs="Times New Roman"/>
          <w:sz w:val="26"/>
          <w:szCs w:val="26"/>
        </w:rPr>
      </w:pPr>
    </w:p>
    <w:p w:rsidR="00B17234" w:rsidRDefault="00B17234" w:rsidP="00185F71">
      <w:pPr>
        <w:spacing w:after="0" w:line="240" w:lineRule="auto"/>
        <w:ind w:firstLine="708"/>
        <w:jc w:val="both"/>
        <w:rPr>
          <w:rFonts w:ascii="Times New Roman" w:hAnsi="Times New Roman" w:cs="Times New Roman"/>
          <w:sz w:val="26"/>
          <w:szCs w:val="26"/>
        </w:rPr>
      </w:pPr>
    </w:p>
    <w:p w:rsidR="00B17234" w:rsidRDefault="00B17234" w:rsidP="00185F71">
      <w:pPr>
        <w:spacing w:after="0" w:line="240" w:lineRule="auto"/>
        <w:ind w:firstLine="708"/>
        <w:jc w:val="both"/>
        <w:rPr>
          <w:rFonts w:ascii="Times New Roman" w:hAnsi="Times New Roman" w:cs="Times New Roman"/>
          <w:sz w:val="26"/>
          <w:szCs w:val="26"/>
        </w:rPr>
      </w:pPr>
    </w:p>
    <w:p w:rsidR="00B17234" w:rsidRDefault="00B17234" w:rsidP="00185F71">
      <w:pPr>
        <w:spacing w:after="0" w:line="240" w:lineRule="auto"/>
        <w:ind w:firstLine="708"/>
        <w:jc w:val="both"/>
        <w:rPr>
          <w:rFonts w:ascii="Times New Roman" w:hAnsi="Times New Roman" w:cs="Times New Roman"/>
          <w:sz w:val="26"/>
          <w:szCs w:val="26"/>
        </w:rPr>
      </w:pPr>
    </w:p>
    <w:p w:rsidR="00B17234" w:rsidRDefault="00B17234" w:rsidP="00185F71">
      <w:pPr>
        <w:spacing w:after="0" w:line="240" w:lineRule="auto"/>
        <w:ind w:firstLine="708"/>
        <w:jc w:val="both"/>
        <w:rPr>
          <w:rFonts w:ascii="Times New Roman" w:hAnsi="Times New Roman" w:cs="Times New Roman"/>
          <w:sz w:val="26"/>
          <w:szCs w:val="26"/>
        </w:rPr>
      </w:pPr>
    </w:p>
    <w:p w:rsidR="00B17234" w:rsidRDefault="00B17234" w:rsidP="00185F71">
      <w:pPr>
        <w:spacing w:after="0" w:line="240" w:lineRule="auto"/>
        <w:ind w:firstLine="708"/>
        <w:jc w:val="both"/>
        <w:rPr>
          <w:rFonts w:ascii="Times New Roman" w:hAnsi="Times New Roman" w:cs="Times New Roman"/>
          <w:sz w:val="26"/>
          <w:szCs w:val="26"/>
        </w:rPr>
      </w:pPr>
    </w:p>
    <w:p w:rsidR="002C5B88" w:rsidRDefault="002C5B88" w:rsidP="00185F71">
      <w:pPr>
        <w:spacing w:after="0" w:line="240" w:lineRule="auto"/>
        <w:ind w:firstLine="708"/>
        <w:jc w:val="both"/>
        <w:rPr>
          <w:rFonts w:ascii="Times New Roman" w:hAnsi="Times New Roman" w:cs="Times New Roman"/>
          <w:sz w:val="26"/>
          <w:szCs w:val="26"/>
        </w:rPr>
      </w:pPr>
    </w:p>
    <w:p w:rsidR="002C5B88" w:rsidRDefault="002C5B88" w:rsidP="00185F71">
      <w:pPr>
        <w:spacing w:after="0" w:line="240" w:lineRule="auto"/>
        <w:ind w:firstLine="708"/>
        <w:jc w:val="both"/>
        <w:rPr>
          <w:rFonts w:ascii="Times New Roman" w:hAnsi="Times New Roman" w:cs="Times New Roman"/>
          <w:sz w:val="26"/>
          <w:szCs w:val="26"/>
        </w:rPr>
      </w:pPr>
    </w:p>
    <w:p w:rsidR="002C5B88" w:rsidRDefault="002C5B88" w:rsidP="00185F71">
      <w:pPr>
        <w:spacing w:after="0" w:line="240" w:lineRule="auto"/>
        <w:ind w:firstLine="708"/>
        <w:jc w:val="both"/>
        <w:rPr>
          <w:rFonts w:ascii="Times New Roman" w:hAnsi="Times New Roman" w:cs="Times New Roman"/>
          <w:sz w:val="26"/>
          <w:szCs w:val="26"/>
        </w:rPr>
      </w:pPr>
    </w:p>
    <w:p w:rsidR="002C5B88" w:rsidRDefault="002C5B88" w:rsidP="00185F71">
      <w:pPr>
        <w:spacing w:after="0" w:line="240" w:lineRule="auto"/>
        <w:ind w:firstLine="708"/>
        <w:jc w:val="both"/>
        <w:rPr>
          <w:rFonts w:ascii="Times New Roman" w:hAnsi="Times New Roman" w:cs="Times New Roman"/>
          <w:sz w:val="26"/>
          <w:szCs w:val="26"/>
        </w:rPr>
      </w:pPr>
    </w:p>
    <w:p w:rsidR="002C5B88" w:rsidRDefault="002C5B88" w:rsidP="00185F71">
      <w:pPr>
        <w:spacing w:after="0" w:line="240" w:lineRule="auto"/>
        <w:ind w:firstLine="708"/>
        <w:jc w:val="both"/>
        <w:rPr>
          <w:rFonts w:ascii="Times New Roman" w:hAnsi="Times New Roman" w:cs="Times New Roman"/>
          <w:sz w:val="26"/>
          <w:szCs w:val="26"/>
        </w:rPr>
      </w:pPr>
    </w:p>
    <w:p w:rsidR="00B17234" w:rsidRDefault="00B17234"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Pr="00DB5D17" w:rsidRDefault="00BE19A0" w:rsidP="00DB5D17">
      <w:pPr>
        <w:spacing w:after="0" w:line="240" w:lineRule="auto"/>
        <w:jc w:val="right"/>
        <w:rPr>
          <w:rFonts w:ascii="Times New Roman" w:hAnsi="Times New Roman" w:cs="Times New Roman"/>
          <w:b/>
          <w:sz w:val="26"/>
          <w:szCs w:val="26"/>
        </w:rPr>
      </w:pPr>
      <w:r w:rsidRPr="00DB5D17">
        <w:rPr>
          <w:rFonts w:ascii="Times New Roman" w:hAnsi="Times New Roman" w:cs="Times New Roman"/>
          <w:b/>
          <w:sz w:val="26"/>
          <w:szCs w:val="26"/>
        </w:rPr>
        <w:t xml:space="preserve">Приложение </w:t>
      </w:r>
      <w:r w:rsidR="00DB5D17">
        <w:rPr>
          <w:rFonts w:ascii="Times New Roman" w:hAnsi="Times New Roman" w:cs="Times New Roman"/>
          <w:b/>
          <w:sz w:val="26"/>
          <w:szCs w:val="26"/>
        </w:rPr>
        <w:t xml:space="preserve">№ </w:t>
      </w:r>
      <w:r w:rsidRPr="00DB5D17">
        <w:rPr>
          <w:rFonts w:ascii="Times New Roman" w:hAnsi="Times New Roman" w:cs="Times New Roman"/>
          <w:b/>
          <w:sz w:val="26"/>
          <w:szCs w:val="26"/>
        </w:rPr>
        <w:t xml:space="preserve">1 </w:t>
      </w:r>
    </w:p>
    <w:p w:rsidR="00BE19A0" w:rsidRDefault="00BE19A0" w:rsidP="00BE19A0">
      <w:pPr>
        <w:spacing w:after="0" w:line="240" w:lineRule="auto"/>
        <w:jc w:val="both"/>
        <w:rPr>
          <w:rFonts w:ascii="Times New Roman" w:hAnsi="Times New Roman" w:cs="Times New Roman"/>
          <w:sz w:val="26"/>
          <w:szCs w:val="26"/>
        </w:rPr>
      </w:pPr>
    </w:p>
    <w:p w:rsidR="00DB5D17" w:rsidRPr="00DB5D17" w:rsidRDefault="00BE19A0" w:rsidP="00DB5D17">
      <w:pPr>
        <w:spacing w:after="0" w:line="240" w:lineRule="auto"/>
        <w:jc w:val="center"/>
        <w:rPr>
          <w:rFonts w:ascii="Times New Roman" w:hAnsi="Times New Roman" w:cs="Times New Roman"/>
          <w:b/>
          <w:sz w:val="26"/>
          <w:szCs w:val="26"/>
        </w:rPr>
      </w:pPr>
      <w:r w:rsidRPr="00DB5D17">
        <w:rPr>
          <w:rFonts w:ascii="Times New Roman" w:hAnsi="Times New Roman" w:cs="Times New Roman"/>
          <w:b/>
          <w:sz w:val="26"/>
          <w:szCs w:val="26"/>
        </w:rPr>
        <w:t>Методика определения качества продуктов</w:t>
      </w:r>
    </w:p>
    <w:p w:rsidR="00166718" w:rsidRDefault="00BE19A0" w:rsidP="00166718">
      <w:pPr>
        <w:spacing w:after="0" w:line="240" w:lineRule="auto"/>
        <w:ind w:firstLine="708"/>
        <w:jc w:val="both"/>
        <w:rPr>
          <w:rFonts w:ascii="Times New Roman" w:hAnsi="Times New Roman" w:cs="Times New Roman"/>
          <w:sz w:val="26"/>
          <w:szCs w:val="26"/>
        </w:rPr>
      </w:pPr>
      <w:r w:rsidRPr="00BE19A0">
        <w:rPr>
          <w:rFonts w:ascii="Times New Roman" w:hAnsi="Times New Roman" w:cs="Times New Roman"/>
          <w:sz w:val="26"/>
          <w:szCs w:val="26"/>
        </w:rPr>
        <w:t xml:space="preserve">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 Вкус продуктов, как и запах, следует устанавливать при характерной для нее температуре.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 </w:t>
      </w:r>
    </w:p>
    <w:p w:rsidR="00166718" w:rsidRDefault="00166718" w:rsidP="00166718">
      <w:pPr>
        <w:spacing w:after="0" w:line="240" w:lineRule="auto"/>
        <w:ind w:firstLine="708"/>
        <w:jc w:val="both"/>
        <w:rPr>
          <w:rFonts w:ascii="Times New Roman" w:hAnsi="Times New Roman" w:cs="Times New Roman"/>
          <w:sz w:val="26"/>
          <w:szCs w:val="26"/>
        </w:rPr>
      </w:pPr>
    </w:p>
    <w:p w:rsidR="00166718" w:rsidRPr="00166718" w:rsidRDefault="00BE19A0" w:rsidP="00166718">
      <w:pPr>
        <w:spacing w:after="0" w:line="240" w:lineRule="auto"/>
        <w:ind w:firstLine="708"/>
        <w:jc w:val="center"/>
        <w:rPr>
          <w:rFonts w:ascii="Times New Roman" w:hAnsi="Times New Roman" w:cs="Times New Roman"/>
          <w:b/>
          <w:sz w:val="26"/>
          <w:szCs w:val="26"/>
        </w:rPr>
      </w:pPr>
      <w:r w:rsidRPr="00166718">
        <w:rPr>
          <w:rFonts w:ascii="Times New Roman" w:hAnsi="Times New Roman" w:cs="Times New Roman"/>
          <w:b/>
          <w:sz w:val="26"/>
          <w:szCs w:val="26"/>
        </w:rPr>
        <w:t>Признаки доброкачественности основных продуктов, используемых в детском питании</w:t>
      </w:r>
    </w:p>
    <w:p w:rsidR="00166718" w:rsidRDefault="00166718" w:rsidP="00166718">
      <w:pPr>
        <w:spacing w:after="0" w:line="240" w:lineRule="auto"/>
        <w:ind w:firstLine="708"/>
        <w:jc w:val="center"/>
        <w:rPr>
          <w:rFonts w:ascii="Times New Roman" w:hAnsi="Times New Roman" w:cs="Times New Roman"/>
          <w:b/>
          <w:sz w:val="26"/>
          <w:szCs w:val="26"/>
        </w:rPr>
      </w:pPr>
    </w:p>
    <w:p w:rsidR="00166718" w:rsidRPr="00166718" w:rsidRDefault="00BE19A0" w:rsidP="00166718">
      <w:pPr>
        <w:spacing w:after="0" w:line="240" w:lineRule="auto"/>
        <w:ind w:firstLine="708"/>
        <w:jc w:val="center"/>
        <w:rPr>
          <w:rFonts w:ascii="Times New Roman" w:hAnsi="Times New Roman" w:cs="Times New Roman"/>
          <w:b/>
          <w:sz w:val="26"/>
          <w:szCs w:val="26"/>
        </w:rPr>
      </w:pPr>
      <w:r w:rsidRPr="00166718">
        <w:rPr>
          <w:rFonts w:ascii="Times New Roman" w:hAnsi="Times New Roman" w:cs="Times New Roman"/>
          <w:b/>
          <w:sz w:val="26"/>
          <w:szCs w:val="26"/>
        </w:rPr>
        <w:t>Мясо</w:t>
      </w:r>
    </w:p>
    <w:p w:rsidR="00166718" w:rsidRDefault="00BE19A0" w:rsidP="00166718">
      <w:pPr>
        <w:spacing w:after="0" w:line="240" w:lineRule="auto"/>
        <w:ind w:firstLine="708"/>
        <w:jc w:val="both"/>
        <w:rPr>
          <w:rFonts w:ascii="Times New Roman" w:hAnsi="Times New Roman" w:cs="Times New Roman"/>
          <w:sz w:val="26"/>
          <w:szCs w:val="26"/>
        </w:rPr>
      </w:pPr>
      <w:r w:rsidRPr="00BE19A0">
        <w:rPr>
          <w:rFonts w:ascii="Times New Roman" w:hAnsi="Times New Roman" w:cs="Times New Roman"/>
          <w:sz w:val="26"/>
          <w:szCs w:val="26"/>
        </w:rPr>
        <w:t xml:space="preserve">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w:t>
      </w:r>
      <w:r w:rsidR="00166718">
        <w:rPr>
          <w:rFonts w:ascii="Times New Roman" w:hAnsi="Times New Roman" w:cs="Times New Roman"/>
          <w:sz w:val="26"/>
          <w:szCs w:val="26"/>
        </w:rPr>
        <w:t>–</w:t>
      </w:r>
      <w:r w:rsidRPr="00BE19A0">
        <w:rPr>
          <w:rFonts w:ascii="Times New Roman" w:hAnsi="Times New Roman" w:cs="Times New Roman"/>
          <w:sz w:val="26"/>
          <w:szCs w:val="26"/>
        </w:rPr>
        <w:t xml:space="preserve"> мясной, свойственный данному виду животного. Замороженное мясо имеет ровную покрытую инеем, на которой от прикосновения пальцев остается пятно красного цвета. Поверхность разреза розовато-сероватого цвета. Жир имеет белый или светло-желтый цвет. Сухожилия плотные, белого цвета, иногда с серовато-желтым оттенком. 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 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 Свежесть мяса можно установить и пробной варкой </w:t>
      </w:r>
      <w:r w:rsidR="00166718">
        <w:rPr>
          <w:rFonts w:ascii="Times New Roman" w:hAnsi="Times New Roman" w:cs="Times New Roman"/>
          <w:sz w:val="26"/>
          <w:szCs w:val="26"/>
        </w:rPr>
        <w:t>–</w:t>
      </w:r>
      <w:r w:rsidRPr="00BE19A0">
        <w:rPr>
          <w:rFonts w:ascii="Times New Roman" w:hAnsi="Times New Roman" w:cs="Times New Roman"/>
          <w:sz w:val="26"/>
          <w:szCs w:val="26"/>
        </w:rPr>
        <w:t xml:space="preserve"> небольшой кусочек мяса варят в кастрюле под крышкой и определяют запах выделяющегося при варке пара. Бульон при этом должен быть прозрачным, блестки жира </w:t>
      </w:r>
      <w:r w:rsidR="00166718">
        <w:rPr>
          <w:rFonts w:ascii="Times New Roman" w:hAnsi="Times New Roman" w:cs="Times New Roman"/>
          <w:sz w:val="26"/>
          <w:szCs w:val="26"/>
        </w:rPr>
        <w:t>–</w:t>
      </w:r>
      <w:r w:rsidRPr="00BE19A0">
        <w:rPr>
          <w:rFonts w:ascii="Times New Roman" w:hAnsi="Times New Roman" w:cs="Times New Roman"/>
          <w:sz w:val="26"/>
          <w:szCs w:val="26"/>
        </w:rPr>
        <w:t xml:space="preserve"> светлыми. При обнаружении кислого или гнилостного запаха мясо использовать нельзя. </w:t>
      </w:r>
    </w:p>
    <w:p w:rsidR="00166718" w:rsidRPr="00166718" w:rsidRDefault="00BE19A0" w:rsidP="00166718">
      <w:pPr>
        <w:spacing w:after="0" w:line="240" w:lineRule="auto"/>
        <w:ind w:firstLine="708"/>
        <w:jc w:val="center"/>
        <w:rPr>
          <w:rFonts w:ascii="Times New Roman" w:hAnsi="Times New Roman" w:cs="Times New Roman"/>
          <w:b/>
          <w:sz w:val="26"/>
          <w:szCs w:val="26"/>
        </w:rPr>
      </w:pPr>
      <w:r w:rsidRPr="00166718">
        <w:rPr>
          <w:rFonts w:ascii="Times New Roman" w:hAnsi="Times New Roman" w:cs="Times New Roman"/>
          <w:b/>
          <w:sz w:val="26"/>
          <w:szCs w:val="26"/>
        </w:rPr>
        <w:t>Рыба</w:t>
      </w:r>
    </w:p>
    <w:p w:rsidR="00166718" w:rsidRDefault="00BE19A0" w:rsidP="00166718">
      <w:pPr>
        <w:spacing w:after="0" w:line="240" w:lineRule="auto"/>
        <w:ind w:firstLine="708"/>
        <w:jc w:val="both"/>
        <w:rPr>
          <w:rFonts w:ascii="Times New Roman" w:hAnsi="Times New Roman" w:cs="Times New Roman"/>
          <w:sz w:val="26"/>
          <w:szCs w:val="26"/>
        </w:rPr>
      </w:pPr>
      <w:r w:rsidRPr="00BE19A0">
        <w:rPr>
          <w:rFonts w:ascii="Times New Roman" w:hAnsi="Times New Roman" w:cs="Times New Roman"/>
          <w:sz w:val="26"/>
          <w:szCs w:val="26"/>
        </w:rPr>
        <w:t>У свежей рыбы чешуя гладкая, блестящая, плотно прилегает к телу, жабры яркокрасного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w:t>
      </w:r>
      <w:r w:rsidR="00166718">
        <w:rPr>
          <w:rFonts w:ascii="Times New Roman" w:hAnsi="Times New Roman" w:cs="Times New Roman"/>
          <w:sz w:val="26"/>
          <w:szCs w:val="26"/>
        </w:rPr>
        <w:t xml:space="preserve"> </w:t>
      </w:r>
      <w:r w:rsidR="00166718" w:rsidRPr="00166718">
        <w:rPr>
          <w:rFonts w:ascii="Times New Roman" w:hAnsi="Times New Roman" w:cs="Times New Roman"/>
          <w:sz w:val="26"/>
          <w:szCs w:val="26"/>
        </w:rPr>
        <w:t xml:space="preserve">после оттаивания плотное, не отстает от костей, </w:t>
      </w:r>
      <w:r w:rsidR="00166718" w:rsidRPr="00166718">
        <w:rPr>
          <w:rFonts w:ascii="Times New Roman" w:hAnsi="Times New Roman" w:cs="Times New Roman"/>
          <w:sz w:val="26"/>
          <w:szCs w:val="26"/>
        </w:rPr>
        <w:lastRenderedPageBreak/>
        <w:t xml:space="preserve">запах свойственный данному виду рыбы, без посторонних примесей. 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 </w:t>
      </w:r>
    </w:p>
    <w:p w:rsidR="00166718" w:rsidRPr="00166718" w:rsidRDefault="00166718" w:rsidP="00166718">
      <w:pPr>
        <w:spacing w:after="0" w:line="240" w:lineRule="auto"/>
        <w:ind w:firstLine="708"/>
        <w:jc w:val="center"/>
        <w:rPr>
          <w:rFonts w:ascii="Times New Roman" w:hAnsi="Times New Roman" w:cs="Times New Roman"/>
          <w:b/>
          <w:sz w:val="26"/>
          <w:szCs w:val="26"/>
        </w:rPr>
      </w:pPr>
      <w:r w:rsidRPr="00166718">
        <w:rPr>
          <w:rFonts w:ascii="Times New Roman" w:hAnsi="Times New Roman" w:cs="Times New Roman"/>
          <w:b/>
          <w:sz w:val="26"/>
          <w:szCs w:val="26"/>
        </w:rPr>
        <w:t>Молоко и молочные продукты</w:t>
      </w:r>
    </w:p>
    <w:p w:rsidR="00166718" w:rsidRDefault="00166718" w:rsidP="00166718">
      <w:pPr>
        <w:spacing w:after="0" w:line="240" w:lineRule="auto"/>
        <w:ind w:firstLine="708"/>
        <w:jc w:val="both"/>
        <w:rPr>
          <w:rFonts w:ascii="Times New Roman" w:hAnsi="Times New Roman" w:cs="Times New Roman"/>
          <w:sz w:val="26"/>
          <w:szCs w:val="26"/>
        </w:rPr>
      </w:pPr>
      <w:r w:rsidRPr="00166718">
        <w:rPr>
          <w:rFonts w:ascii="Times New Roman" w:hAnsi="Times New Roman" w:cs="Times New Roman"/>
          <w:sz w:val="26"/>
          <w:szCs w:val="26"/>
        </w:rPr>
        <w:t>Свежее молоко белого цвета со слегка желтоватым оттенком (для обезжиренного молока характерен белый цвет со слабо синеватым оттенком), запах и вку</w:t>
      </w:r>
      <w:r>
        <w:rPr>
          <w:rFonts w:ascii="Times New Roman" w:hAnsi="Times New Roman" w:cs="Times New Roman"/>
          <w:sz w:val="26"/>
          <w:szCs w:val="26"/>
        </w:rPr>
        <w:t xml:space="preserve">с приятный, слегка сладковатый. </w:t>
      </w:r>
      <w:r w:rsidRPr="00166718">
        <w:rPr>
          <w:rFonts w:ascii="Times New Roman" w:hAnsi="Times New Roman" w:cs="Times New Roman"/>
          <w:sz w:val="26"/>
          <w:szCs w:val="26"/>
        </w:rPr>
        <w:t xml:space="preserve">Доброкачественное молоко не должно иметь осадка, посторонних примесей, несвойственных привкусов и запахов. 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 Сметана должна иметь густую однородную консистенцию без крупинок белка и жира, цвет белый или слабо-желтый, характерный для себя вкус и запах, небольшую кислотность. 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 Счищенный слой масла в пищу для детей не употребляется даже в случае его перетопки. </w:t>
      </w:r>
    </w:p>
    <w:p w:rsidR="00166718" w:rsidRPr="00166718" w:rsidRDefault="00166718" w:rsidP="00166718">
      <w:pPr>
        <w:spacing w:after="0" w:line="240" w:lineRule="auto"/>
        <w:ind w:firstLine="708"/>
        <w:jc w:val="center"/>
        <w:rPr>
          <w:rFonts w:ascii="Times New Roman" w:hAnsi="Times New Roman" w:cs="Times New Roman"/>
          <w:b/>
          <w:sz w:val="26"/>
          <w:szCs w:val="26"/>
        </w:rPr>
      </w:pPr>
      <w:r w:rsidRPr="00166718">
        <w:rPr>
          <w:rFonts w:ascii="Times New Roman" w:hAnsi="Times New Roman" w:cs="Times New Roman"/>
          <w:b/>
          <w:sz w:val="26"/>
          <w:szCs w:val="26"/>
        </w:rPr>
        <w:t>Яйца</w:t>
      </w:r>
    </w:p>
    <w:p w:rsidR="00BE19A0" w:rsidRDefault="00166718" w:rsidP="00166718">
      <w:pPr>
        <w:spacing w:after="0" w:line="240" w:lineRule="auto"/>
        <w:ind w:firstLine="708"/>
        <w:jc w:val="both"/>
      </w:pPr>
      <w:r w:rsidRPr="00166718">
        <w:rPr>
          <w:rFonts w:ascii="Times New Roman" w:hAnsi="Times New Roman" w:cs="Times New Roman"/>
          <w:sz w:val="26"/>
          <w:szCs w:val="26"/>
        </w:rPr>
        <w:t>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(20 г соли на 1 л воды). При этом свежие яйца в растворе соли тонут, а усохшие, длительно хранящиеся всплывают</w:t>
      </w:r>
      <w:r>
        <w:t>.</w:t>
      </w:r>
    </w:p>
    <w:p w:rsidR="007670E2" w:rsidRDefault="007670E2" w:rsidP="00166718">
      <w:pPr>
        <w:spacing w:after="0" w:line="240" w:lineRule="auto"/>
        <w:ind w:firstLine="708"/>
        <w:jc w:val="both"/>
      </w:pPr>
    </w:p>
    <w:p w:rsidR="007670E2" w:rsidRDefault="007670E2" w:rsidP="002545DF">
      <w:pPr>
        <w:spacing w:after="0" w:line="240" w:lineRule="auto"/>
        <w:jc w:val="both"/>
      </w:pPr>
    </w:p>
    <w:p w:rsidR="007670E2" w:rsidRDefault="007670E2" w:rsidP="00166718">
      <w:pPr>
        <w:spacing w:after="0" w:line="240" w:lineRule="auto"/>
        <w:ind w:firstLine="708"/>
        <w:jc w:val="both"/>
      </w:pPr>
    </w:p>
    <w:p w:rsidR="007670E2" w:rsidRDefault="007670E2" w:rsidP="00166718">
      <w:pPr>
        <w:spacing w:after="0" w:line="240" w:lineRule="auto"/>
        <w:ind w:firstLine="708"/>
        <w:jc w:val="both"/>
      </w:pPr>
    </w:p>
    <w:p w:rsidR="007670E2" w:rsidRPr="007670E2" w:rsidRDefault="007670E2" w:rsidP="007670E2">
      <w:pPr>
        <w:spacing w:after="0" w:line="240" w:lineRule="auto"/>
        <w:ind w:firstLine="708"/>
        <w:jc w:val="right"/>
        <w:rPr>
          <w:rFonts w:ascii="Times New Roman" w:hAnsi="Times New Roman" w:cs="Times New Roman"/>
          <w:b/>
          <w:sz w:val="26"/>
          <w:szCs w:val="26"/>
        </w:rPr>
      </w:pPr>
      <w:r w:rsidRPr="007670E2">
        <w:rPr>
          <w:rFonts w:ascii="Times New Roman" w:hAnsi="Times New Roman" w:cs="Times New Roman"/>
          <w:b/>
          <w:sz w:val="26"/>
          <w:szCs w:val="26"/>
        </w:rPr>
        <w:t xml:space="preserve">Приложение № 2 </w:t>
      </w:r>
    </w:p>
    <w:p w:rsidR="007670E2" w:rsidRDefault="007670E2" w:rsidP="00166718">
      <w:pPr>
        <w:spacing w:after="0" w:line="240" w:lineRule="auto"/>
        <w:ind w:firstLine="708"/>
        <w:jc w:val="both"/>
        <w:rPr>
          <w:rFonts w:ascii="Times New Roman" w:hAnsi="Times New Roman" w:cs="Times New Roman"/>
          <w:sz w:val="26"/>
          <w:szCs w:val="26"/>
        </w:rPr>
      </w:pPr>
    </w:p>
    <w:p w:rsidR="007670E2" w:rsidRPr="007670E2" w:rsidRDefault="007670E2" w:rsidP="007670E2">
      <w:pPr>
        <w:spacing w:after="0" w:line="240" w:lineRule="auto"/>
        <w:ind w:firstLine="708"/>
        <w:jc w:val="center"/>
        <w:rPr>
          <w:rFonts w:ascii="Times New Roman" w:hAnsi="Times New Roman" w:cs="Times New Roman"/>
          <w:b/>
          <w:sz w:val="26"/>
          <w:szCs w:val="26"/>
        </w:rPr>
      </w:pPr>
      <w:r w:rsidRPr="007670E2">
        <w:rPr>
          <w:rFonts w:ascii="Times New Roman" w:hAnsi="Times New Roman" w:cs="Times New Roman"/>
          <w:b/>
          <w:sz w:val="26"/>
          <w:szCs w:val="26"/>
        </w:rPr>
        <w:t>Методика органолептической оценки пищи</w:t>
      </w:r>
    </w:p>
    <w:p w:rsidR="007670E2" w:rsidRPr="007670E2" w:rsidRDefault="007670E2" w:rsidP="00166718">
      <w:pPr>
        <w:spacing w:after="0" w:line="240" w:lineRule="auto"/>
        <w:ind w:firstLine="708"/>
        <w:jc w:val="both"/>
        <w:rPr>
          <w:rFonts w:ascii="Times New Roman" w:hAnsi="Times New Roman" w:cs="Times New Roman"/>
          <w:b/>
          <w:i/>
          <w:sz w:val="26"/>
          <w:szCs w:val="26"/>
        </w:rPr>
      </w:pPr>
      <w:r w:rsidRPr="007670E2">
        <w:rPr>
          <w:rFonts w:ascii="Times New Roman" w:hAnsi="Times New Roman" w:cs="Times New Roman"/>
          <w:b/>
          <w:i/>
          <w:sz w:val="26"/>
          <w:szCs w:val="26"/>
        </w:rPr>
        <w:t xml:space="preserve">Органолептическая оценка первых блюд </w:t>
      </w:r>
    </w:p>
    <w:p w:rsidR="007670E2" w:rsidRDefault="007670E2" w:rsidP="00166718">
      <w:pPr>
        <w:spacing w:after="0" w:line="240" w:lineRule="auto"/>
        <w:ind w:firstLine="708"/>
        <w:jc w:val="both"/>
        <w:rPr>
          <w:rFonts w:ascii="Times New Roman" w:hAnsi="Times New Roman" w:cs="Times New Roman"/>
          <w:sz w:val="26"/>
          <w:szCs w:val="26"/>
        </w:rPr>
      </w:pPr>
      <w:r w:rsidRPr="007670E2">
        <w:rPr>
          <w:rFonts w:ascii="Times New Roman" w:hAnsi="Times New Roman" w:cs="Times New Roman"/>
          <w:sz w:val="26"/>
          <w:szCs w:val="26"/>
        </w:rPr>
        <w:t xml:space="preserve">Для органолептической оценки первого блюда (после тщательного перемешивания в котле) его берут в небольшом количестве на тарелку. 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w:t>
      </w:r>
      <w:r w:rsidRPr="007670E2">
        <w:rPr>
          <w:rFonts w:ascii="Times New Roman" w:hAnsi="Times New Roman" w:cs="Times New Roman"/>
          <w:sz w:val="26"/>
          <w:szCs w:val="26"/>
        </w:rPr>
        <w:lastRenderedPageBreak/>
        <w:t xml:space="preserve">мясо и рыба дают мутные бульоны, на поверхности не образуют жирных янтарных пленок, капли жира имеют мелкодисперсный вид). 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 </w:t>
      </w:r>
    </w:p>
    <w:p w:rsidR="007670E2" w:rsidRPr="007670E2" w:rsidRDefault="007670E2" w:rsidP="00166718">
      <w:pPr>
        <w:spacing w:after="0" w:line="240" w:lineRule="auto"/>
        <w:ind w:firstLine="708"/>
        <w:jc w:val="both"/>
        <w:rPr>
          <w:rFonts w:ascii="Times New Roman" w:hAnsi="Times New Roman" w:cs="Times New Roman"/>
          <w:b/>
          <w:i/>
          <w:sz w:val="26"/>
          <w:szCs w:val="26"/>
        </w:rPr>
      </w:pPr>
      <w:r w:rsidRPr="007670E2">
        <w:rPr>
          <w:rFonts w:ascii="Times New Roman" w:hAnsi="Times New Roman" w:cs="Times New Roman"/>
          <w:b/>
          <w:i/>
          <w:sz w:val="26"/>
          <w:szCs w:val="26"/>
        </w:rPr>
        <w:t xml:space="preserve">Органолептическая оценка вторых блюд </w:t>
      </w:r>
    </w:p>
    <w:p w:rsidR="007670E2" w:rsidRDefault="007670E2" w:rsidP="00166718">
      <w:pPr>
        <w:spacing w:after="0" w:line="240" w:lineRule="auto"/>
        <w:ind w:firstLine="708"/>
        <w:jc w:val="both"/>
        <w:rPr>
          <w:rFonts w:ascii="Times New Roman" w:hAnsi="Times New Roman" w:cs="Times New Roman"/>
          <w:sz w:val="26"/>
          <w:szCs w:val="26"/>
        </w:rPr>
      </w:pPr>
      <w:r w:rsidRPr="007670E2">
        <w:rPr>
          <w:rFonts w:ascii="Times New Roman" w:hAnsi="Times New Roman" w:cs="Times New Roman"/>
          <w:sz w:val="26"/>
          <w:szCs w:val="26"/>
        </w:rPr>
        <w:t xml:space="preserve">Органолептическая оценка вторых блюд проводится по их составным частям. Общая оценка дается только соусным блюдам (рагу, гуляш). При внешнем осмотре блюда обращают внимание на характер нарезки мяса, равномерность порционирования,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w:t>
      </w:r>
      <w:r>
        <w:rPr>
          <w:rFonts w:ascii="Times New Roman" w:hAnsi="Times New Roman" w:cs="Times New Roman"/>
          <w:sz w:val="26"/>
          <w:szCs w:val="26"/>
        </w:rPr>
        <w:t>–</w:t>
      </w:r>
      <w:r w:rsidRPr="007670E2">
        <w:rPr>
          <w:rFonts w:ascii="Times New Roman" w:hAnsi="Times New Roman" w:cs="Times New Roman"/>
          <w:sz w:val="26"/>
          <w:szCs w:val="26"/>
        </w:rPr>
        <w:t xml:space="preserve"> о недостаточной их прожаренности или нарушении сроков хранения котлетного фарша). 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w:t>
      </w:r>
      <w:r>
        <w:rPr>
          <w:rFonts w:ascii="Times New Roman" w:hAnsi="Times New Roman" w:cs="Times New Roman"/>
          <w:sz w:val="26"/>
          <w:szCs w:val="26"/>
        </w:rPr>
        <w:t>–</w:t>
      </w:r>
      <w:r w:rsidRPr="007670E2">
        <w:rPr>
          <w:rFonts w:ascii="Times New Roman" w:hAnsi="Times New Roman" w:cs="Times New Roman"/>
          <w:sz w:val="26"/>
          <w:szCs w:val="26"/>
        </w:rPr>
        <w:t xml:space="preserve"> мягким, сочным, не крошащимся. 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 При оценке крупяных гарниров их консистенцию сравнивают с запланированной по менюраскладке (рассыпчатая, вязкая). Биточки и котлеты из круп должны сохранять форму после жарки или запекания. Макаронные изделия должны быть мягкими и легко отделяться друг от друга. 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Если в него входят томат и жир или сметана, то соус должен быть приятного янтарного цвета.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Она должна быть мягкой, сочной, не крошащейся сохраняющей форму нарезки. Масса порционных блюд должна соответствовать выходу блюда, указанному в меню.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852A50" w:rsidRDefault="00852A50" w:rsidP="00166718">
      <w:pPr>
        <w:spacing w:after="0" w:line="240" w:lineRule="auto"/>
        <w:ind w:firstLine="708"/>
        <w:jc w:val="both"/>
        <w:rPr>
          <w:rFonts w:ascii="Times New Roman" w:hAnsi="Times New Roman" w:cs="Times New Roman"/>
          <w:sz w:val="26"/>
          <w:szCs w:val="26"/>
        </w:rPr>
      </w:pPr>
    </w:p>
    <w:p w:rsidR="00852A50" w:rsidRDefault="00852A50" w:rsidP="00166718">
      <w:pPr>
        <w:spacing w:after="0" w:line="240" w:lineRule="auto"/>
        <w:ind w:firstLine="708"/>
        <w:jc w:val="both"/>
        <w:rPr>
          <w:rFonts w:ascii="Times New Roman" w:hAnsi="Times New Roman" w:cs="Times New Roman"/>
          <w:sz w:val="26"/>
          <w:szCs w:val="26"/>
        </w:rPr>
      </w:pPr>
    </w:p>
    <w:p w:rsidR="00852A50" w:rsidRDefault="00852A50" w:rsidP="00166718">
      <w:pPr>
        <w:spacing w:after="0" w:line="240" w:lineRule="auto"/>
        <w:ind w:firstLine="708"/>
        <w:jc w:val="both"/>
        <w:rPr>
          <w:rFonts w:ascii="Times New Roman" w:hAnsi="Times New Roman" w:cs="Times New Roman"/>
          <w:sz w:val="26"/>
          <w:szCs w:val="26"/>
        </w:rPr>
      </w:pPr>
    </w:p>
    <w:p w:rsidR="00852A50" w:rsidRDefault="00852A50" w:rsidP="00166718">
      <w:pPr>
        <w:spacing w:after="0" w:line="240" w:lineRule="auto"/>
        <w:ind w:firstLine="708"/>
        <w:jc w:val="both"/>
        <w:rPr>
          <w:rFonts w:ascii="Times New Roman" w:hAnsi="Times New Roman" w:cs="Times New Roman"/>
          <w:sz w:val="26"/>
          <w:szCs w:val="26"/>
        </w:rPr>
      </w:pPr>
    </w:p>
    <w:p w:rsidR="00852A50" w:rsidRDefault="00852A50" w:rsidP="00166718">
      <w:pPr>
        <w:spacing w:after="0" w:line="240" w:lineRule="auto"/>
        <w:ind w:firstLine="708"/>
        <w:jc w:val="both"/>
        <w:rPr>
          <w:rFonts w:ascii="Times New Roman" w:hAnsi="Times New Roman" w:cs="Times New Roman"/>
          <w:sz w:val="26"/>
          <w:szCs w:val="26"/>
        </w:rPr>
      </w:pPr>
    </w:p>
    <w:p w:rsidR="00852A50" w:rsidRDefault="00852A50" w:rsidP="00166718">
      <w:pPr>
        <w:spacing w:after="0" w:line="240" w:lineRule="auto"/>
        <w:ind w:firstLine="708"/>
        <w:jc w:val="both"/>
        <w:rPr>
          <w:rFonts w:ascii="Times New Roman" w:hAnsi="Times New Roman" w:cs="Times New Roman"/>
          <w:sz w:val="26"/>
          <w:szCs w:val="26"/>
        </w:rPr>
      </w:pPr>
    </w:p>
    <w:p w:rsidR="00852A50" w:rsidRDefault="00852A50" w:rsidP="00166718">
      <w:pPr>
        <w:spacing w:after="0" w:line="240" w:lineRule="auto"/>
        <w:ind w:firstLine="708"/>
        <w:jc w:val="both"/>
        <w:rPr>
          <w:rFonts w:ascii="Times New Roman" w:hAnsi="Times New Roman" w:cs="Times New Roman"/>
          <w:sz w:val="26"/>
          <w:szCs w:val="26"/>
        </w:rPr>
      </w:pPr>
    </w:p>
    <w:p w:rsidR="00852A50" w:rsidRDefault="00852A50" w:rsidP="00166718">
      <w:pPr>
        <w:spacing w:after="0" w:line="240" w:lineRule="auto"/>
        <w:ind w:firstLine="708"/>
        <w:jc w:val="both"/>
        <w:rPr>
          <w:rFonts w:ascii="Times New Roman" w:hAnsi="Times New Roman" w:cs="Times New Roman"/>
          <w:sz w:val="26"/>
          <w:szCs w:val="26"/>
        </w:rPr>
      </w:pPr>
    </w:p>
    <w:p w:rsidR="00852A50" w:rsidRDefault="00852A50" w:rsidP="00166718">
      <w:pPr>
        <w:spacing w:after="0" w:line="240" w:lineRule="auto"/>
        <w:ind w:firstLine="708"/>
        <w:jc w:val="both"/>
        <w:rPr>
          <w:rFonts w:ascii="Times New Roman" w:hAnsi="Times New Roman" w:cs="Times New Roman"/>
          <w:sz w:val="26"/>
          <w:szCs w:val="26"/>
        </w:rPr>
      </w:pPr>
    </w:p>
    <w:p w:rsidR="00852A50" w:rsidRDefault="00852A50" w:rsidP="00166718">
      <w:pPr>
        <w:spacing w:after="0" w:line="240" w:lineRule="auto"/>
        <w:ind w:firstLine="708"/>
        <w:jc w:val="both"/>
        <w:rPr>
          <w:rFonts w:ascii="Times New Roman" w:hAnsi="Times New Roman" w:cs="Times New Roman"/>
          <w:sz w:val="26"/>
          <w:szCs w:val="26"/>
        </w:rPr>
      </w:pPr>
    </w:p>
    <w:p w:rsidR="00852A50" w:rsidRDefault="00852A50" w:rsidP="00166718">
      <w:pPr>
        <w:spacing w:after="0" w:line="240" w:lineRule="auto"/>
        <w:ind w:firstLine="708"/>
        <w:jc w:val="both"/>
        <w:rPr>
          <w:rFonts w:ascii="Times New Roman" w:hAnsi="Times New Roman" w:cs="Times New Roman"/>
          <w:sz w:val="26"/>
          <w:szCs w:val="26"/>
        </w:rPr>
      </w:pPr>
    </w:p>
    <w:p w:rsidR="00852A50" w:rsidRDefault="00852A50" w:rsidP="00166718">
      <w:pPr>
        <w:spacing w:after="0" w:line="240" w:lineRule="auto"/>
        <w:ind w:firstLine="708"/>
        <w:jc w:val="both"/>
        <w:rPr>
          <w:rFonts w:ascii="Times New Roman" w:hAnsi="Times New Roman" w:cs="Times New Roman"/>
          <w:sz w:val="26"/>
          <w:szCs w:val="26"/>
        </w:rPr>
      </w:pPr>
    </w:p>
    <w:p w:rsidR="00E91962" w:rsidRPr="00E91962" w:rsidRDefault="00E91962" w:rsidP="00BC74BE">
      <w:pPr>
        <w:spacing w:after="0" w:line="240" w:lineRule="auto"/>
        <w:jc w:val="both"/>
        <w:rPr>
          <w:rFonts w:ascii="Times New Roman" w:hAnsi="Times New Roman" w:cs="Times New Roman"/>
          <w:vanish/>
          <w:sz w:val="26"/>
          <w:szCs w:val="26"/>
          <w:specVanish/>
        </w:rPr>
      </w:pPr>
    </w:p>
    <w:p w:rsidR="00E91962" w:rsidRDefault="00E91962" w:rsidP="00E91962">
      <w:pPr>
        <w:rPr>
          <w:rFonts w:ascii="Times New Roman" w:hAnsi="Times New Roman" w:cs="Times New Roman"/>
          <w:sz w:val="26"/>
          <w:szCs w:val="26"/>
        </w:rPr>
      </w:pPr>
      <w:r>
        <w:rPr>
          <w:rFonts w:ascii="Times New Roman" w:hAnsi="Times New Roman" w:cs="Times New Roman"/>
          <w:sz w:val="26"/>
          <w:szCs w:val="26"/>
        </w:rPr>
        <w:t xml:space="preserve"> </w:t>
      </w:r>
    </w:p>
    <w:p w:rsidR="00E91962" w:rsidRDefault="00E91962" w:rsidP="00E91962">
      <w:pPr>
        <w:rPr>
          <w:rFonts w:ascii="Times New Roman" w:hAnsi="Times New Roman" w:cs="Times New Roman"/>
          <w:sz w:val="26"/>
          <w:szCs w:val="26"/>
        </w:rPr>
      </w:pPr>
    </w:p>
    <w:p w:rsidR="00E91962" w:rsidRDefault="00E91962" w:rsidP="00E91962">
      <w:pPr>
        <w:rPr>
          <w:rFonts w:ascii="Times New Roman" w:hAnsi="Times New Roman" w:cs="Times New Roman"/>
          <w:sz w:val="26"/>
          <w:szCs w:val="26"/>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55"/>
      </w:tblGrid>
      <w:tr w:rsidR="00E91962" w:rsidTr="00E91962">
        <w:trPr>
          <w:tblCellSpacing w:w="15" w:type="dxa"/>
        </w:trPr>
        <w:tc>
          <w:tcPr>
            <w:tcW w:w="0" w:type="auto"/>
            <w:tcBorders>
              <w:top w:val="nil"/>
              <w:left w:val="nil"/>
              <w:bottom w:val="nil"/>
              <w:right w:val="nil"/>
            </w:tcBorders>
            <w:tcMar>
              <w:top w:w="15" w:type="dxa"/>
              <w:left w:w="15" w:type="dxa"/>
              <w:bottom w:w="15" w:type="dxa"/>
              <w:right w:w="15" w:type="dxa"/>
            </w:tcMar>
            <w:hideMark/>
          </w:tcPr>
          <w:p w:rsidR="00E91962" w:rsidRDefault="00E91962">
            <w:pPr>
              <w:pStyle w:val="a3"/>
              <w:spacing w:before="0" w:beforeAutospacing="0" w:line="199" w:lineRule="auto"/>
              <w:outlineLvl w:val="7"/>
              <w:rPr>
                <w:b/>
                <w:bCs/>
                <w:sz w:val="20"/>
              </w:rPr>
            </w:pPr>
            <w:r>
              <w:rPr>
                <w:b/>
                <w:bCs/>
                <w:sz w:val="20"/>
              </w:rPr>
              <w:t>ДОКУМЕНТ ПОДПИСАН ЭЛЕКТРОННОЙ ПОДПИСЬЮ</w:t>
            </w:r>
          </w:p>
        </w:tc>
      </w:tr>
      <w:tr w:rsidR="00E91962" w:rsidTr="00E91962">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962"/>
              <w:gridCol w:w="8303"/>
            </w:tblGrid>
            <w:tr w:rsidR="00E91962">
              <w:trPr>
                <w:tblCellSpacing w:w="15" w:type="dxa"/>
              </w:trPr>
              <w:tc>
                <w:tcPr>
                  <w:tcW w:w="500" w:type="pct"/>
                  <w:tcMar>
                    <w:top w:w="15" w:type="dxa"/>
                    <w:left w:w="15" w:type="dxa"/>
                    <w:bottom w:w="15" w:type="dxa"/>
                    <w:right w:w="15" w:type="dxa"/>
                  </w:tcMar>
                  <w:hideMark/>
                </w:tcPr>
                <w:p w:rsidR="00E91962" w:rsidRDefault="00E91962">
                  <w:pPr>
                    <w:spacing w:after="100" w:afterAutospacing="1" w:line="199" w:lineRule="auto"/>
                    <w:outlineLvl w:val="7"/>
                    <w:rPr>
                      <w:rFonts w:eastAsia="Times New Roman"/>
                      <w:sz w:val="20"/>
                    </w:rPr>
                  </w:pPr>
                  <w:r>
                    <w:rPr>
                      <w:rFonts w:eastAsia="Times New Roman"/>
                      <w:noProof/>
                      <w:sz w:val="20"/>
                    </w:rPr>
                    <w:drawing>
                      <wp:inline distT="0" distB="0" distL="0" distR="0">
                        <wp:extent cx="381000" cy="381000"/>
                        <wp:effectExtent l="0" t="0" r="0" b="0"/>
                        <wp:docPr id="1"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E91962" w:rsidRDefault="00E91962">
                  <w:pPr>
                    <w:pStyle w:val="a3"/>
                    <w:spacing w:before="0" w:beforeAutospacing="0" w:line="199" w:lineRule="auto"/>
                    <w:outlineLvl w:val="7"/>
                    <w:rPr>
                      <w:rFonts w:eastAsiaTheme="minorEastAsia"/>
                      <w:b/>
                      <w:bCs/>
                      <w:sz w:val="20"/>
                    </w:rPr>
                  </w:pPr>
                  <w:r>
                    <w:rPr>
                      <w:b/>
                      <w:bCs/>
                      <w:sz w:val="20"/>
                    </w:rPr>
                    <w:t>ПОДЛИННОСТЬ ДОКУМЕНТА НЕ ПОДТВЕРЖДЕНА.</w:t>
                  </w:r>
                  <w:r>
                    <w:rPr>
                      <w:b/>
                      <w:bCs/>
                      <w:sz w:val="20"/>
                    </w:rPr>
                    <w:br/>
                    <w:t>ПРОВЕРЕНО В ПРОГРАММЕ КРИПТОАРМ.</w:t>
                  </w:r>
                </w:p>
              </w:tc>
            </w:tr>
          </w:tbl>
          <w:p w:rsidR="00E91962" w:rsidRDefault="00E91962">
            <w:pPr>
              <w:rPr>
                <w:rFonts w:eastAsia="Times New Roman"/>
                <w:sz w:val="20"/>
                <w:szCs w:val="20"/>
              </w:rPr>
            </w:pPr>
          </w:p>
        </w:tc>
      </w:tr>
      <w:tr w:rsidR="00E91962" w:rsidTr="00E91962">
        <w:trPr>
          <w:tblCellSpacing w:w="15" w:type="dxa"/>
        </w:trPr>
        <w:tc>
          <w:tcPr>
            <w:tcW w:w="0" w:type="auto"/>
            <w:tcBorders>
              <w:top w:val="nil"/>
              <w:left w:val="nil"/>
              <w:bottom w:val="nil"/>
              <w:right w:val="nil"/>
            </w:tcBorders>
            <w:tcMar>
              <w:top w:w="15" w:type="dxa"/>
              <w:left w:w="15" w:type="dxa"/>
              <w:bottom w:w="15" w:type="dxa"/>
              <w:right w:w="15" w:type="dxa"/>
            </w:tcMar>
            <w:hideMark/>
          </w:tcPr>
          <w:p w:rsidR="00E91962" w:rsidRDefault="00E91962">
            <w:pPr>
              <w:pStyle w:val="a3"/>
              <w:spacing w:before="0" w:beforeAutospacing="0" w:line="199" w:lineRule="auto"/>
              <w:outlineLvl w:val="7"/>
              <w:rPr>
                <w:rFonts w:eastAsiaTheme="minorEastAsia"/>
                <w:b/>
                <w:bCs/>
                <w:sz w:val="20"/>
              </w:rPr>
            </w:pPr>
            <w:r>
              <w:rPr>
                <w:b/>
                <w:bCs/>
                <w:sz w:val="20"/>
              </w:rPr>
              <w:t xml:space="preserve">ПОДПИСЬ </w:t>
            </w:r>
          </w:p>
        </w:tc>
      </w:tr>
      <w:tr w:rsidR="00E91962" w:rsidTr="00E91962">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2797"/>
              <w:gridCol w:w="6468"/>
            </w:tblGrid>
            <w:tr w:rsidR="00E91962">
              <w:trPr>
                <w:tblCellSpacing w:w="15" w:type="dxa"/>
              </w:trPr>
              <w:tc>
                <w:tcPr>
                  <w:tcW w:w="1250" w:type="pct"/>
                  <w:tcMar>
                    <w:top w:w="15" w:type="dxa"/>
                    <w:left w:w="15" w:type="dxa"/>
                    <w:bottom w:w="15" w:type="dxa"/>
                    <w:right w:w="15" w:type="dxa"/>
                  </w:tcMar>
                  <w:hideMark/>
                </w:tcPr>
                <w:p w:rsidR="00E91962" w:rsidRDefault="00E91962">
                  <w:pPr>
                    <w:rPr>
                      <w:b/>
                      <w:bCs/>
                      <w:sz w:val="20"/>
                    </w:rPr>
                  </w:pPr>
                </w:p>
              </w:tc>
              <w:tc>
                <w:tcPr>
                  <w:tcW w:w="3750" w:type="pct"/>
                  <w:tcMar>
                    <w:top w:w="15" w:type="dxa"/>
                    <w:left w:w="15" w:type="dxa"/>
                    <w:bottom w:w="15" w:type="dxa"/>
                    <w:right w:w="15" w:type="dxa"/>
                  </w:tcMar>
                  <w:hideMark/>
                </w:tcPr>
                <w:p w:rsidR="00E91962" w:rsidRDefault="00E91962">
                  <w:pPr>
                    <w:rPr>
                      <w:rFonts w:eastAsia="Times New Roman"/>
                      <w:sz w:val="20"/>
                      <w:szCs w:val="20"/>
                    </w:rPr>
                  </w:pPr>
                </w:p>
              </w:tc>
            </w:tr>
            <w:tr w:rsidR="00E91962">
              <w:trPr>
                <w:tblCellSpacing w:w="15" w:type="dxa"/>
              </w:trPr>
              <w:tc>
                <w:tcPr>
                  <w:tcW w:w="1500" w:type="pct"/>
                  <w:tcMar>
                    <w:top w:w="15" w:type="dxa"/>
                    <w:left w:w="15" w:type="dxa"/>
                    <w:bottom w:w="15" w:type="dxa"/>
                    <w:right w:w="15" w:type="dxa"/>
                  </w:tcMar>
                  <w:hideMark/>
                </w:tcPr>
                <w:p w:rsidR="00E91962" w:rsidRDefault="00E91962">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E91962" w:rsidRDefault="00E91962">
                  <w:pPr>
                    <w:spacing w:after="100" w:afterAutospacing="1" w:line="199" w:lineRule="auto"/>
                    <w:outlineLvl w:val="7"/>
                    <w:rPr>
                      <w:rFonts w:eastAsia="Times New Roman"/>
                      <w:sz w:val="20"/>
                    </w:rPr>
                  </w:pPr>
                  <w:r>
                    <w:rPr>
                      <w:rFonts w:eastAsia="Times New Roman"/>
                      <w:sz w:val="20"/>
                    </w:rPr>
                    <w:t>Подписи математически корректны, но нет полного доверия к одному или нескольким сертификатам подписи</w:t>
                  </w:r>
                </w:p>
              </w:tc>
            </w:tr>
            <w:tr w:rsidR="00E91962">
              <w:trPr>
                <w:tblCellSpacing w:w="15" w:type="dxa"/>
              </w:trPr>
              <w:tc>
                <w:tcPr>
                  <w:tcW w:w="0" w:type="auto"/>
                  <w:tcMar>
                    <w:top w:w="15" w:type="dxa"/>
                    <w:left w:w="15" w:type="dxa"/>
                    <w:bottom w:w="15" w:type="dxa"/>
                    <w:right w:w="15" w:type="dxa"/>
                  </w:tcMar>
                  <w:hideMark/>
                </w:tcPr>
                <w:p w:rsidR="00E91962" w:rsidRDefault="00E91962">
                  <w:pPr>
                    <w:spacing w:after="100" w:afterAutospacing="1" w:line="199" w:lineRule="auto"/>
                    <w:outlineLvl w:val="7"/>
                    <w:rPr>
                      <w:rFonts w:eastAsia="Times New Roman"/>
                      <w:sz w:val="20"/>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E91962" w:rsidRDefault="00E91962">
                  <w:pPr>
                    <w:spacing w:after="100" w:afterAutospacing="1" w:line="199" w:lineRule="auto"/>
                    <w:outlineLvl w:val="7"/>
                    <w:rPr>
                      <w:rFonts w:eastAsia="Times New Roman"/>
                      <w:sz w:val="20"/>
                    </w:rPr>
                  </w:pPr>
                  <w:r>
                    <w:rPr>
                      <w:rFonts w:eastAsia="Times New Roman"/>
                      <w:sz w:val="20"/>
                    </w:rPr>
                    <w:t>24B658CEDCE11F695E4F52CEC930B19A</w:t>
                  </w:r>
                </w:p>
              </w:tc>
            </w:tr>
            <w:tr w:rsidR="00E91962">
              <w:trPr>
                <w:tblCellSpacing w:w="15" w:type="dxa"/>
              </w:trPr>
              <w:tc>
                <w:tcPr>
                  <w:tcW w:w="0" w:type="auto"/>
                  <w:tcMar>
                    <w:top w:w="15" w:type="dxa"/>
                    <w:left w:w="15" w:type="dxa"/>
                    <w:bottom w:w="15" w:type="dxa"/>
                    <w:right w:w="15" w:type="dxa"/>
                  </w:tcMar>
                  <w:hideMark/>
                </w:tcPr>
                <w:p w:rsidR="00E91962" w:rsidRDefault="00E91962">
                  <w:pPr>
                    <w:spacing w:after="100" w:afterAutospacing="1" w:line="199" w:lineRule="auto"/>
                    <w:outlineLvl w:val="7"/>
                    <w:rPr>
                      <w:rFonts w:eastAsia="Times New Roman"/>
                      <w:sz w:val="20"/>
                    </w:rPr>
                  </w:pPr>
                  <w:r>
                    <w:rPr>
                      <w:rFonts w:eastAsia="Times New Roman"/>
                      <w:b/>
                      <w:bCs/>
                      <w:sz w:val="20"/>
                    </w:rPr>
                    <w:t xml:space="preserve">Владелец: </w:t>
                  </w:r>
                </w:p>
              </w:tc>
              <w:tc>
                <w:tcPr>
                  <w:tcW w:w="0" w:type="auto"/>
                  <w:tcMar>
                    <w:top w:w="15" w:type="dxa"/>
                    <w:left w:w="15" w:type="dxa"/>
                    <w:bottom w:w="15" w:type="dxa"/>
                    <w:right w:w="15" w:type="dxa"/>
                  </w:tcMar>
                  <w:hideMark/>
                </w:tcPr>
                <w:p w:rsidR="00E91962" w:rsidRDefault="00E91962">
                  <w:pPr>
                    <w:spacing w:after="100" w:afterAutospacing="1" w:line="199" w:lineRule="auto"/>
                    <w:outlineLvl w:val="7"/>
                    <w:rPr>
                      <w:rFonts w:eastAsia="Times New Roman"/>
                      <w:sz w:val="20"/>
                    </w:rPr>
                  </w:pPr>
                  <w:r>
                    <w:rPr>
                      <w:rFonts w:eastAsia="Times New Roman"/>
                      <w:sz w:val="20"/>
                    </w:rPr>
                    <w:t>Нирша Людмила Анатольевна, Нирша, Людмила Анатольевна, certmgr@list.ru, 253101670332, 04371122518, МУНИЦИПАЛЬНОЕ БЮДЖЕТНОЕ ДОШКОЛЬНОЕ ОБРАЗОВАТЕЛЬНОЕ УЧРЕЖДЕНИЕ "ЦЕНТР РАЗВИТИЯ РЕБЕНКА - ДЕТСКИЙ САД "ПАРУС" ПГТ СЛАВЯНКА ХАСАНСКОГО МУНИЦИПАЛЬНОГО ОКРУГА", Заведующий, Приморский край, RU</w:t>
                  </w:r>
                </w:p>
              </w:tc>
            </w:tr>
            <w:tr w:rsidR="00E91962">
              <w:trPr>
                <w:tblCellSpacing w:w="15" w:type="dxa"/>
              </w:trPr>
              <w:tc>
                <w:tcPr>
                  <w:tcW w:w="0" w:type="auto"/>
                  <w:tcMar>
                    <w:top w:w="15" w:type="dxa"/>
                    <w:left w:w="15" w:type="dxa"/>
                    <w:bottom w:w="15" w:type="dxa"/>
                    <w:right w:w="15" w:type="dxa"/>
                  </w:tcMar>
                  <w:hideMark/>
                </w:tcPr>
                <w:p w:rsidR="00E91962" w:rsidRDefault="00E91962">
                  <w:pPr>
                    <w:spacing w:after="100" w:afterAutospacing="1" w:line="199" w:lineRule="auto"/>
                    <w:outlineLvl w:val="7"/>
                    <w:rPr>
                      <w:rFonts w:eastAsia="Times New Roman"/>
                      <w:sz w:val="20"/>
                    </w:rPr>
                  </w:pPr>
                  <w:r>
                    <w:rPr>
                      <w:rFonts w:eastAsia="Times New Roman"/>
                      <w:b/>
                      <w:bCs/>
                      <w:sz w:val="20"/>
                    </w:rPr>
                    <w:t xml:space="preserve">Издатель: </w:t>
                  </w:r>
                </w:p>
              </w:tc>
              <w:tc>
                <w:tcPr>
                  <w:tcW w:w="0" w:type="auto"/>
                  <w:tcMar>
                    <w:top w:w="15" w:type="dxa"/>
                    <w:left w:w="15" w:type="dxa"/>
                    <w:bottom w:w="15" w:type="dxa"/>
                    <w:right w:w="15" w:type="dxa"/>
                  </w:tcMar>
                  <w:hideMark/>
                </w:tcPr>
                <w:p w:rsidR="00E91962" w:rsidRDefault="00E91962">
                  <w:pPr>
                    <w:spacing w:after="100" w:afterAutospacing="1" w:line="199" w:lineRule="auto"/>
                    <w:outlineLvl w:val="7"/>
                    <w:rPr>
                      <w:rFonts w:eastAsia="Times New Roman"/>
                      <w:sz w:val="20"/>
                    </w:rPr>
                  </w:pPr>
                  <w:r>
                    <w:rPr>
                      <w:rFonts w:eastAsia="Times New Roman"/>
                      <w:sz w:val="20"/>
                    </w:rPr>
                    <w:t>Федеральное казначейство, Казначейство России, RU, г. Москва, Большой Златоустинский переулок, д. 6, строение 1, 1047797019830, 7710568760, 77 Москва, uc_fk@roskazna.ru</w:t>
                  </w:r>
                </w:p>
              </w:tc>
            </w:tr>
            <w:tr w:rsidR="00E91962">
              <w:trPr>
                <w:tblCellSpacing w:w="15" w:type="dxa"/>
              </w:trPr>
              <w:tc>
                <w:tcPr>
                  <w:tcW w:w="0" w:type="auto"/>
                  <w:tcMar>
                    <w:top w:w="15" w:type="dxa"/>
                    <w:left w:w="15" w:type="dxa"/>
                    <w:bottom w:w="15" w:type="dxa"/>
                    <w:right w:w="15" w:type="dxa"/>
                  </w:tcMar>
                  <w:hideMark/>
                </w:tcPr>
                <w:p w:rsidR="00E91962" w:rsidRDefault="00E91962">
                  <w:pPr>
                    <w:spacing w:after="100" w:afterAutospacing="1" w:line="199" w:lineRule="auto"/>
                    <w:outlineLvl w:val="7"/>
                    <w:rPr>
                      <w:rFonts w:eastAsia="Times New Roman"/>
                      <w:sz w:val="20"/>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E91962" w:rsidRDefault="00E91962">
                  <w:pPr>
                    <w:spacing w:after="100" w:afterAutospacing="1" w:line="199" w:lineRule="auto"/>
                    <w:outlineLvl w:val="7"/>
                    <w:rPr>
                      <w:rFonts w:eastAsia="Times New Roman"/>
                      <w:sz w:val="20"/>
                    </w:rPr>
                  </w:pPr>
                  <w:r>
                    <w:rPr>
                      <w:rFonts w:eastAsia="Times New Roman"/>
                      <w:sz w:val="20"/>
                    </w:rPr>
                    <w:t>Действителен с: 14.10.2024 11:49:21 UTC+10</w:t>
                  </w:r>
                  <w:r>
                    <w:rPr>
                      <w:rFonts w:eastAsia="Times New Roman"/>
                      <w:sz w:val="20"/>
                    </w:rPr>
                    <w:br/>
                    <w:t>Действителен до: 07.01.2026 11:49:21 UTC+10</w:t>
                  </w:r>
                </w:p>
              </w:tc>
            </w:tr>
            <w:tr w:rsidR="00E91962">
              <w:trPr>
                <w:tblCellSpacing w:w="15" w:type="dxa"/>
              </w:trPr>
              <w:tc>
                <w:tcPr>
                  <w:tcW w:w="1250" w:type="pct"/>
                  <w:tcMar>
                    <w:top w:w="15" w:type="dxa"/>
                    <w:left w:w="15" w:type="dxa"/>
                    <w:bottom w:w="15" w:type="dxa"/>
                    <w:right w:w="15" w:type="dxa"/>
                  </w:tcMar>
                  <w:hideMark/>
                </w:tcPr>
                <w:p w:rsidR="00E91962" w:rsidRDefault="00E91962">
                  <w:pPr>
                    <w:spacing w:after="100" w:afterAutospacing="1" w:line="199" w:lineRule="auto"/>
                    <w:outlineLvl w:val="7"/>
                    <w:rPr>
                      <w:rFonts w:eastAsia="Times New Roman"/>
                      <w:sz w:val="20"/>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E91962" w:rsidRDefault="00E91962">
                  <w:pPr>
                    <w:spacing w:after="100" w:afterAutospacing="1" w:line="199" w:lineRule="auto"/>
                    <w:outlineLvl w:val="7"/>
                    <w:rPr>
                      <w:rFonts w:eastAsia="Times New Roman"/>
                      <w:sz w:val="20"/>
                    </w:rPr>
                  </w:pPr>
                  <w:r>
                    <w:rPr>
                      <w:rFonts w:eastAsia="Times New Roman"/>
                      <w:sz w:val="20"/>
                    </w:rPr>
                    <w:t>23.09.2025 09:42:39 UTC+10</w:t>
                  </w:r>
                </w:p>
              </w:tc>
            </w:tr>
          </w:tbl>
          <w:p w:rsidR="00E91962" w:rsidRDefault="00E91962">
            <w:pPr>
              <w:rPr>
                <w:rFonts w:eastAsia="Times New Roman"/>
                <w:sz w:val="20"/>
                <w:szCs w:val="20"/>
              </w:rPr>
            </w:pPr>
          </w:p>
        </w:tc>
      </w:tr>
    </w:tbl>
    <w:p w:rsidR="00E91962" w:rsidRDefault="00E91962" w:rsidP="00E91962">
      <w:pPr>
        <w:spacing w:after="100" w:afterAutospacing="1" w:line="199" w:lineRule="auto"/>
        <w:outlineLvl w:val="7"/>
        <w:rPr>
          <w:rFonts w:eastAsia="Times New Roman"/>
          <w:sz w:val="20"/>
          <w:szCs w:val="24"/>
        </w:rPr>
      </w:pPr>
    </w:p>
    <w:p w:rsidR="00852A50" w:rsidRPr="00C93DBC" w:rsidRDefault="00852A50" w:rsidP="00E91962">
      <w:pPr>
        <w:rPr>
          <w:rFonts w:ascii="Times New Roman" w:hAnsi="Times New Roman" w:cs="Times New Roman"/>
          <w:sz w:val="26"/>
          <w:szCs w:val="26"/>
        </w:rPr>
      </w:pPr>
    </w:p>
    <w:sectPr w:rsidR="00852A50" w:rsidRPr="00C93DBC" w:rsidSect="007670E2">
      <w:headerReference w:type="even" r:id="rId9"/>
      <w:headerReference w:type="default" r:id="rId10"/>
      <w:footerReference w:type="even" r:id="rId11"/>
      <w:footerReference w:type="default" r:id="rId12"/>
      <w:headerReference w:type="first" r:id="rId13"/>
      <w:footerReference w:type="first" r:id="rId14"/>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B8C" w:rsidRDefault="00B34B8C" w:rsidP="00E91962">
      <w:pPr>
        <w:spacing w:after="0" w:line="240" w:lineRule="auto"/>
      </w:pPr>
      <w:r>
        <w:separator/>
      </w:r>
    </w:p>
  </w:endnote>
  <w:endnote w:type="continuationSeparator" w:id="0">
    <w:p w:rsidR="00B34B8C" w:rsidRDefault="00B34B8C" w:rsidP="00E9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962" w:rsidRDefault="00E9196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962" w:rsidRDefault="00E9196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962" w:rsidRDefault="00E919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B8C" w:rsidRDefault="00B34B8C" w:rsidP="00E91962">
      <w:pPr>
        <w:spacing w:after="0" w:line="240" w:lineRule="auto"/>
      </w:pPr>
      <w:r>
        <w:separator/>
      </w:r>
    </w:p>
  </w:footnote>
  <w:footnote w:type="continuationSeparator" w:id="0">
    <w:p w:rsidR="00B34B8C" w:rsidRDefault="00B34B8C" w:rsidP="00E91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962" w:rsidRDefault="00E9196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962" w:rsidRDefault="00E91962">
    <w:pPr>
      <w:pStyle w:val="a6"/>
    </w:pPr>
    <w:r>
      <w:t>Документ подписан электронной подписью.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962" w:rsidRDefault="00E9196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37"/>
    <w:rsid w:val="00166718"/>
    <w:rsid w:val="00185F71"/>
    <w:rsid w:val="002545DF"/>
    <w:rsid w:val="002C5B88"/>
    <w:rsid w:val="00327B55"/>
    <w:rsid w:val="0051592A"/>
    <w:rsid w:val="00536FBC"/>
    <w:rsid w:val="00554D3E"/>
    <w:rsid w:val="00646744"/>
    <w:rsid w:val="006B3E37"/>
    <w:rsid w:val="006C5140"/>
    <w:rsid w:val="007670E2"/>
    <w:rsid w:val="00852A50"/>
    <w:rsid w:val="008B0386"/>
    <w:rsid w:val="008B32A2"/>
    <w:rsid w:val="008D4CEB"/>
    <w:rsid w:val="00A80229"/>
    <w:rsid w:val="00AD5CBD"/>
    <w:rsid w:val="00B17234"/>
    <w:rsid w:val="00B34B8C"/>
    <w:rsid w:val="00B5170D"/>
    <w:rsid w:val="00BC74BE"/>
    <w:rsid w:val="00BE19A0"/>
    <w:rsid w:val="00C67AD8"/>
    <w:rsid w:val="00C93DBC"/>
    <w:rsid w:val="00D118C9"/>
    <w:rsid w:val="00D87142"/>
    <w:rsid w:val="00DB5D17"/>
    <w:rsid w:val="00DD04D0"/>
    <w:rsid w:val="00DE46A6"/>
    <w:rsid w:val="00DE5454"/>
    <w:rsid w:val="00E91962"/>
    <w:rsid w:val="00E9391B"/>
    <w:rsid w:val="00FA667E"/>
    <w:rsid w:val="00FF0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62B1D9-EB77-481D-8E9B-A924DCE9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0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4C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D4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4CEB"/>
    <w:rPr>
      <w:rFonts w:ascii="Tahoma" w:hAnsi="Tahoma" w:cs="Tahoma"/>
      <w:sz w:val="16"/>
      <w:szCs w:val="16"/>
    </w:rPr>
  </w:style>
  <w:style w:type="paragraph" w:styleId="a6">
    <w:name w:val="header"/>
    <w:basedOn w:val="a"/>
    <w:link w:val="a7"/>
    <w:uiPriority w:val="99"/>
    <w:unhideWhenUsed/>
    <w:rsid w:val="00E9196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1962"/>
  </w:style>
  <w:style w:type="paragraph" w:styleId="a8">
    <w:name w:val="footer"/>
    <w:basedOn w:val="a"/>
    <w:link w:val="a9"/>
    <w:uiPriority w:val="99"/>
    <w:unhideWhenUsed/>
    <w:rsid w:val="00E919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1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561997">
      <w:bodyDiv w:val="1"/>
      <w:marLeft w:val="0"/>
      <w:marRight w:val="0"/>
      <w:marTop w:val="0"/>
      <w:marBottom w:val="0"/>
      <w:divBdr>
        <w:top w:val="none" w:sz="0" w:space="0" w:color="auto"/>
        <w:left w:val="none" w:sz="0" w:space="0" w:color="auto"/>
        <w:bottom w:val="none" w:sz="0" w:space="0" w:color="auto"/>
        <w:right w:val="none" w:sz="0" w:space="0" w:color="auto"/>
      </w:divBdr>
    </w:div>
    <w:div w:id="153376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User\AppData\Local\Temp\logo.pn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3218</Words>
  <Characters>18344</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2025-09-22T03:14:00Z</cp:lastPrinted>
  <dcterms:created xsi:type="dcterms:W3CDTF">2025-09-22T23:44:00Z</dcterms:created>
  <dcterms:modified xsi:type="dcterms:W3CDTF">2025-09-22T23:44:00Z</dcterms:modified>
</cp:coreProperties>
</file>