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AA" w:rsidRPr="00710DAA" w:rsidRDefault="00710DAA" w:rsidP="00710D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710DAA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Тема: «Двигательная активность детей раннего возраста»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здоровья наших детей стоит уже давно. Наиболее распространённым заболеванием является сколиоз. Именно не врождённый, а приобретённый. И главной </w:t>
      </w:r>
      <w:r w:rsidRPr="0071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причиной этого - малая подвижность малышей.</w:t>
      </w: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стараемся делать всё, чтобы ребёнок не плакал, не капризничал.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Покупаем ему игрушки, включаем мультики, а теперь ещё и компьютер. А у детей раннего возраста очень велик интерес к движениям и мы, взрослые должны поддерживать этот интерес.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первые годы жизни самостоятельная двигательная активность ребенка постоянно увеличивается, упущенное же в этом возрасте компенсируется в дальнейшем с большим трудом. </w:t>
      </w:r>
      <w:r w:rsidRPr="0071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именно двигаясь, дети познают окружающий мир, и приспосабливаются к новым социальным условиям.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Малыши ещё не осознают значимость укрепления здоровья, поэтому </w:t>
      </w:r>
      <w:r w:rsidRPr="0071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научить их заботиться о нём должны взрослые</w:t>
      </w: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 пластичности нервной системы двигательные навыки и умения формируются у детей сравнительно легко.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Основными движениями, которыми овладевает ребёнок в раннем возрасте, являются бег, ходьба, ползание - для передвижения в пространстве, лазание и прыжки для преодоления препятствий, катание и метание для передвижения предметов.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детей недостаточно согласованы, им трудно </w:t>
      </w:r>
      <w:r w:rsidRPr="00EA3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равновесие</w:t>
      </w: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побуждать малышей выполнять движения применяем различные подвижные игры с использованием потешек, поговорок. Игру организовываем так, чтобы ребёнку было интересно это делать - не потому что «надо» и «полезно», а потому что ему это нравится. В играх дети не только учатся правильно двигаться, но и знакомятся со свойствами предметов, с новыми словами. </w:t>
      </w:r>
      <w:r w:rsidRPr="0071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Особый интерес вызывают у малышей игры с использованием разных образов и игрушек (зайка, мишка).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самым первым движением, которым овладевает ребёнок, это </w:t>
      </w:r>
      <w:r w:rsidRPr="00710D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ползание.</w:t>
      </w:r>
      <w:r w:rsidRPr="00710D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полезное движение. Работает плечевой пояс, нагрузка на позвоночник невелика, что благотворно влияет на развитие правильной осанки. В будущем, овладев ходьбой, дети редко пользуются ползанием. Но мы развиваем у детей это движение. Для этого используем игру «Проползи в ворота», «Переползи через брёвнышко», «К мышке в норку проползём, от кота её спасём» (в обруч).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движением является </w:t>
      </w:r>
      <w:r w:rsidRPr="00710D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ходьба.</w:t>
      </w:r>
      <w:r w:rsidRPr="00EA34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начинают ходить, пропуская период ползания, что отрицательно влияет на развитие осанки.</w:t>
      </w:r>
    </w:p>
    <w:p w:rsidR="00EA34D0" w:rsidRDefault="00EA34D0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D0" w:rsidRDefault="00EA34D0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9E8E934" wp14:editId="27475771">
            <wp:simplePos x="0" y="0"/>
            <wp:positionH relativeFrom="column">
              <wp:posOffset>3509010</wp:posOffset>
            </wp:positionH>
            <wp:positionV relativeFrom="paragraph">
              <wp:posOffset>69850</wp:posOffset>
            </wp:positionV>
            <wp:extent cx="2066925" cy="1377950"/>
            <wp:effectExtent l="0" t="0" r="9525" b="0"/>
            <wp:wrapTight wrapText="bothSides">
              <wp:wrapPolygon edited="0">
                <wp:start x="0" y="0"/>
                <wp:lineTo x="0" y="21202"/>
                <wp:lineTo x="21500" y="21202"/>
                <wp:lineTo x="21500" y="0"/>
                <wp:lineTo x="0" y="0"/>
              </wp:wrapPolygon>
            </wp:wrapTight>
            <wp:docPr id="2" name="Рисунок 2" descr="http://okeydoc.ru/wp-content/uploads/2017/09/Depositphotos_3711037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eydoc.ru/wp-content/uploads/2017/09/Depositphotos_3711037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FAF82A8" wp14:editId="4B342D63">
            <wp:simplePos x="0" y="0"/>
            <wp:positionH relativeFrom="column">
              <wp:posOffset>165735</wp:posOffset>
            </wp:positionH>
            <wp:positionV relativeFrom="paragraph">
              <wp:posOffset>101600</wp:posOffset>
            </wp:positionV>
            <wp:extent cx="2291080" cy="1336675"/>
            <wp:effectExtent l="0" t="0" r="0" b="0"/>
            <wp:wrapTight wrapText="bothSides">
              <wp:wrapPolygon edited="0">
                <wp:start x="0" y="0"/>
                <wp:lineTo x="0" y="21241"/>
                <wp:lineTo x="21373" y="21241"/>
                <wp:lineTo x="21373" y="0"/>
                <wp:lineTo x="0" y="0"/>
              </wp:wrapPolygon>
            </wp:wrapTight>
            <wp:docPr id="1" name="Рисунок 1" descr="https://trand-store.ru/wp-content/uploads/2018/01/04-75-768x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nd-store.ru/wp-content/uploads/2018/01/04-75-768x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4D0" w:rsidRDefault="00EA34D0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D0" w:rsidRDefault="00EA34D0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D0" w:rsidRDefault="00EA34D0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D0" w:rsidRDefault="00EA34D0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4D0" w:rsidRDefault="00EA34D0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кажущейся простоте в ходьбе ребёнок не может сразу овладеть правильными навыками. При ходьбе он отклоняется то вправо, то влево. Плохо согласовывает движение рук и ног.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вызвать у ребёнка интерес к выполнению помогают игровые приёмы: «Идём в гости к зайке, мишке», «Пройди по дорожке». Здесь мы используем дорожки, сделанные своими руками, </w:t>
      </w:r>
      <w:r w:rsidRPr="00EA3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пробок - дорожки, цветные коврики. Чтобы задать ритм, помогают различные слова:</w:t>
      </w:r>
    </w:p>
    <w:p w:rsidR="00710DAA" w:rsidRPr="00710DAA" w:rsidRDefault="00710DAA" w:rsidP="000B6DB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</w:t>
      </w:r>
      <w:r w:rsidRPr="00710D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Топ-топ-топ, зашагали ножки</w:t>
      </w:r>
    </w:p>
    <w:p w:rsidR="00710DAA" w:rsidRPr="00710DAA" w:rsidRDefault="00710DAA" w:rsidP="000B6DB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             Топ-топ-топ, прямо по дорожке.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ребёнок не шаркал ногами при ходьбе, мы предлагаем ему перешагнуть через лежащие на полу верёвку, скакалку, палку.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Любимое движение у малышей — </w:t>
      </w:r>
      <w:r w:rsidRPr="000B6D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это</w:t>
      </w:r>
      <w:r w:rsidRPr="00710D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бег.</w:t>
      </w:r>
      <w:r w:rsidRPr="00710D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ему предложить «Догнать собачку», «Убежать от дождика» или «Подбежать к маме или папе», ребёнок с большой радостью это выполнит при речевом сопровождении: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Побежали ножки, прямо по дорожке,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Прибежали к маме маленькие ножки.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сложным движением являются </w:t>
      </w:r>
      <w:r w:rsidRPr="00710D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прыжки.</w:t>
      </w:r>
      <w:r w:rsidRPr="00710D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связан с отрывом от земли и сохранением равновесия при приземлении. Можно взять ребёнка за руки и слегка приподнимая его, приговаривать. «Высоко, высоко подпрыгнем». Самому подпрыгивать и предлагать малышу. «Попрыгаем как зайчики, воробышки».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«Мы попрыгаем немножко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Веселей пляшите ножки».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что, приподнимая ребёнка, нельзя брать его за кисть, только выше запястья, так как у детей очень слабые суставы и можно нанести травму.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приподнимаем над головой ребенка какой-нибудь предмет и предлагаем: «Достань дождинку, снежинку, колокольчик».</w:t>
      </w:r>
    </w:p>
    <w:p w:rsidR="00710DAA" w:rsidRDefault="000B6DB3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678B8E6" wp14:editId="305A141E">
            <wp:simplePos x="0" y="0"/>
            <wp:positionH relativeFrom="margin">
              <wp:align>right</wp:align>
            </wp:positionH>
            <wp:positionV relativeFrom="paragraph">
              <wp:posOffset>809625</wp:posOffset>
            </wp:positionV>
            <wp:extent cx="3251200" cy="2438400"/>
            <wp:effectExtent l="0" t="0" r="6350" b="0"/>
            <wp:wrapTight wrapText="bothSides">
              <wp:wrapPolygon edited="0">
                <wp:start x="0" y="0"/>
                <wp:lineTo x="0" y="21431"/>
                <wp:lineTo x="21516" y="21431"/>
                <wp:lineTo x="21516" y="0"/>
                <wp:lineTo x="0" y="0"/>
              </wp:wrapPolygon>
            </wp:wrapTight>
            <wp:docPr id="3" name="Рисунок 3" descr="https://avatars.mds.yandex.net/get-pdb/932587/6dcd74ad-fb2e-48b6-a012-fcf64e43f9e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32587/6dcd74ad-fb2e-48b6-a012-fcf64e43f9e4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DAA"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Когда прыжки на месте будут получаться, можно перейти к прыжкам с продвижением вперёд – «перепрыгни через верёвочку, ленточку» (положенные на пол) «ручеёк», спрыгнуть с «горки».</w:t>
      </w:r>
    </w:p>
    <w:p w:rsidR="000B6DB3" w:rsidRPr="00710DAA" w:rsidRDefault="000B6DB3" w:rsidP="000B6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9DAE909" wp14:editId="2E2AC6E0">
            <wp:simplePos x="0" y="0"/>
            <wp:positionH relativeFrom="column">
              <wp:posOffset>-129540</wp:posOffset>
            </wp:positionH>
            <wp:positionV relativeFrom="paragraph">
              <wp:posOffset>200025</wp:posOffset>
            </wp:positionV>
            <wp:extent cx="3364230" cy="2440305"/>
            <wp:effectExtent l="0" t="0" r="7620" b="0"/>
            <wp:wrapTight wrapText="bothSides">
              <wp:wrapPolygon edited="0">
                <wp:start x="0" y="0"/>
                <wp:lineTo x="0" y="21415"/>
                <wp:lineTo x="21527" y="21415"/>
                <wp:lineTo x="21527" y="0"/>
                <wp:lineTo x="0" y="0"/>
              </wp:wrapPolygon>
            </wp:wrapTight>
            <wp:docPr id="5" name="Рисунок 5" descr="http://fb.ru/misc/i/gallery/72156/2297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b.ru/misc/i/gallery/72156/2297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 восторга и интереса вызывает у детей </w:t>
      </w:r>
      <w:r w:rsidRPr="00710D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катание и бросание. </w:t>
      </w: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Вначале ребёнок бросает игрушку, стоя в кроватке и следя за её падением. Затем зажимает в руке мячик и бросает его вперёд - вниз. Потом пытается катать мяч. Сев напротив, можно помочь малышу, предложив «покатился мяч к тебе, покатился мяч ко мне». Мы не спешим показывать все движения ребёнку - пусть он сам догадается, что ещё можно сделать, например - прокатить мяч в </w:t>
      </w:r>
      <w:proofErr w:type="spellStart"/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воротики</w:t>
      </w:r>
      <w:proofErr w:type="spellEnd"/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бросить мяч вперёд и попытаться догнать его.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«Вот как мячик покатился и назад не воротился.</w:t>
      </w:r>
    </w:p>
    <w:p w:rsidR="00710DAA" w:rsidRPr="00710DAA" w:rsidRDefault="00710DAA" w:rsidP="000B6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Догони его скорей и в ладошках обогрей».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малыши быстро утомляются, нередко переключаются с одной деятельности на другую, не могут долго выполнять одно и то же упражнение. Частая смена деятельности характерна для ребёнка Дети в раннем возрасте тратят много силы, энергии на различные движения, в которых они ощущают большую потребность. Малыш может целый день, без остановки, ходить, бегать, играть с мячом, заниматься игр</w:t>
      </w:r>
      <w:r w:rsidRPr="00EA3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ушками, подпрыгивать и т. п.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предлагают</w:t>
      </w: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развивать двигательные умения ребёнка дома, где есть много полезных вещей. Например, из обрезков ковра или покрывала можно сделать такие цветные дорожки и коврики. Изготовив вязаные мячики, вы получите прекрасное пособие, от которого не пострадает интерьер, а ребёнку подойдёт для бросания и катания. Из бутылочек из-под йогурта получатся удобные гантели и наполнить их песком. Бросив подушки или пуфики на пол, можно получить прекрасное препятствие, которое ребёнок с удовольствием попытается перелезть. Поставив в ряд несколько стульев, получается тоннель, в который обязательно поползёт ребёнок.</w:t>
      </w:r>
    </w:p>
    <w:p w:rsidR="00710DAA" w:rsidRPr="00710DAA" w:rsidRDefault="00710DAA" w:rsidP="00484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bookmarkStart w:id="0" w:name="_GoBack"/>
      <w:bookmarkEnd w:id="0"/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у детей силы и ловкости мы используем такие упражнения:</w:t>
      </w:r>
    </w:p>
    <w:p w:rsidR="00710DAA" w:rsidRPr="00710DAA" w:rsidRDefault="00710DAA" w:rsidP="00EA34D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держать любую палку так, чтобы ребёнок, ухватившись за неё обеими руками, повис в воздухе, и поднимаем палку;</w:t>
      </w:r>
    </w:p>
    <w:p w:rsidR="00710DAA" w:rsidRPr="00710DAA" w:rsidRDefault="00710DAA" w:rsidP="00EA34D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встаем вместе с ребёнком лицом к лицу, и пусть каждый поднимает одну ногу, и останется стоять на другой - это прекрасное упражнение для развития равновесия;</w:t>
      </w:r>
    </w:p>
    <w:p w:rsidR="00710DAA" w:rsidRPr="00710DAA" w:rsidRDefault="00710DAA" w:rsidP="00EA34D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встать напротив ребёнка и предложить повторять за вами различные движения как обезьянка.</w:t>
      </w:r>
    </w:p>
    <w:p w:rsidR="00710DAA" w:rsidRP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принцип при работе над развитием движений - нельзя заставлять ребёнка их выполнять. Нужно создать условия для того, чтобы малыш сам захотел поиграть. Но и ограничивать в движениях тоже плохо. Отсутствие или дефицит двигательной активности грозит нарушениями в развитии всех систем маленького созревающего организма. Дети, которые лишены возможности свободных движений, вялы, эмоционально подавлены.</w:t>
      </w:r>
    </w:p>
    <w:p w:rsidR="00710DAA" w:rsidRDefault="00710DAA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главное условие при обучении малыша разным движениям, чтобы мы взрослые сами принимали </w:t>
      </w:r>
      <w:r w:rsidRPr="00710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этом активное участие.</w:t>
      </w:r>
    </w:p>
    <w:p w:rsidR="000B6DB3" w:rsidRDefault="000B6DB3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B3" w:rsidRDefault="000B6DB3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B3" w:rsidRDefault="000B6DB3" w:rsidP="00EA3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0A3" w:rsidRPr="00484D6D" w:rsidRDefault="000B6DB3" w:rsidP="00484D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воспитатель: Манакова Татьяна Владимировна</w:t>
      </w:r>
    </w:p>
    <w:sectPr w:rsidR="001350A3" w:rsidRPr="00484D6D" w:rsidSect="00EA34D0">
      <w:pgSz w:w="11906" w:h="16838"/>
      <w:pgMar w:top="1134" w:right="991" w:bottom="1134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56A34"/>
    <w:multiLevelType w:val="multilevel"/>
    <w:tmpl w:val="350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AA"/>
    <w:rsid w:val="000B6DB3"/>
    <w:rsid w:val="001350A3"/>
    <w:rsid w:val="00484D6D"/>
    <w:rsid w:val="00710DAA"/>
    <w:rsid w:val="00EA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BD0C1-7481-4ED8-9BD4-F8FDF1B3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2</cp:revision>
  <cp:lastPrinted>2019-09-11T06:43:00Z</cp:lastPrinted>
  <dcterms:created xsi:type="dcterms:W3CDTF">2019-09-11T06:25:00Z</dcterms:created>
  <dcterms:modified xsi:type="dcterms:W3CDTF">2019-09-11T06:45:00Z</dcterms:modified>
</cp:coreProperties>
</file>