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B4" w:rsidRDefault="00FB1AB4" w:rsidP="00FB1AB4">
      <w:pPr>
        <w:ind w:left="-1701" w:right="99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19050</wp:posOffset>
            </wp:positionV>
            <wp:extent cx="7553325" cy="10677525"/>
            <wp:effectExtent l="0" t="0" r="952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p w:rsidR="00FB1AB4" w:rsidRDefault="00FB1AB4" w:rsidP="00FB1AB4">
      <w:pPr>
        <w:ind w:left="-1701"/>
        <w:rPr>
          <w:noProof/>
          <w:lang w:eastAsia="ru-RU"/>
        </w:rPr>
      </w:pPr>
    </w:p>
    <w:p w:rsidR="00FB1AB4" w:rsidRDefault="00FB1AB4" w:rsidP="00FB1AB4">
      <w:pPr>
        <w:ind w:left="-1701"/>
        <w:rPr>
          <w:noProof/>
          <w:lang w:eastAsia="ru-RU"/>
        </w:rPr>
      </w:pPr>
    </w:p>
    <w:p w:rsidR="00FB1AB4" w:rsidRDefault="00FB1AB4" w:rsidP="00FB1AB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t xml:space="preserve">                                                                   </w:t>
      </w:r>
      <w:r w:rsidRPr="001820B4">
        <w:rPr>
          <w:rFonts w:ascii="Times New Roman" w:hAnsi="Times New Roman" w:cs="Times New Roman"/>
          <w:b/>
          <w:sz w:val="36"/>
          <w:szCs w:val="36"/>
        </w:rPr>
        <w:t>Чистоговорк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1820B4">
        <w:rPr>
          <w:rFonts w:ascii="Times New Roman" w:hAnsi="Times New Roman" w:cs="Times New Roman"/>
          <w:b/>
          <w:sz w:val="36"/>
          <w:szCs w:val="36"/>
        </w:rPr>
        <w:t xml:space="preserve"> –</w:t>
      </w:r>
    </w:p>
    <w:p w:rsidR="00FB1AB4" w:rsidRDefault="00FB1AB4" w:rsidP="00FB1AB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как </w:t>
      </w:r>
      <w:r w:rsidRPr="001820B4">
        <w:rPr>
          <w:rFonts w:ascii="Times New Roman" w:hAnsi="Times New Roman" w:cs="Times New Roman"/>
          <w:b/>
          <w:sz w:val="36"/>
          <w:szCs w:val="36"/>
        </w:rPr>
        <w:t xml:space="preserve">эффективное средство развития </w:t>
      </w:r>
      <w:r>
        <w:rPr>
          <w:rFonts w:ascii="Times New Roman" w:hAnsi="Times New Roman" w:cs="Times New Roman"/>
          <w:b/>
          <w:sz w:val="36"/>
          <w:szCs w:val="36"/>
        </w:rPr>
        <w:t>речи</w:t>
      </w:r>
    </w:p>
    <w:p w:rsidR="00FB1AB4" w:rsidRDefault="00FB1AB4" w:rsidP="00FB1AB4">
      <w:pPr>
        <w:spacing w:after="0"/>
        <w:ind w:right="5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детей дошкольного возраста</w:t>
      </w:r>
    </w:p>
    <w:p w:rsidR="00FB1AB4" w:rsidRDefault="00FB1AB4" w:rsidP="00FB1AB4">
      <w:pPr>
        <w:spacing w:after="0"/>
        <w:ind w:right="57"/>
        <w:rPr>
          <w:rFonts w:ascii="Times New Roman" w:hAnsi="Times New Roman" w:cs="Times New Roman"/>
          <w:b/>
          <w:sz w:val="36"/>
          <w:szCs w:val="36"/>
        </w:rPr>
      </w:pPr>
    </w:p>
    <w:p w:rsidR="00FB1AB4" w:rsidRDefault="00FB1AB4" w:rsidP="00FB1AB4">
      <w:pPr>
        <w:spacing w:after="0"/>
        <w:ind w:right="57"/>
        <w:rPr>
          <w:rFonts w:ascii="Times New Roman" w:hAnsi="Times New Roman" w:cs="Times New Roman"/>
          <w:b/>
          <w:sz w:val="36"/>
          <w:szCs w:val="36"/>
        </w:rPr>
      </w:pPr>
    </w:p>
    <w:p w:rsidR="00FB1AB4" w:rsidRPr="001820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 xml:space="preserve">Чистоговорки — это специальные речевые упражнения для отработки навыка произнесения звуков. Проговаривание 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и скороговорок не только превосходно развивает речь ребёнка, но и способствует выработке хорошей дикции и чёткости звучания.</w:t>
      </w:r>
    </w:p>
    <w:p w:rsidR="00FB1AB4" w:rsidRPr="001820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 xml:space="preserve">Каждая 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чистоговорка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состоит из двух частей. Первая часть предусматривает трехкратное повторение определенного слога, проговаривая который ребенок доводит до автоматизма свой артикуляционный навык. Вторая же часть предста</w:t>
      </w:r>
      <w:r>
        <w:rPr>
          <w:rFonts w:ascii="Times New Roman" w:hAnsi="Times New Roman" w:cs="Times New Roman"/>
          <w:sz w:val="32"/>
          <w:szCs w:val="32"/>
        </w:rPr>
        <w:t xml:space="preserve">вляет собой короткую фразу из 2 - </w:t>
      </w:r>
      <w:r w:rsidRPr="001820B4">
        <w:rPr>
          <w:rFonts w:ascii="Times New Roman" w:hAnsi="Times New Roman" w:cs="Times New Roman"/>
          <w:sz w:val="32"/>
          <w:szCs w:val="32"/>
        </w:rPr>
        <w:t>4 слов, которая рифмуется с первой частью.</w:t>
      </w:r>
    </w:p>
    <w:p w:rsidR="00FB1A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 xml:space="preserve">Таким образом, последнее слово во фразе всегда заканчивается на уже неоднократно произнесенный ребенком ударный слог. </w:t>
      </w:r>
    </w:p>
    <w:p w:rsidR="00FB1AB4" w:rsidRPr="001820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80864">
        <w:rPr>
          <w:rFonts w:ascii="Times New Roman" w:hAnsi="Times New Roman" w:cs="Times New Roman"/>
          <w:b/>
          <w:i/>
          <w:sz w:val="32"/>
          <w:szCs w:val="32"/>
        </w:rPr>
        <w:t>Например</w:t>
      </w:r>
      <w:proofErr w:type="gramEnd"/>
      <w:r w:rsidRPr="00A80864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A80864">
        <w:rPr>
          <w:rFonts w:ascii="Times New Roman" w:hAnsi="Times New Roman" w:cs="Times New Roman"/>
          <w:sz w:val="32"/>
          <w:szCs w:val="32"/>
        </w:rPr>
        <w:t xml:space="preserve"> </w:t>
      </w:r>
      <w:r w:rsidRPr="001820B4">
        <w:rPr>
          <w:rFonts w:ascii="Times New Roman" w:hAnsi="Times New Roman" w:cs="Times New Roman"/>
          <w:sz w:val="32"/>
          <w:szCs w:val="32"/>
        </w:rPr>
        <w:t>«Да-да-да – очень чистая вода».</w:t>
      </w:r>
    </w:p>
    <w:p w:rsidR="00FB1AB4" w:rsidRPr="001820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 xml:space="preserve">Чистоговорки желательно начать проговаривать с ребёнком как можно раньше. Как правило, </w:t>
      </w:r>
      <w:r>
        <w:rPr>
          <w:rFonts w:ascii="Times New Roman" w:hAnsi="Times New Roman" w:cs="Times New Roman"/>
          <w:sz w:val="32"/>
          <w:szCs w:val="32"/>
        </w:rPr>
        <w:t xml:space="preserve">дети легко запоминают </w:t>
      </w:r>
      <w:r w:rsidRPr="001820B4">
        <w:rPr>
          <w:rFonts w:ascii="Times New Roman" w:hAnsi="Times New Roman" w:cs="Times New Roman"/>
          <w:sz w:val="32"/>
          <w:szCs w:val="32"/>
        </w:rPr>
        <w:t>чистого</w:t>
      </w:r>
      <w:r>
        <w:rPr>
          <w:rFonts w:ascii="Times New Roman" w:hAnsi="Times New Roman" w:cs="Times New Roman"/>
          <w:sz w:val="32"/>
          <w:szCs w:val="32"/>
        </w:rPr>
        <w:t>ворки</w:t>
      </w:r>
      <w:r w:rsidRPr="001820B4">
        <w:rPr>
          <w:rFonts w:ascii="Times New Roman" w:hAnsi="Times New Roman" w:cs="Times New Roman"/>
          <w:sz w:val="32"/>
          <w:szCs w:val="32"/>
        </w:rPr>
        <w:t>. Проговаривая их, ребёнок, незаметно для себя, тренируется в правильном произношении трудных для него звуков.</w:t>
      </w:r>
    </w:p>
    <w:p w:rsidR="00FB1AB4" w:rsidRPr="001820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Чистоговорки способствуют привлечению внимания детей к звучащему слову, его звуковому и слоговому составу.</w:t>
      </w:r>
    </w:p>
    <w:p w:rsidR="00FB1AB4" w:rsidRDefault="00FB1AB4" w:rsidP="006B2A7E">
      <w:pPr>
        <w:tabs>
          <w:tab w:val="left" w:pos="8505"/>
        </w:tabs>
        <w:spacing w:after="120" w:line="240" w:lineRule="auto"/>
        <w:ind w:left="-851" w:righ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В целях автоматизации звука, развития артикуляционной моторики, чёткой дикции, выразительности речи рекомендуется произносить чистоговорку несколько раз.</w:t>
      </w:r>
    </w:p>
    <w:p w:rsidR="00FB1AB4" w:rsidRPr="001820B4" w:rsidRDefault="00FB1AB4" w:rsidP="006B2A7E">
      <w:pPr>
        <w:tabs>
          <w:tab w:val="left" w:pos="8505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0B4">
        <w:rPr>
          <w:rFonts w:ascii="Times New Roman" w:hAnsi="Times New Roman" w:cs="Times New Roman"/>
          <w:b/>
          <w:sz w:val="32"/>
          <w:szCs w:val="32"/>
        </w:rPr>
        <w:t>Проговаривать можно по-разному:</w:t>
      </w:r>
    </w:p>
    <w:p w:rsidR="00FB1AB4" w:rsidRPr="006B40A9" w:rsidRDefault="00FB1AB4" w:rsidP="006B2A7E">
      <w:pPr>
        <w:pStyle w:val="a3"/>
        <w:numPr>
          <w:ilvl w:val="0"/>
          <w:numId w:val="1"/>
        </w:numPr>
        <w:tabs>
          <w:tab w:val="left" w:pos="8505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 w:rsidRPr="006B40A9">
        <w:rPr>
          <w:rFonts w:ascii="Times New Roman" w:hAnsi="Times New Roman" w:cs="Times New Roman"/>
          <w:sz w:val="32"/>
          <w:szCs w:val="32"/>
        </w:rPr>
        <w:t>произносим с различной интонацией (вопросительной, восклицательной);</w:t>
      </w:r>
    </w:p>
    <w:p w:rsidR="00FB1AB4" w:rsidRPr="006B40A9" w:rsidRDefault="00FB1AB4" w:rsidP="006B2A7E">
      <w:pPr>
        <w:pStyle w:val="a3"/>
        <w:numPr>
          <w:ilvl w:val="0"/>
          <w:numId w:val="1"/>
        </w:numPr>
        <w:tabs>
          <w:tab w:val="left" w:pos="8505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 w:rsidRPr="006B40A9">
        <w:rPr>
          <w:rFonts w:ascii="Times New Roman" w:hAnsi="Times New Roman" w:cs="Times New Roman"/>
          <w:sz w:val="32"/>
          <w:szCs w:val="32"/>
        </w:rPr>
        <w:t>произносим с разными эмоциями (грусть, радость и т.д.);</w:t>
      </w:r>
    </w:p>
    <w:p w:rsidR="00FB1AB4" w:rsidRPr="006B40A9" w:rsidRDefault="00FB1AB4" w:rsidP="006B2A7E">
      <w:pPr>
        <w:pStyle w:val="a3"/>
        <w:numPr>
          <w:ilvl w:val="0"/>
          <w:numId w:val="1"/>
        </w:numPr>
        <w:tabs>
          <w:tab w:val="left" w:pos="8505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 w:rsidRPr="006B40A9">
        <w:rPr>
          <w:rFonts w:ascii="Times New Roman" w:hAnsi="Times New Roman" w:cs="Times New Roman"/>
          <w:sz w:val="32"/>
          <w:szCs w:val="32"/>
        </w:rPr>
        <w:t>произносим голосом разным по тембру (как мишка, как мышка);</w:t>
      </w:r>
    </w:p>
    <w:p w:rsidR="00FB1AB4" w:rsidRPr="006B40A9" w:rsidRDefault="00FB1AB4" w:rsidP="006B2A7E">
      <w:pPr>
        <w:pStyle w:val="a3"/>
        <w:numPr>
          <w:ilvl w:val="0"/>
          <w:numId w:val="1"/>
        </w:numPr>
        <w:tabs>
          <w:tab w:val="left" w:pos="8505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 w:rsidRPr="006B40A9">
        <w:rPr>
          <w:rFonts w:ascii="Times New Roman" w:hAnsi="Times New Roman" w:cs="Times New Roman"/>
          <w:sz w:val="32"/>
          <w:szCs w:val="32"/>
        </w:rPr>
        <w:t>произносим тихо или громко;</w:t>
      </w:r>
    </w:p>
    <w:p w:rsidR="00FB1AB4" w:rsidRDefault="00FB1AB4" w:rsidP="006B2A7E">
      <w:pPr>
        <w:pStyle w:val="a3"/>
        <w:numPr>
          <w:ilvl w:val="0"/>
          <w:numId w:val="1"/>
        </w:numPr>
        <w:tabs>
          <w:tab w:val="left" w:pos="8505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32"/>
          <w:szCs w:val="32"/>
        </w:rPr>
      </w:pPr>
      <w:r w:rsidRPr="006B40A9">
        <w:rPr>
          <w:rFonts w:ascii="Times New Roman" w:hAnsi="Times New Roman" w:cs="Times New Roman"/>
          <w:sz w:val="32"/>
          <w:szCs w:val="32"/>
        </w:rPr>
        <w:t>произносим в разном темпе (медленно или быстро).</w:t>
      </w:r>
    </w:p>
    <w:p w:rsidR="006B2A7E" w:rsidRDefault="006B2A7E" w:rsidP="006B2A7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B2A7E" w:rsidRDefault="006B2A7E" w:rsidP="006B2A7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B2A7E" w:rsidRDefault="006B2A7E" w:rsidP="006B2A7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B2A7E" w:rsidRDefault="006B2A7E" w:rsidP="006B2A7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B2A7E" w:rsidRDefault="006B2A7E" w:rsidP="006B2A7E">
      <w:pPr>
        <w:tabs>
          <w:tab w:val="left" w:pos="85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911B66" w:rsidRDefault="00911B66" w:rsidP="009C519A">
      <w:pPr>
        <w:ind w:left="-993" w:right="707" w:hanging="708"/>
        <w:rPr>
          <w:noProof/>
          <w:sz w:val="16"/>
          <w:szCs w:val="16"/>
          <w:lang w:eastAsia="ru-RU"/>
        </w:rPr>
      </w:pPr>
    </w:p>
    <w:p w:rsidR="006B2A7E" w:rsidRDefault="00C43298" w:rsidP="009C519A">
      <w:pPr>
        <w:ind w:left="-993" w:right="707" w:hanging="708"/>
        <w:rPr>
          <w:noProof/>
          <w:lang w:eastAsia="ru-RU"/>
        </w:rPr>
      </w:pPr>
      <w:r w:rsidRPr="00851617">
        <w:rPr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19050</wp:posOffset>
            </wp:positionV>
            <wp:extent cx="7553325" cy="10668000"/>
            <wp:effectExtent l="0" t="0" r="9525" b="0"/>
            <wp:wrapNone/>
            <wp:docPr id="2" name="Рисунок 2" descr="C:\Users\ShorLogoped\Desktop\128416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rLogoped\Desktop\1284163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9A" w:rsidRDefault="009E6507" w:rsidP="009C519A">
      <w:pPr>
        <w:ind w:left="-993" w:right="707" w:hanging="708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6B2A7E" w:rsidRDefault="006B2A7E" w:rsidP="00851617">
      <w:pPr>
        <w:tabs>
          <w:tab w:val="left" w:pos="8505"/>
        </w:tabs>
        <w:spacing w:after="0" w:line="240" w:lineRule="auto"/>
        <w:ind w:left="-851" w:firstLine="425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Чтобы малышам было интересно,</w:t>
      </w:r>
      <w:r w:rsidRPr="001820B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часто используют</w:t>
      </w:r>
      <w:r w:rsidRPr="001820B4">
        <w:rPr>
          <w:rFonts w:ascii="Times New Roman" w:hAnsi="Times New Roman" w:cs="Times New Roman"/>
          <w:sz w:val="32"/>
          <w:szCs w:val="32"/>
        </w:rPr>
        <w:t xml:space="preserve"> чистоговорки с рисунками.</w:t>
      </w:r>
      <w:r w:rsidR="009E6507">
        <w:rPr>
          <w:noProof/>
          <w:lang w:eastAsia="ru-RU"/>
        </w:rPr>
        <w:t xml:space="preserve">          </w:t>
      </w:r>
    </w:p>
    <w:p w:rsidR="00C43298" w:rsidRDefault="009E6507" w:rsidP="009C519A">
      <w:pPr>
        <w:ind w:left="-1701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9C51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DFABF" wp14:editId="40D96214">
            <wp:extent cx="5795010" cy="3228975"/>
            <wp:effectExtent l="0" t="0" r="0" b="9525"/>
            <wp:docPr id="6" name="Рисунок 6" descr="C:\Users\ЛОГОПЕД\Desktop\chistogovorki-dlya-razvitiya-rechi-1024x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ОГОПЕД\Desktop\chistogovorki-dlya-razvitiya-rechi-1024x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68" cy="323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9A" w:rsidRPr="009C519A" w:rsidRDefault="009C519A" w:rsidP="00851617">
      <w:pPr>
        <w:ind w:left="-993" w:firstLine="567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1820B4">
        <w:rPr>
          <w:rFonts w:ascii="Times New Roman" w:hAnsi="Times New Roman" w:cs="Times New Roman"/>
          <w:sz w:val="32"/>
          <w:szCs w:val="32"/>
        </w:rPr>
        <w:t xml:space="preserve">При помощи 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чаще всего отрабатывают произношение определённых звуков. Главное здесь — чёткость проговаривания.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20B4">
        <w:rPr>
          <w:rFonts w:ascii="Times New Roman" w:hAnsi="Times New Roman" w:cs="Times New Roman"/>
          <w:sz w:val="32"/>
          <w:szCs w:val="32"/>
        </w:rPr>
        <w:t>Ба-ба</w:t>
      </w:r>
      <w:proofErr w:type="gramEnd"/>
      <w:r w:rsidRPr="001820B4">
        <w:rPr>
          <w:rFonts w:ascii="Times New Roman" w:hAnsi="Times New Roman" w:cs="Times New Roman"/>
          <w:sz w:val="32"/>
          <w:szCs w:val="32"/>
        </w:rPr>
        <w:t>-ба — очень тёплая изба.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Ва-ва-ва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>—  летает по ночам сова.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Ов-ов-ов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в лесу много комаров.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820B4">
        <w:rPr>
          <w:rFonts w:ascii="Times New Roman" w:hAnsi="Times New Roman" w:cs="Times New Roman"/>
          <w:sz w:val="32"/>
          <w:szCs w:val="32"/>
        </w:rPr>
        <w:t>Ду-ду</w:t>
      </w:r>
      <w:proofErr w:type="gramEnd"/>
      <w:r w:rsidRPr="001820B4">
        <w:rPr>
          <w:rFonts w:ascii="Times New Roman" w:hAnsi="Times New Roman" w:cs="Times New Roman"/>
          <w:sz w:val="32"/>
          <w:szCs w:val="32"/>
        </w:rPr>
        <w:t>-ду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растут яблоки в саду.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Жа-жа-жа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— мы видели</w:t>
      </w:r>
      <w:r w:rsidRPr="001820B4">
        <w:rPr>
          <w:rFonts w:ascii="Times New Roman" w:hAnsi="Times New Roman" w:cs="Times New Roman"/>
          <w:sz w:val="32"/>
          <w:szCs w:val="32"/>
        </w:rPr>
        <w:t xml:space="preserve"> ежа.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За-за-за — очень добрые глаза.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Ай-ай-ай – приближается трамвай.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Ак-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цветёт на поле мак.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20B4">
        <w:rPr>
          <w:rFonts w:ascii="Times New Roman" w:hAnsi="Times New Roman" w:cs="Times New Roman"/>
          <w:sz w:val="32"/>
          <w:szCs w:val="32"/>
        </w:rPr>
        <w:t>Ки-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ки</w:t>
      </w:r>
      <w:proofErr w:type="spellEnd"/>
      <w:proofErr w:type="gramEnd"/>
      <w:r w:rsidRPr="001820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красивые цветки.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Ло-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ло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ло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прозрачное стекло.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Ре-ре-ре – стоит домик на горе.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Ча-ча-ча – мы остались без мяча.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Цы-цы-цы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какие молодцы.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Щу-щу-щу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я щенка везде ищу.</w:t>
      </w:r>
    </w:p>
    <w:p w:rsidR="009C519A" w:rsidRPr="00440337" w:rsidRDefault="009C519A" w:rsidP="00851617">
      <w:pPr>
        <w:spacing w:after="120" w:line="240" w:lineRule="auto"/>
        <w:ind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0337">
        <w:rPr>
          <w:rFonts w:ascii="Times New Roman" w:hAnsi="Times New Roman" w:cs="Times New Roman"/>
          <w:b/>
          <w:sz w:val="32"/>
          <w:szCs w:val="32"/>
        </w:rPr>
        <w:t xml:space="preserve">Можно составлять рассказы из </w:t>
      </w:r>
      <w:proofErr w:type="spellStart"/>
      <w:r w:rsidRPr="00440337">
        <w:rPr>
          <w:rFonts w:ascii="Times New Roman" w:hAnsi="Times New Roman" w:cs="Times New Roman"/>
          <w:b/>
          <w:sz w:val="32"/>
          <w:szCs w:val="32"/>
        </w:rPr>
        <w:t>чистоговорок</w:t>
      </w:r>
      <w:proofErr w:type="spellEnd"/>
      <w:r w:rsidRPr="00440337">
        <w:rPr>
          <w:rFonts w:ascii="Times New Roman" w:hAnsi="Times New Roman" w:cs="Times New Roman"/>
          <w:b/>
          <w:sz w:val="32"/>
          <w:szCs w:val="32"/>
        </w:rPr>
        <w:t>: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20B4">
        <w:rPr>
          <w:rFonts w:ascii="Times New Roman" w:hAnsi="Times New Roman" w:cs="Times New Roman"/>
          <w:sz w:val="32"/>
          <w:szCs w:val="32"/>
        </w:rPr>
        <w:t>Ла-ла</w:t>
      </w:r>
      <w:proofErr w:type="gramEnd"/>
      <w:r w:rsidRPr="001820B4">
        <w:rPr>
          <w:rFonts w:ascii="Times New Roman" w:hAnsi="Times New Roman" w:cs="Times New Roman"/>
          <w:sz w:val="32"/>
          <w:szCs w:val="32"/>
        </w:rPr>
        <w:t>-ла – вот высокая скала.</w:t>
      </w:r>
    </w:p>
    <w:p w:rsidR="009C519A" w:rsidRPr="001820B4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20B4">
        <w:rPr>
          <w:rFonts w:ascii="Times New Roman" w:hAnsi="Times New Roman" w:cs="Times New Roman"/>
          <w:sz w:val="32"/>
          <w:szCs w:val="32"/>
        </w:rPr>
        <w:t>Лу-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лу</w:t>
      </w:r>
      <w:proofErr w:type="spellEnd"/>
      <w:proofErr w:type="gramEnd"/>
      <w:r w:rsidRPr="001820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лу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мы залезем на скалу.</w:t>
      </w:r>
    </w:p>
    <w:p w:rsidR="009C519A" w:rsidRDefault="009C519A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Ло-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ло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820B4">
        <w:rPr>
          <w:rFonts w:ascii="Times New Roman" w:hAnsi="Times New Roman" w:cs="Times New Roman"/>
          <w:sz w:val="32"/>
          <w:szCs w:val="32"/>
        </w:rPr>
        <w:t>ло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это было тяжело!</w:t>
      </w:r>
    </w:p>
    <w:p w:rsidR="00911B66" w:rsidRDefault="00911B66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911B66" w:rsidRDefault="00911B66" w:rsidP="00911B66">
      <w:pPr>
        <w:spacing w:after="0" w:line="276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851617" w:rsidRDefault="00851617" w:rsidP="009C519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B2A7E" w:rsidRPr="001820B4" w:rsidRDefault="006B2A7E" w:rsidP="009C519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C519A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8D75A91" wp14:editId="38BA494A">
            <wp:simplePos x="0" y="0"/>
            <wp:positionH relativeFrom="page">
              <wp:posOffset>19050</wp:posOffset>
            </wp:positionH>
            <wp:positionV relativeFrom="paragraph">
              <wp:posOffset>9524</wp:posOffset>
            </wp:positionV>
            <wp:extent cx="7543800" cy="10658475"/>
            <wp:effectExtent l="0" t="0" r="0" b="9525"/>
            <wp:wrapNone/>
            <wp:docPr id="3" name="Рисунок 3" descr="C:\Users\ShorLogoped\Desktop\128416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rLogoped\Desktop\1284163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9A" w:rsidRDefault="00C43298" w:rsidP="006B2A7E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 w:rsidR="009C519A">
        <w:rPr>
          <w:noProof/>
          <w:lang w:eastAsia="ru-RU"/>
        </w:rPr>
        <w:t xml:space="preserve"> </w:t>
      </w:r>
    </w:p>
    <w:p w:rsidR="00911B66" w:rsidRDefault="009C519A" w:rsidP="00911B66">
      <w:pPr>
        <w:spacing w:after="120" w:line="240" w:lineRule="auto"/>
        <w:ind w:left="-851" w:hanging="28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t xml:space="preserve">            </w:t>
      </w:r>
      <w:r w:rsidRPr="00440337">
        <w:rPr>
          <w:rFonts w:ascii="Times New Roman" w:hAnsi="Times New Roman" w:cs="Times New Roman"/>
          <w:b/>
          <w:sz w:val="32"/>
          <w:szCs w:val="32"/>
        </w:rPr>
        <w:t>Можно поиграть с де</w:t>
      </w:r>
      <w:r w:rsidR="00851617">
        <w:rPr>
          <w:rFonts w:ascii="Times New Roman" w:hAnsi="Times New Roman" w:cs="Times New Roman"/>
          <w:b/>
          <w:sz w:val="32"/>
          <w:szCs w:val="32"/>
        </w:rPr>
        <w:t>тьми в игру, где им нужно самим</w:t>
      </w:r>
      <w:r w:rsidRPr="00440337">
        <w:rPr>
          <w:rFonts w:ascii="Times New Roman" w:hAnsi="Times New Roman" w:cs="Times New Roman"/>
          <w:b/>
          <w:sz w:val="32"/>
          <w:szCs w:val="32"/>
        </w:rPr>
        <w:t xml:space="preserve"> добавить слог </w:t>
      </w:r>
    </w:p>
    <w:p w:rsidR="009C519A" w:rsidRPr="00440337" w:rsidRDefault="009C519A" w:rsidP="00911B66">
      <w:pPr>
        <w:spacing w:after="120" w:line="240" w:lineRule="auto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0337">
        <w:rPr>
          <w:rFonts w:ascii="Times New Roman" w:hAnsi="Times New Roman" w:cs="Times New Roman"/>
          <w:b/>
          <w:sz w:val="32"/>
          <w:szCs w:val="32"/>
        </w:rPr>
        <w:t>с определённым звуком:</w:t>
      </w:r>
    </w:p>
    <w:p w:rsidR="009C519A" w:rsidRPr="001820B4" w:rsidRDefault="009C519A" w:rsidP="00911B66">
      <w:pPr>
        <w:spacing w:after="12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Рю-рю-рю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цветы маме пода</w:t>
      </w:r>
      <w:proofErr w:type="gramStart"/>
      <w:r w:rsidRPr="001820B4">
        <w:rPr>
          <w:rFonts w:ascii="Times New Roman" w:hAnsi="Times New Roman" w:cs="Times New Roman"/>
          <w:sz w:val="32"/>
          <w:szCs w:val="32"/>
        </w:rPr>
        <w:t>… .</w:t>
      </w:r>
      <w:proofErr w:type="gramEnd"/>
    </w:p>
    <w:p w:rsidR="009C519A" w:rsidRPr="001820B4" w:rsidRDefault="009C519A" w:rsidP="00911B66">
      <w:pPr>
        <w:spacing w:after="12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820B4">
        <w:rPr>
          <w:rFonts w:ascii="Times New Roman" w:hAnsi="Times New Roman" w:cs="Times New Roman"/>
          <w:sz w:val="32"/>
          <w:szCs w:val="32"/>
        </w:rPr>
        <w:t>Рю-рю-рю</w:t>
      </w:r>
      <w:proofErr w:type="spellEnd"/>
      <w:r w:rsidRPr="001820B4">
        <w:rPr>
          <w:rFonts w:ascii="Times New Roman" w:hAnsi="Times New Roman" w:cs="Times New Roman"/>
          <w:sz w:val="32"/>
          <w:szCs w:val="32"/>
        </w:rPr>
        <w:t xml:space="preserve"> – я учусь </w:t>
      </w:r>
      <w:proofErr w:type="gramStart"/>
      <w:r w:rsidRPr="001820B4">
        <w:rPr>
          <w:rFonts w:ascii="Times New Roman" w:hAnsi="Times New Roman" w:cs="Times New Roman"/>
          <w:sz w:val="32"/>
          <w:szCs w:val="32"/>
        </w:rPr>
        <w:t>по буква</w:t>
      </w:r>
      <w:proofErr w:type="gramEnd"/>
      <w:r w:rsidRPr="001820B4">
        <w:rPr>
          <w:rFonts w:ascii="Times New Roman" w:hAnsi="Times New Roman" w:cs="Times New Roman"/>
          <w:sz w:val="32"/>
          <w:szCs w:val="32"/>
        </w:rPr>
        <w:t>…</w:t>
      </w:r>
    </w:p>
    <w:p w:rsidR="009C519A" w:rsidRPr="001820B4" w:rsidRDefault="009C519A" w:rsidP="00911B66">
      <w:pPr>
        <w:spacing w:after="120" w:line="240" w:lineRule="auto"/>
        <w:ind w:left="-851" w:right="14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Или же закончить чистоговорку, выбирая слово с</w:t>
      </w:r>
      <w:r w:rsidR="00911B66">
        <w:rPr>
          <w:rFonts w:ascii="Times New Roman" w:hAnsi="Times New Roman" w:cs="Times New Roman"/>
          <w:sz w:val="32"/>
          <w:szCs w:val="32"/>
        </w:rPr>
        <w:t xml:space="preserve"> </w:t>
      </w:r>
      <w:r w:rsidRPr="001820B4">
        <w:rPr>
          <w:rFonts w:ascii="Times New Roman" w:hAnsi="Times New Roman" w:cs="Times New Roman"/>
          <w:sz w:val="32"/>
          <w:szCs w:val="32"/>
        </w:rPr>
        <w:t>соответствующим слогом.</w:t>
      </w:r>
      <w:r w:rsidR="00851617">
        <w:rPr>
          <w:rFonts w:ascii="Times New Roman" w:hAnsi="Times New Roman" w:cs="Times New Roman"/>
          <w:sz w:val="32"/>
          <w:szCs w:val="32"/>
        </w:rPr>
        <w:t xml:space="preserve"> </w:t>
      </w:r>
      <w:r w:rsidRPr="00851617">
        <w:rPr>
          <w:rFonts w:ascii="Times New Roman" w:hAnsi="Times New Roman" w:cs="Times New Roman"/>
          <w:b/>
          <w:sz w:val="32"/>
          <w:szCs w:val="32"/>
        </w:rPr>
        <w:t>Это упражнение учит ребёнка подбирать рифмующиеся слова:</w:t>
      </w:r>
      <w:r w:rsidRPr="001820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519A" w:rsidRPr="001820B4" w:rsidRDefault="009C519A" w:rsidP="00911B66">
      <w:pPr>
        <w:spacing w:after="120" w:line="240" w:lineRule="auto"/>
        <w:ind w:left="-142" w:hanging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20B4">
        <w:rPr>
          <w:rFonts w:ascii="Times New Roman" w:hAnsi="Times New Roman" w:cs="Times New Roman"/>
          <w:sz w:val="32"/>
          <w:szCs w:val="32"/>
        </w:rPr>
        <w:t>На-на</w:t>
      </w:r>
      <w:proofErr w:type="gramEnd"/>
      <w:r w:rsidRPr="001820B4">
        <w:rPr>
          <w:rFonts w:ascii="Times New Roman" w:hAnsi="Times New Roman" w:cs="Times New Roman"/>
          <w:sz w:val="32"/>
          <w:szCs w:val="32"/>
        </w:rPr>
        <w:t>-на — длинный хобот у ….</w:t>
      </w:r>
    </w:p>
    <w:p w:rsidR="009C519A" w:rsidRPr="001820B4" w:rsidRDefault="009C519A" w:rsidP="00911B66">
      <w:pPr>
        <w:spacing w:after="120" w:line="240" w:lineRule="auto"/>
        <w:ind w:left="-284" w:hanging="142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Но-но-но – ночью за окном ….</w:t>
      </w:r>
    </w:p>
    <w:p w:rsidR="009C519A" w:rsidRPr="001820B4" w:rsidRDefault="009C519A" w:rsidP="009E6507">
      <w:pPr>
        <w:spacing w:after="120" w:line="240" w:lineRule="auto"/>
        <w:ind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0B4">
        <w:rPr>
          <w:rFonts w:ascii="Times New Roman" w:hAnsi="Times New Roman" w:cs="Times New Roman"/>
          <w:b/>
          <w:sz w:val="32"/>
          <w:szCs w:val="32"/>
        </w:rPr>
        <w:t>Как самому составить хорошую чистоговорку?</w:t>
      </w:r>
    </w:p>
    <w:p w:rsidR="009C519A" w:rsidRPr="001820B4" w:rsidRDefault="009C519A" w:rsidP="009E6507">
      <w:pPr>
        <w:spacing w:after="120" w:line="240" w:lineRule="auto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820B4">
        <w:rPr>
          <w:rFonts w:ascii="Times New Roman" w:hAnsi="Times New Roman" w:cs="Times New Roman"/>
          <w:sz w:val="32"/>
          <w:szCs w:val="32"/>
        </w:rPr>
        <w:t>Это совсем несложно. Но для начала лучше потренироваться в подборе рифмующихся слов.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440337">
        <w:rPr>
          <w:rFonts w:ascii="Times New Roman" w:hAnsi="Times New Roman" w:cs="Times New Roman"/>
          <w:sz w:val="32"/>
          <w:szCs w:val="32"/>
        </w:rPr>
        <w:t xml:space="preserve">Берем букву, для которой </w:t>
      </w:r>
      <w:proofErr w:type="spellStart"/>
      <w:r w:rsidRPr="00440337">
        <w:rPr>
          <w:rFonts w:ascii="Times New Roman" w:hAnsi="Times New Roman" w:cs="Times New Roman"/>
          <w:sz w:val="32"/>
          <w:szCs w:val="32"/>
        </w:rPr>
        <w:t>чистоговорка</w:t>
      </w:r>
      <w:proofErr w:type="spellEnd"/>
      <w:r w:rsidRPr="00440337">
        <w:rPr>
          <w:rFonts w:ascii="Times New Roman" w:hAnsi="Times New Roman" w:cs="Times New Roman"/>
          <w:sz w:val="32"/>
          <w:szCs w:val="32"/>
        </w:rPr>
        <w:t xml:space="preserve"> составляется (Пусть это будет буква Р);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567" w:firstLine="141"/>
        <w:jc w:val="both"/>
        <w:rPr>
          <w:rFonts w:ascii="Times New Roman" w:hAnsi="Times New Roman" w:cs="Times New Roman"/>
          <w:sz w:val="32"/>
          <w:szCs w:val="32"/>
        </w:rPr>
      </w:pPr>
      <w:r w:rsidRPr="00440337">
        <w:rPr>
          <w:rFonts w:ascii="Times New Roman" w:hAnsi="Times New Roman" w:cs="Times New Roman"/>
          <w:sz w:val="32"/>
          <w:szCs w:val="32"/>
        </w:rPr>
        <w:t>Добавляем к ней гласную букву, чтобы получился слог (</w:t>
      </w:r>
      <w:proofErr w:type="spellStart"/>
      <w:r w:rsidRPr="00440337">
        <w:rPr>
          <w:rFonts w:ascii="Times New Roman" w:hAnsi="Times New Roman" w:cs="Times New Roman"/>
          <w:sz w:val="32"/>
          <w:szCs w:val="32"/>
        </w:rPr>
        <w:t>Ри</w:t>
      </w:r>
      <w:proofErr w:type="spellEnd"/>
      <w:r w:rsidRPr="00440337">
        <w:rPr>
          <w:rFonts w:ascii="Times New Roman" w:hAnsi="Times New Roman" w:cs="Times New Roman"/>
          <w:sz w:val="32"/>
          <w:szCs w:val="32"/>
        </w:rPr>
        <w:t>);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440337">
        <w:rPr>
          <w:rFonts w:ascii="Times New Roman" w:hAnsi="Times New Roman" w:cs="Times New Roman"/>
          <w:sz w:val="32"/>
          <w:szCs w:val="32"/>
        </w:rPr>
        <w:t xml:space="preserve">Подбираем слово, оканчивающееся на </w:t>
      </w:r>
      <w:r w:rsidRPr="00440337">
        <w:rPr>
          <w:rFonts w:ascii="Times New Roman" w:hAnsi="Times New Roman" w:cs="Times New Roman"/>
          <w:sz w:val="32"/>
          <w:szCs w:val="32"/>
          <w:u w:val="single"/>
        </w:rPr>
        <w:t>ударный</w:t>
      </w:r>
      <w:r w:rsidRPr="00440337">
        <w:rPr>
          <w:rFonts w:ascii="Times New Roman" w:hAnsi="Times New Roman" w:cs="Times New Roman"/>
          <w:sz w:val="32"/>
          <w:szCs w:val="32"/>
        </w:rPr>
        <w:t xml:space="preserve"> слог </w:t>
      </w:r>
      <w:proofErr w:type="spellStart"/>
      <w:r w:rsidRPr="00440337">
        <w:rPr>
          <w:rFonts w:ascii="Times New Roman" w:hAnsi="Times New Roman" w:cs="Times New Roman"/>
          <w:sz w:val="32"/>
          <w:szCs w:val="32"/>
        </w:rPr>
        <w:t>Ри</w:t>
      </w:r>
      <w:proofErr w:type="spellEnd"/>
      <w:r w:rsidRPr="00440337">
        <w:rPr>
          <w:rFonts w:ascii="Times New Roman" w:hAnsi="Times New Roman" w:cs="Times New Roman"/>
          <w:sz w:val="32"/>
          <w:szCs w:val="32"/>
        </w:rPr>
        <w:t xml:space="preserve"> (фонари);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440337">
        <w:rPr>
          <w:rFonts w:ascii="Times New Roman" w:hAnsi="Times New Roman" w:cs="Times New Roman"/>
          <w:sz w:val="32"/>
          <w:szCs w:val="32"/>
        </w:rPr>
        <w:t>Составляем фразу с подобранным словом (загорелись фонари);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r w:rsidRPr="00440337">
        <w:rPr>
          <w:rFonts w:ascii="Times New Roman" w:hAnsi="Times New Roman" w:cs="Times New Roman"/>
          <w:sz w:val="32"/>
          <w:szCs w:val="32"/>
        </w:rPr>
        <w:t>Перед этой фразой добавляем 3 раза наш слог.</w:t>
      </w:r>
    </w:p>
    <w:p w:rsidR="009C519A" w:rsidRPr="00440337" w:rsidRDefault="009C519A" w:rsidP="006B2A7E">
      <w:pPr>
        <w:pStyle w:val="a3"/>
        <w:numPr>
          <w:ilvl w:val="0"/>
          <w:numId w:val="2"/>
        </w:numPr>
        <w:spacing w:after="120" w:line="240" w:lineRule="auto"/>
        <w:ind w:left="-426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40337">
        <w:rPr>
          <w:rFonts w:ascii="Times New Roman" w:hAnsi="Times New Roman" w:cs="Times New Roman"/>
          <w:sz w:val="32"/>
          <w:szCs w:val="32"/>
        </w:rPr>
        <w:t>Ри-ри-ри</w:t>
      </w:r>
      <w:proofErr w:type="spellEnd"/>
      <w:r w:rsidRPr="00440337">
        <w:rPr>
          <w:rFonts w:ascii="Times New Roman" w:hAnsi="Times New Roman" w:cs="Times New Roman"/>
          <w:sz w:val="32"/>
          <w:szCs w:val="32"/>
        </w:rPr>
        <w:t xml:space="preserve"> – загорелись фонари.</w:t>
      </w:r>
    </w:p>
    <w:p w:rsidR="009C519A" w:rsidRDefault="009C519A" w:rsidP="009C519A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51617" w:rsidRDefault="009C519A" w:rsidP="006B2A7E">
      <w:pPr>
        <w:spacing w:after="120" w:line="240" w:lineRule="auto"/>
        <w:ind w:left="-113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B4">
        <w:rPr>
          <w:rFonts w:ascii="Times New Roman" w:hAnsi="Times New Roman" w:cs="Times New Roman"/>
          <w:b/>
          <w:sz w:val="32"/>
          <w:szCs w:val="32"/>
        </w:rPr>
        <w:t>Используйте чистоговорки, придумывайте свои собственные,</w:t>
      </w:r>
    </w:p>
    <w:p w:rsidR="00851617" w:rsidRDefault="009C519A" w:rsidP="006B2A7E">
      <w:pPr>
        <w:spacing w:after="120" w:line="240" w:lineRule="auto"/>
        <w:ind w:left="-113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B4">
        <w:rPr>
          <w:rFonts w:ascii="Times New Roman" w:hAnsi="Times New Roman" w:cs="Times New Roman"/>
          <w:b/>
          <w:sz w:val="32"/>
          <w:szCs w:val="32"/>
        </w:rPr>
        <w:t xml:space="preserve"> получайте удовольствие от процесса общения, </w:t>
      </w:r>
    </w:p>
    <w:p w:rsidR="009C519A" w:rsidRDefault="009C519A" w:rsidP="006B2A7E">
      <w:pPr>
        <w:spacing w:after="120" w:line="240" w:lineRule="auto"/>
        <w:ind w:left="-113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0B4">
        <w:rPr>
          <w:rFonts w:ascii="Times New Roman" w:hAnsi="Times New Roman" w:cs="Times New Roman"/>
          <w:b/>
          <w:sz w:val="32"/>
          <w:szCs w:val="32"/>
        </w:rPr>
        <w:t>не теряйте чувство юмора!</w:t>
      </w:r>
    </w:p>
    <w:p w:rsidR="00851617" w:rsidRDefault="00851617" w:rsidP="002F1B01">
      <w:pPr>
        <w:pStyle w:val="a4"/>
        <w:ind w:left="-1134"/>
        <w:jc w:val="center"/>
      </w:pPr>
      <w:bookmarkStart w:id="0" w:name="_GoBack"/>
      <w:r>
        <w:rPr>
          <w:noProof/>
        </w:rPr>
        <w:drawing>
          <wp:inline distT="0" distB="0" distL="0" distR="0">
            <wp:extent cx="3038475" cy="2886075"/>
            <wp:effectExtent l="0" t="0" r="9525" b="9525"/>
            <wp:docPr id="4" name="Рисунок 4" descr="C:\Users\ShorLogoped\Desktop\a07cc98e3853ba3cc47e2d301707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rLogoped\Desktop\a07cc98e3853ba3cc47e2d3017078e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1617" w:rsidRPr="001820B4" w:rsidRDefault="00851617" w:rsidP="006B2A7E">
      <w:pPr>
        <w:spacing w:after="120" w:line="240" w:lineRule="auto"/>
        <w:ind w:left="-113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AB4" w:rsidRDefault="00C43298" w:rsidP="00911B66">
      <w:pPr>
        <w:ind w:left="-1701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sectPr w:rsidR="00FB1AB4" w:rsidSect="006B2A7E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603"/>
    <w:multiLevelType w:val="hybridMultilevel"/>
    <w:tmpl w:val="23B8CF96"/>
    <w:lvl w:ilvl="0" w:tplc="23060B4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536E62A7"/>
    <w:multiLevelType w:val="hybridMultilevel"/>
    <w:tmpl w:val="CD06D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4"/>
    <w:rsid w:val="002F1B01"/>
    <w:rsid w:val="00662144"/>
    <w:rsid w:val="006B2A7E"/>
    <w:rsid w:val="00851617"/>
    <w:rsid w:val="008C6B6F"/>
    <w:rsid w:val="00911B66"/>
    <w:rsid w:val="009C519A"/>
    <w:rsid w:val="009E6507"/>
    <w:rsid w:val="00B34DA7"/>
    <w:rsid w:val="00C43298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D653-7E8C-4700-8802-DD9F9B3F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B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85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ShorLogoped</dc:creator>
  <cp:keywords/>
  <dc:description/>
  <cp:lastModifiedBy>user</cp:lastModifiedBy>
  <cp:revision>2</cp:revision>
  <dcterms:created xsi:type="dcterms:W3CDTF">2025-04-29T06:33:00Z</dcterms:created>
  <dcterms:modified xsi:type="dcterms:W3CDTF">2025-04-29T06:33:00Z</dcterms:modified>
</cp:coreProperties>
</file>