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A7" w:rsidRPr="00BB551C" w:rsidRDefault="00D34AA7" w:rsidP="00D3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5"/>
        <w:gridCol w:w="3155"/>
        <w:gridCol w:w="3241"/>
      </w:tblGrid>
      <w:tr w:rsidR="00D34AA7" w:rsidRPr="00BB551C" w:rsidTr="00D70784">
        <w:tc>
          <w:tcPr>
            <w:tcW w:w="3190" w:type="dxa"/>
            <w:hideMark/>
          </w:tcPr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огическим Советом МБДОУ детским садом «Родничок»</w:t>
            </w:r>
          </w:p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«25»  сентября 2013</w:t>
            </w: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</w:p>
        </w:tc>
        <w:tc>
          <w:tcPr>
            <w:tcW w:w="3190" w:type="dxa"/>
            <w:hideMark/>
          </w:tcPr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hideMark/>
          </w:tcPr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детским садом «Родничок»</w:t>
            </w:r>
          </w:p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Н.И.Федорова</w:t>
            </w:r>
            <w:proofErr w:type="spellEnd"/>
          </w:p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27</w:t>
            </w: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сентя</w:t>
            </w:r>
            <w:r w:rsidRPr="00BB551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2013</w:t>
            </w: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г. </w:t>
            </w:r>
          </w:p>
          <w:p w:rsidR="00D34AA7" w:rsidRPr="00BB551C" w:rsidRDefault="00D34AA7" w:rsidP="00D707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 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 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Положение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«О Творческой группе по разработке образовательной программы ДОУ».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1. Общие положения: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1.1. Настоящее Положение регламентирует деятельность Творческой группы по разработке основной образовательной прогр</w:t>
      </w:r>
      <w:r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аммы ДОУ в соответствии с ФГТ  М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униципального бюджетного дошкольного</w:t>
      </w:r>
      <w:r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 образовательного учреждения д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етского  сад</w:t>
      </w:r>
      <w:r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а «Родничок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» 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1.2. Положение разработано в соответствии со ст. 30 Конституции РФ, ст. 9, 12, 14, 17, 18, 28, 32, 33 Закона РФ от 10.07.1992 № 3266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softHyphen/>
        <w:t>1 "Об образовании" (с последующими изменениями и дополнениями), Типовым положением о дошкольном образовательном учреждении, утвержденным постановлением Правительства РФ от 12.09.2008 № 666.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1.3. Деятельность Творческой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Учреждения, настоящим Положением.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1.4. В состав Творческой группы входят: руководитель и члены Творческой группы из числа педагогических работников Учреждения в количеств</w:t>
      </w:r>
      <w:r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е 3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 человек.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1.5. Деятельность Творческой  группы направлена на разработку образовательной программы Учреждения в соответствии с ФГТ.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1.6. Срок действия данного Положения – 3 года.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2. Задачи Творческой группы: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2.1. Разработка образователь</w:t>
      </w:r>
      <w:r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ной программы Учреждения на 2013–2014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 гг. на основе федеральных государственных требований к структуре и содержанию общеобразовательной программы дошкольного образования с приоритетным осуществлением социально-нравственного развития детей и внедрение ее в работу педагогического коллектива.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lastRenderedPageBreak/>
        <w:t>2.2. Разработка нормативной и методической документации, регламентирующей реализацию образовательной программы Учреждения.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2.3. Обеспечение полноценного физического и всестороннего развития детей дошкольного возраста.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2.4. Повышение качества профессиональной деятельности педагогов, совершенствование их педагогического мастерства.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 </w:t>
      </w: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3. Функции Творческой группы: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 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3.2. Осуществление проблемно-ориентированного анализа образовательной деятельности Учреждения за последние три года.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3.3. Определение целей и задач образователь</w:t>
      </w:r>
      <w:r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ной программы Учреждения на 2013–2014</w:t>
      </w: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 гг.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 xml:space="preserve">3.4. </w:t>
      </w:r>
      <w:proofErr w:type="gramStart"/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Выбор содержания и составление учебных (базисного и дополнительного) планов, направлений педагогической деятельности, образовательного процесса в соответствии с требованиями к общеобразовательной программе дошкольного образования и приоритетным осуществлением социально-нравственного развития детей.</w:t>
      </w:r>
      <w:proofErr w:type="gramEnd"/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3.5. Выработка управленческих направлений реализации образовательной программы Учреждения.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4. Права Творческой группы: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4.1. Осуществлять работу по плану, утвержденному руководителем Учреждения, вносить в него необходимые дополнения и коррективы.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4.2. Требовать от работников Учреждения необходимую информацию для осуществления глубокого анализа образовательного процесса.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4.3. В отдельных случаях при необходимости приглашать на заседание Рабочей группы представителей общественных организаций, образовательных и медицинских учреждений.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5. Ответственность Творческой группы: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5.1. Выполнение плана работы по разработке образовательной программы Учреждения в обозначенные сроки.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5.3. Разработку в полном объеме общеобразовательной программы дошкольного образования с приоритетным осуществлением социально-нравственного  развития детей.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lastRenderedPageBreak/>
        <w:t>5.4.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5.5. Соответствие образовательной программы Учреждения требованиям федеральных государственных требований.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6. Организация деятельности Творческой группы: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6.1. Оперативные совещания Творческой группы проводятся по мере необходимости, но не реже двух раз в месяц.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6.2. Деятельность Творческой группы осуществляется по плану, утвержденному руководителем Учреждения, с указанием соответствующих мероприятий.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6.3. Творческая группа избирается из администрации Учреждения и высококвалифицированных педагогов, прошедших курсовую подготовку по общеобразовательной программе дошкольного образования с приоритетным осуществлением социально-нравственного развития  детей, сроком на 1 год.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6.4. Результаты работы Творческой группы доводятся до сведения педагогических работников на педагогическом совете.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7. Делопроизводство: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7.1. Оперативные совещания Творческой группы оформляются протоколом. Протоколы составляются секретарем и подписываются руководителем Творческой группы.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7.2. Нумерация протоколов ведется от начала календарного года.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7.3. Анализ работы Творческой группы за истекший период представляется в письменном отчете руководителем Творческой группы.</w:t>
      </w:r>
    </w:p>
    <w:p w:rsidR="00D34AA7" w:rsidRPr="000A05A3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8</w:t>
      </w:r>
      <w:r w:rsidRPr="000A05A3">
        <w:rPr>
          <w:rFonts w:ascii="Times New Roman" w:eastAsia="Times New Roman" w:hAnsi="Times New Roman" w:cs="Times New Roman"/>
          <w:b/>
          <w:color w:val="2B2C30"/>
          <w:sz w:val="24"/>
          <w:szCs w:val="24"/>
          <w:lang w:eastAsia="ru-RU"/>
        </w:rPr>
        <w:t>. Заключительные положения:</w:t>
      </w:r>
    </w:p>
    <w:p w:rsidR="00D34AA7" w:rsidRPr="000A05A3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A3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8.1. Настоящее Положение вступает в действие с момента утверждения и издания приказа руководителя Учреждения.</w:t>
      </w:r>
    </w:p>
    <w:p w:rsidR="00D34AA7" w:rsidRPr="000A05A3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A3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8.2.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D34AA7" w:rsidRPr="000A05A3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AA7" w:rsidRPr="00BB551C" w:rsidRDefault="00D34AA7" w:rsidP="00D34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AA7" w:rsidRDefault="00D34AA7" w:rsidP="00D34AA7"/>
    <w:p w:rsidR="00DE6279" w:rsidRDefault="00DE6279">
      <w:bookmarkStart w:id="0" w:name="_GoBack"/>
      <w:bookmarkEnd w:id="0"/>
    </w:p>
    <w:sectPr w:rsidR="00DE6279" w:rsidSect="000F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8C"/>
    <w:rsid w:val="00D34AA7"/>
    <w:rsid w:val="00D90A8C"/>
    <w:rsid w:val="00D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2014-06-17T10:31:00Z</dcterms:created>
  <dcterms:modified xsi:type="dcterms:W3CDTF">2014-06-17T10:31:00Z</dcterms:modified>
</cp:coreProperties>
</file>