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97" w:rsidRPr="00EC6350" w:rsidRDefault="00886F97" w:rsidP="00A135CD">
      <w:pPr>
        <w:pStyle w:val="2"/>
        <w:rPr>
          <w:color w:val="000000" w:themeColor="text1"/>
        </w:rPr>
      </w:pPr>
      <w:r w:rsidRPr="00EC6350">
        <w:rPr>
          <w:color w:val="000000" w:themeColor="text1"/>
        </w:rPr>
        <w:t xml:space="preserve">Справка о наличии и оборудовании групповых помещений, объектов для проведения практических занятий, библиотек, объектов спорта, средств обучения и воспитания </w:t>
      </w:r>
      <w:r w:rsidR="00EC6350">
        <w:rPr>
          <w:color w:val="000000" w:themeColor="text1"/>
        </w:rPr>
        <w:t>МБДОУ детский сад  «Ручеёк»</w:t>
      </w:r>
      <w:r w:rsidR="001A77CF" w:rsidRPr="00EC6350">
        <w:rPr>
          <w:color w:val="000000" w:themeColor="text1"/>
        </w:rPr>
        <w:t xml:space="preserve"> </w:t>
      </w:r>
    </w:p>
    <w:p w:rsidR="00BB251E" w:rsidRPr="00886F97" w:rsidRDefault="00BB251E">
      <w:pPr>
        <w:pStyle w:val="HTML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6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898"/>
        <w:gridCol w:w="2445"/>
        <w:gridCol w:w="6578"/>
      </w:tblGrid>
      <w:tr w:rsidR="00BB251E">
        <w:trPr>
          <w:cantSplit/>
          <w:trHeight w:val="895"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B251E" w:rsidTr="001A77CF">
        <w:trPr>
          <w:cantSplit/>
          <w:trHeight w:val="4104"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EC6350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комнаты-2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  мебель для учебной д</w:t>
            </w:r>
            <w:r w:rsidR="006E251B">
              <w:rPr>
                <w:sz w:val="24"/>
                <w:szCs w:val="24"/>
              </w:rPr>
              <w:t>еятельности: столы двухместные-</w:t>
            </w:r>
            <w:r w:rsidR="00EC6350">
              <w:rPr>
                <w:sz w:val="24"/>
                <w:szCs w:val="24"/>
              </w:rPr>
              <w:t>6 шт.</w:t>
            </w:r>
            <w:r w:rsidR="006E251B">
              <w:rPr>
                <w:sz w:val="24"/>
                <w:szCs w:val="24"/>
              </w:rPr>
              <w:t>,</w:t>
            </w:r>
            <w:r w:rsidR="00AC5743">
              <w:rPr>
                <w:sz w:val="24"/>
                <w:szCs w:val="24"/>
              </w:rPr>
              <w:t xml:space="preserve"> столы четырехместные-</w:t>
            </w:r>
            <w:r w:rsidR="00FD78D6">
              <w:rPr>
                <w:sz w:val="24"/>
                <w:szCs w:val="24"/>
              </w:rPr>
              <w:t xml:space="preserve"> </w:t>
            </w:r>
            <w:r w:rsidR="00EC6350">
              <w:rPr>
                <w:sz w:val="24"/>
                <w:szCs w:val="24"/>
              </w:rPr>
              <w:t>2. Стулья-20 шт.</w:t>
            </w:r>
          </w:p>
          <w:p w:rsidR="00BB251E" w:rsidRDefault="001A77C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  мебель.  Атрибуты  для  сюжетно-ролевых игр: «Семья», «Гараж», «Парикмахерская», «Больница», «Магазин» и др.</w:t>
            </w:r>
          </w:p>
          <w:p w:rsidR="00BB251E" w:rsidRPr="00EC6350" w:rsidRDefault="001A77CF" w:rsidP="00EC635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C6350">
              <w:rPr>
                <w:sz w:val="24"/>
                <w:szCs w:val="24"/>
              </w:rPr>
              <w:t>Уголки  природы,  экспериментирования.</w:t>
            </w:r>
          </w:p>
          <w:p w:rsidR="00BB251E" w:rsidRDefault="001A77C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Книжный, театрализованный, и</w:t>
            </w:r>
            <w:r w:rsidR="00EC6350">
              <w:rPr>
                <w:sz w:val="24"/>
                <w:szCs w:val="24"/>
              </w:rPr>
              <w:t xml:space="preserve">зоуголок;  </w:t>
            </w:r>
          </w:p>
          <w:p w:rsidR="00BB251E" w:rsidRDefault="001A77C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Дидактические, настольно-печатные игры.</w:t>
            </w:r>
          </w:p>
          <w:p w:rsidR="00BB251E" w:rsidRDefault="001A77C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Конструкторы (</w:t>
            </w:r>
            <w:proofErr w:type="gramStart"/>
            <w:r>
              <w:rPr>
                <w:sz w:val="24"/>
                <w:szCs w:val="24"/>
              </w:rPr>
              <w:t>напольный</w:t>
            </w:r>
            <w:proofErr w:type="gramEnd"/>
            <w:r>
              <w:rPr>
                <w:sz w:val="24"/>
                <w:szCs w:val="24"/>
              </w:rPr>
              <w:t>, ЛЕГО).</w:t>
            </w:r>
          </w:p>
          <w:p w:rsidR="00BB251E" w:rsidRDefault="001A77CF">
            <w:pPr>
              <w:numPr>
                <w:ilvl w:val="0"/>
                <w:numId w:val="2"/>
              </w:numPr>
              <w:spacing w:line="14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  пособия  в  соответствии  с возрастом  детей.</w:t>
            </w:r>
          </w:p>
          <w:p w:rsidR="00BB251E" w:rsidRDefault="00BB251E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FD78D6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Спальни- </w:t>
            </w:r>
            <w:r w:rsidR="00EC6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</w:t>
            </w:r>
            <w:r w:rsidR="00FD78D6">
              <w:rPr>
                <w:sz w:val="24"/>
                <w:szCs w:val="24"/>
              </w:rPr>
              <w:t>а</w:t>
            </w:r>
            <w:r w:rsidR="00EC6350">
              <w:rPr>
                <w:sz w:val="24"/>
                <w:szCs w:val="24"/>
              </w:rPr>
              <w:t>я  мебель: кровати детские – 25 шт</w:t>
            </w:r>
            <w:r w:rsidR="00844D7A">
              <w:rPr>
                <w:sz w:val="24"/>
                <w:szCs w:val="24"/>
              </w:rPr>
              <w:t xml:space="preserve">. </w:t>
            </w:r>
          </w:p>
          <w:p w:rsidR="00BB251E" w:rsidRDefault="00844D7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воспитателя-2</w:t>
            </w:r>
            <w:r w:rsidR="00FD78D6">
              <w:rPr>
                <w:sz w:val="24"/>
                <w:szCs w:val="24"/>
              </w:rPr>
              <w:t>, методический шкаф (полка)-4</w:t>
            </w: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844D7A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Приемные- 2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FD78D6">
              <w:rPr>
                <w:sz w:val="24"/>
                <w:szCs w:val="24"/>
              </w:rPr>
              <w:t>к</w:t>
            </w:r>
            <w:r w:rsidR="00CB1A75">
              <w:rPr>
                <w:sz w:val="24"/>
                <w:szCs w:val="24"/>
              </w:rPr>
              <w:t>афы для одежды пятисекционные-36</w:t>
            </w:r>
            <w:r>
              <w:rPr>
                <w:sz w:val="24"/>
                <w:szCs w:val="24"/>
              </w:rPr>
              <w:t xml:space="preserve">, </w:t>
            </w:r>
            <w:r w:rsidR="00844D7A">
              <w:rPr>
                <w:sz w:val="24"/>
                <w:szCs w:val="24"/>
              </w:rPr>
              <w:t xml:space="preserve">скамейки </w:t>
            </w:r>
            <w:r w:rsidR="00CB1A75">
              <w:rPr>
                <w:sz w:val="24"/>
                <w:szCs w:val="24"/>
              </w:rPr>
              <w:t>-9</w:t>
            </w:r>
            <w:r w:rsidR="00FD7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  <w:p w:rsidR="00BB251E" w:rsidRDefault="001A77C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</w:t>
            </w:r>
            <w:r w:rsidR="00844D7A">
              <w:rPr>
                <w:sz w:val="24"/>
                <w:szCs w:val="24"/>
              </w:rPr>
              <w:t>онные  стенды  для  родителей.-2</w:t>
            </w:r>
            <w:r>
              <w:rPr>
                <w:sz w:val="24"/>
                <w:szCs w:val="24"/>
              </w:rPr>
              <w:t xml:space="preserve"> шт., </w:t>
            </w:r>
          </w:p>
          <w:p w:rsidR="00BB251E" w:rsidRPr="006E251B" w:rsidRDefault="00BB251E" w:rsidP="00844D7A">
            <w:pPr>
              <w:pStyle w:val="a9"/>
              <w:ind w:left="754"/>
            </w:pP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CB1A75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Туалетные комнаты-2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E251B" w:rsidRDefault="001A77C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Унитазы-</w:t>
            </w:r>
            <w:r w:rsidR="00844D7A">
              <w:rPr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6E251B" w:rsidRDefault="00844D7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инвентаря- 2</w:t>
            </w:r>
            <w:r w:rsidR="001A77C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77CF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1A77CF">
              <w:rPr>
                <w:sz w:val="24"/>
                <w:szCs w:val="24"/>
              </w:rPr>
              <w:t xml:space="preserve">, </w:t>
            </w:r>
          </w:p>
          <w:p w:rsidR="00BB251E" w:rsidRDefault="00844D7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раковина – 6</w:t>
            </w:r>
            <w:r w:rsidR="001A77CF">
              <w:rPr>
                <w:sz w:val="24"/>
                <w:szCs w:val="24"/>
              </w:rPr>
              <w:t xml:space="preserve"> шт.</w:t>
            </w: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Раздаточные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E251B" w:rsidRDefault="00844D7A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- 2</w:t>
            </w:r>
            <w:r w:rsidR="001A77CF">
              <w:rPr>
                <w:sz w:val="24"/>
                <w:szCs w:val="24"/>
              </w:rPr>
              <w:t xml:space="preserve"> шт.</w:t>
            </w:r>
          </w:p>
          <w:p w:rsidR="00BB251E" w:rsidRPr="00F463DE" w:rsidRDefault="00844D7A" w:rsidP="00F463D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раковина двухсекци</w:t>
            </w:r>
            <w:r w:rsidR="00CB1A7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нная- </w:t>
            </w:r>
            <w:r w:rsidR="00F463DE">
              <w:rPr>
                <w:sz w:val="24"/>
                <w:szCs w:val="24"/>
              </w:rPr>
              <w:t>2</w:t>
            </w:r>
            <w:r w:rsidR="001A77CF">
              <w:rPr>
                <w:sz w:val="24"/>
                <w:szCs w:val="24"/>
              </w:rPr>
              <w:t xml:space="preserve"> шт. </w:t>
            </w:r>
          </w:p>
        </w:tc>
      </w:tr>
      <w:tr w:rsidR="00BB251E" w:rsidTr="006E251B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Лестничные пролеты. Коридоры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 w:rsidP="006E251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Стенды-</w:t>
            </w:r>
            <w:r w:rsidR="00844D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шт.</w:t>
            </w:r>
          </w:p>
        </w:tc>
      </w:tr>
      <w:tr w:rsidR="00BB251E" w:rsidTr="006E251B">
        <w:trPr>
          <w:cantSplit/>
          <w:trHeight w:val="2091"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BB251E" w:rsidRDefault="00844D7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Музыкальный</w:t>
            </w:r>
            <w:proofErr w:type="gramEnd"/>
            <w:r>
              <w:rPr>
                <w:sz w:val="24"/>
                <w:szCs w:val="24"/>
              </w:rPr>
              <w:t xml:space="preserve"> центр-1,</w:t>
            </w:r>
            <w:r w:rsidR="001A77CF">
              <w:rPr>
                <w:sz w:val="24"/>
                <w:szCs w:val="24"/>
              </w:rPr>
              <w:t xml:space="preserve"> диски, </w:t>
            </w:r>
          </w:p>
          <w:p w:rsidR="00BB251E" w:rsidRDefault="00CB1A75">
            <w:pPr>
              <w:pStyle w:val="HTML0"/>
              <w:numPr>
                <w:ilvl w:val="0"/>
                <w:numId w:val="8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Детские стулья-25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251E" w:rsidRDefault="001A77CF">
            <w:pPr>
              <w:pStyle w:val="HTML0"/>
              <w:numPr>
                <w:ilvl w:val="0"/>
                <w:numId w:val="8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-1 </w:t>
            </w:r>
          </w:p>
          <w:p w:rsidR="006E251B" w:rsidRPr="006E251B" w:rsidRDefault="006E251B" w:rsidP="006E251B">
            <w:pPr>
              <w:pStyle w:val="HTML0"/>
              <w:numPr>
                <w:ilvl w:val="0"/>
                <w:numId w:val="13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Проектор-1, экран-1</w:t>
            </w:r>
          </w:p>
        </w:tc>
      </w:tr>
      <w:tr w:rsidR="00BB251E" w:rsidTr="001A77CF">
        <w:trPr>
          <w:cantSplit/>
          <w:trHeight w:val="168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оборудование для прыжков, метания, лазания,  детские тренажеры: </w:t>
            </w:r>
            <w:proofErr w:type="gramStart"/>
            <w:r>
              <w:rPr>
                <w:sz w:val="24"/>
                <w:szCs w:val="24"/>
              </w:rPr>
              <w:t>б</w:t>
            </w:r>
            <w:r w:rsidR="00844D7A">
              <w:rPr>
                <w:sz w:val="24"/>
                <w:szCs w:val="24"/>
              </w:rPr>
              <w:t>еговая</w:t>
            </w:r>
            <w:proofErr w:type="gramEnd"/>
            <w:r w:rsidR="00844D7A">
              <w:rPr>
                <w:sz w:val="24"/>
                <w:szCs w:val="24"/>
              </w:rPr>
              <w:t xml:space="preserve"> дорожка-2</w:t>
            </w:r>
            <w:r>
              <w:rPr>
                <w:sz w:val="24"/>
                <w:szCs w:val="24"/>
              </w:rPr>
              <w:t>.</w:t>
            </w:r>
          </w:p>
          <w:p w:rsidR="00BB251E" w:rsidRDefault="001A77CF">
            <w:pPr>
              <w:pStyle w:val="HTML0"/>
              <w:numPr>
                <w:ilvl w:val="0"/>
                <w:numId w:val="8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инвентарь: мат-2, мячи-20, обручи- 20.</w:t>
            </w: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844D7A">
            <w:pPr>
              <w:pStyle w:val="HTML0"/>
              <w:numPr>
                <w:ilvl w:val="0"/>
                <w:numId w:val="11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Электроплита-1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BB251E" w:rsidRDefault="001A77CF">
            <w:pPr>
              <w:pStyle w:val="HTML0"/>
              <w:numPr>
                <w:ilvl w:val="0"/>
                <w:numId w:val="11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Мясорубка- 2 шт. </w:t>
            </w:r>
          </w:p>
          <w:p w:rsidR="00BB251E" w:rsidRDefault="00844D7A">
            <w:pPr>
              <w:pStyle w:val="HTML0"/>
              <w:numPr>
                <w:ilvl w:val="0"/>
                <w:numId w:val="11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Стол-5</w:t>
            </w:r>
            <w:r w:rsidR="00F4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63D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251E" w:rsidRDefault="001A77CF">
            <w:pPr>
              <w:pStyle w:val="HTML0"/>
              <w:numPr>
                <w:ilvl w:val="0"/>
                <w:numId w:val="11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холодильник- </w:t>
            </w:r>
            <w:r w:rsidR="008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251E" w:rsidRDefault="001A77CF">
            <w:pPr>
              <w:pStyle w:val="HTML0"/>
              <w:numPr>
                <w:ilvl w:val="0"/>
                <w:numId w:val="11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водонагреватель- 1, </w:t>
            </w:r>
          </w:p>
          <w:p w:rsidR="00F463DE" w:rsidRDefault="00F463DE" w:rsidP="00844D7A">
            <w:pPr>
              <w:pStyle w:val="HTML0"/>
              <w:tabs>
                <w:tab w:val="left" w:pos="1020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E251B" w:rsidRDefault="001A77CF">
            <w:pPr>
              <w:pStyle w:val="HTML0"/>
              <w:numPr>
                <w:ilvl w:val="0"/>
                <w:numId w:val="12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Холодильник- </w:t>
            </w:r>
            <w:r w:rsidR="008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E251B" w:rsidRDefault="001A77CF">
            <w:pPr>
              <w:pStyle w:val="HTML0"/>
              <w:numPr>
                <w:ilvl w:val="0"/>
                <w:numId w:val="12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весы- </w:t>
            </w:r>
            <w:r w:rsidR="008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251B" w:rsidRDefault="00844D7A">
            <w:pPr>
              <w:pStyle w:val="HTML0"/>
              <w:numPr>
                <w:ilvl w:val="0"/>
                <w:numId w:val="12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Стол-1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51E" w:rsidRDefault="001A77CF">
            <w:pPr>
              <w:pStyle w:val="HTML0"/>
              <w:numPr>
                <w:ilvl w:val="0"/>
                <w:numId w:val="12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стеллажи-2</w:t>
            </w: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Pr="006E251B" w:rsidRDefault="001A77CF" w:rsidP="006E251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  педагогической, методической и детской  литературы;  </w:t>
            </w:r>
            <w:r w:rsidRPr="006E251B">
              <w:rPr>
                <w:sz w:val="24"/>
                <w:szCs w:val="24"/>
              </w:rPr>
              <w:t>периодических  изданий;</w:t>
            </w:r>
          </w:p>
          <w:p w:rsidR="00BB251E" w:rsidRDefault="001A77C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Демонстрационный, раздаточный   материал  для НОД.</w:t>
            </w:r>
          </w:p>
          <w:p w:rsidR="00BB251E" w:rsidRDefault="001A77C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  работы  педагогов.</w:t>
            </w:r>
          </w:p>
          <w:p w:rsidR="00BB251E" w:rsidRPr="00BD4383" w:rsidRDefault="001A77CF" w:rsidP="00BD438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по содержанию </w:t>
            </w:r>
            <w:r w:rsidR="006E251B">
              <w:rPr>
                <w:sz w:val="24"/>
                <w:szCs w:val="24"/>
              </w:rPr>
              <w:t xml:space="preserve">образовательной </w:t>
            </w:r>
            <w:r>
              <w:rPr>
                <w:sz w:val="24"/>
                <w:szCs w:val="24"/>
              </w:rPr>
              <w:t xml:space="preserve">работы  в ДОУ </w:t>
            </w:r>
          </w:p>
        </w:tc>
      </w:tr>
      <w:tr w:rsidR="00A82ABB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82ABB" w:rsidRDefault="00A82ABB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82ABB" w:rsidRDefault="00A82ABB" w:rsidP="00A82ABB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заведующей</w:t>
            </w:r>
          </w:p>
          <w:p w:rsidR="00A82ABB" w:rsidRDefault="00A82ABB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D4383" w:rsidRDefault="00BD4383" w:rsidP="00BD438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  нормативно–правовой документации;</w:t>
            </w:r>
          </w:p>
          <w:p w:rsidR="00BD4383" w:rsidRPr="006E251B" w:rsidRDefault="00BD4383" w:rsidP="00BD4383">
            <w:pPr>
              <w:numPr>
                <w:ilvl w:val="0"/>
                <w:numId w:val="13"/>
              </w:numPr>
              <w:tabs>
                <w:tab w:val="left" w:pos="10206"/>
              </w:tabs>
              <w:spacing w:line="145" w:lineRule="atLeast"/>
              <w:jc w:val="both"/>
              <w:rPr>
                <w:sz w:val="24"/>
                <w:szCs w:val="24"/>
              </w:rPr>
            </w:pPr>
            <w:r w:rsidRPr="006E251B">
              <w:rPr>
                <w:sz w:val="24"/>
                <w:szCs w:val="24"/>
              </w:rPr>
              <w:t xml:space="preserve">  Документация по содержанию  </w:t>
            </w:r>
            <w:r>
              <w:rPr>
                <w:sz w:val="24"/>
                <w:szCs w:val="24"/>
              </w:rPr>
              <w:t xml:space="preserve">административно-хозяйственной </w:t>
            </w:r>
            <w:r w:rsidRPr="006E251B">
              <w:rPr>
                <w:sz w:val="24"/>
                <w:szCs w:val="24"/>
              </w:rPr>
              <w:t xml:space="preserve">работы  в  ДОУ </w:t>
            </w:r>
          </w:p>
          <w:p w:rsidR="00BD4383" w:rsidRDefault="00CB1A75" w:rsidP="00BD4383">
            <w:pPr>
              <w:pStyle w:val="HTML0"/>
              <w:numPr>
                <w:ilvl w:val="0"/>
                <w:numId w:val="13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Компьютер-1</w:t>
            </w:r>
            <w:r w:rsidR="00BD4383" w:rsidRPr="006E25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4383" w:rsidRDefault="00BD4383" w:rsidP="00BD4383">
            <w:pPr>
              <w:pStyle w:val="HTML0"/>
              <w:numPr>
                <w:ilvl w:val="0"/>
                <w:numId w:val="13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принтер-копир-сканер-1, </w:t>
            </w:r>
          </w:p>
          <w:p w:rsidR="00BD4383" w:rsidRDefault="00CB1A75" w:rsidP="00BD4383">
            <w:pPr>
              <w:pStyle w:val="HTML0"/>
              <w:numPr>
                <w:ilvl w:val="0"/>
                <w:numId w:val="13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офисный 2</w:t>
            </w:r>
          </w:p>
          <w:p w:rsidR="00A82ABB" w:rsidRDefault="00CB1A75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стол-2</w:t>
            </w:r>
          </w:p>
          <w:p w:rsidR="00BD4383" w:rsidRDefault="00BD4383" w:rsidP="00BD438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Стул-</w:t>
            </w:r>
            <w:r w:rsidR="00CB1A75">
              <w:rPr>
                <w:sz w:val="24"/>
                <w:szCs w:val="24"/>
              </w:rPr>
              <w:t>2</w:t>
            </w:r>
          </w:p>
        </w:tc>
      </w:tr>
      <w:tr w:rsidR="00BB251E">
        <w:trPr>
          <w:cantSplit/>
        </w:trPr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BB251E">
            <w:pPr>
              <w:pStyle w:val="HTML0"/>
              <w:numPr>
                <w:ilvl w:val="0"/>
                <w:numId w:val="1"/>
              </w:numPr>
              <w:tabs>
                <w:tab w:val="left" w:pos="10206"/>
              </w:tabs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251E" w:rsidRDefault="001A77CF">
            <w:pPr>
              <w:pStyle w:val="HTML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E251B" w:rsidRDefault="001A77CF" w:rsidP="006E251B">
            <w:pPr>
              <w:pStyle w:val="HTML0"/>
              <w:numPr>
                <w:ilvl w:val="0"/>
                <w:numId w:val="15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Ванна-1, </w:t>
            </w:r>
          </w:p>
          <w:p w:rsidR="006E251B" w:rsidRDefault="001A77CF" w:rsidP="006E251B">
            <w:pPr>
              <w:pStyle w:val="HTML0"/>
              <w:numPr>
                <w:ilvl w:val="0"/>
                <w:numId w:val="15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стиральная машина – автомат-1, </w:t>
            </w:r>
          </w:p>
          <w:p w:rsidR="006E251B" w:rsidRDefault="007E3F15" w:rsidP="006E251B">
            <w:pPr>
              <w:pStyle w:val="HTML0"/>
              <w:numPr>
                <w:ilvl w:val="0"/>
                <w:numId w:val="15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утюг-1,</w:t>
            </w:r>
            <w:r w:rsidR="001A7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F15" w:rsidRDefault="007E3F15" w:rsidP="006E251B">
            <w:pPr>
              <w:pStyle w:val="HTML0"/>
              <w:numPr>
                <w:ilvl w:val="0"/>
                <w:numId w:val="15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 -1,</w:t>
            </w:r>
          </w:p>
          <w:p w:rsidR="00BB251E" w:rsidRDefault="001A77CF" w:rsidP="006E251B">
            <w:pPr>
              <w:pStyle w:val="HTML0"/>
              <w:numPr>
                <w:ilvl w:val="0"/>
                <w:numId w:val="15"/>
              </w:num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-1</w:t>
            </w:r>
            <w:r w:rsidR="007E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B251E" w:rsidRDefault="00BB251E">
      <w:pPr>
        <w:rPr>
          <w:sz w:val="20"/>
          <w:szCs w:val="20"/>
        </w:rPr>
      </w:pPr>
    </w:p>
    <w:p w:rsidR="00BB251E" w:rsidRDefault="00BB251E"/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 xml:space="preserve">Дошкольное образовательное учреждение имеет достаточную материально-техническую базу, соответствующую санитарно-гигиеническим, педагогическим требованиям, современному уровню образования и, способствующую эффективному образовательному процессу. В ДОУ созданы условия для осуществления воспитательно-образовательного процесса. 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 xml:space="preserve">   Все основные компоненты развивающей предметной среды в ДОУ включают оптимальные условия для полноценного развития дошкольников: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физкультурно-оздоровительное:</w:t>
      </w:r>
    </w:p>
    <w:p w:rsidR="004063AC" w:rsidRPr="004063AC" w:rsidRDefault="004063AC" w:rsidP="004063AC">
      <w:pPr>
        <w:numPr>
          <w:ilvl w:val="0"/>
          <w:numId w:val="16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спортивный зал (совмещен с музыкальным залом);</w:t>
      </w:r>
    </w:p>
    <w:p w:rsidR="004063AC" w:rsidRPr="004063AC" w:rsidRDefault="004063AC" w:rsidP="004063AC">
      <w:pPr>
        <w:numPr>
          <w:ilvl w:val="0"/>
          <w:numId w:val="16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физкультурные уголки в группах;</w:t>
      </w:r>
    </w:p>
    <w:p w:rsidR="004063AC" w:rsidRPr="004063AC" w:rsidRDefault="00CB1A75" w:rsidP="004063AC">
      <w:pPr>
        <w:numPr>
          <w:ilvl w:val="0"/>
          <w:numId w:val="16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>
        <w:rPr>
          <w:rFonts w:eastAsia="SimSun"/>
          <w:color w:val="000000"/>
          <w:kern w:val="2"/>
          <w:lang w:eastAsia="zh-CN" w:bidi="hi-IN"/>
        </w:rPr>
        <w:t xml:space="preserve">участок </w:t>
      </w:r>
      <w:r w:rsidR="004063AC" w:rsidRPr="004063AC">
        <w:rPr>
          <w:rFonts w:eastAsia="SimSun"/>
          <w:color w:val="000000"/>
          <w:kern w:val="2"/>
          <w:lang w:eastAsia="zh-CN" w:bidi="hi-IN"/>
        </w:rPr>
        <w:t>для прогулок детей;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художественно-эстетическое:</w:t>
      </w:r>
    </w:p>
    <w:p w:rsidR="004063AC" w:rsidRPr="004063AC" w:rsidRDefault="004063AC" w:rsidP="004063AC">
      <w:pPr>
        <w:numPr>
          <w:ilvl w:val="0"/>
          <w:numId w:val="17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 xml:space="preserve">музыкальный зал (совмещен с </w:t>
      </w:r>
      <w:proofErr w:type="gramStart"/>
      <w:r w:rsidRPr="004063AC">
        <w:rPr>
          <w:rFonts w:eastAsia="SimSun"/>
          <w:color w:val="000000"/>
          <w:kern w:val="2"/>
          <w:lang w:eastAsia="zh-CN" w:bidi="hi-IN"/>
        </w:rPr>
        <w:t>физкультурным</w:t>
      </w:r>
      <w:proofErr w:type="gramEnd"/>
      <w:r w:rsidRPr="004063AC">
        <w:rPr>
          <w:rFonts w:eastAsia="SimSun"/>
          <w:color w:val="000000"/>
          <w:kern w:val="2"/>
          <w:lang w:eastAsia="zh-CN" w:bidi="hi-IN"/>
        </w:rPr>
        <w:t>);</w:t>
      </w:r>
    </w:p>
    <w:p w:rsidR="004063AC" w:rsidRPr="004063AC" w:rsidRDefault="004063AC" w:rsidP="004063AC">
      <w:pPr>
        <w:numPr>
          <w:ilvl w:val="0"/>
          <w:numId w:val="17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музыкальные уголки в группах;</w:t>
      </w:r>
    </w:p>
    <w:p w:rsidR="004063AC" w:rsidRPr="004063AC" w:rsidRDefault="004063AC" w:rsidP="004063AC">
      <w:pPr>
        <w:numPr>
          <w:ilvl w:val="0"/>
          <w:numId w:val="17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lastRenderedPageBreak/>
        <w:t>уголки творчества в группах;</w:t>
      </w:r>
    </w:p>
    <w:p w:rsidR="004063AC" w:rsidRPr="004063AC" w:rsidRDefault="004063AC" w:rsidP="004063AC">
      <w:pPr>
        <w:numPr>
          <w:ilvl w:val="0"/>
          <w:numId w:val="17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театрализованные уголки в группах;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познавательно-речевое:</w:t>
      </w:r>
    </w:p>
    <w:p w:rsidR="004063AC" w:rsidRPr="004063AC" w:rsidRDefault="004063AC" w:rsidP="004063AC">
      <w:pPr>
        <w:numPr>
          <w:ilvl w:val="0"/>
          <w:numId w:val="18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уголки экспериментирования в группах;</w:t>
      </w:r>
    </w:p>
    <w:p w:rsidR="004063AC" w:rsidRPr="004063AC" w:rsidRDefault="004063AC" w:rsidP="004063AC">
      <w:pPr>
        <w:numPr>
          <w:ilvl w:val="0"/>
          <w:numId w:val="18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уголки художественной литературы и речевого развития;</w:t>
      </w:r>
    </w:p>
    <w:p w:rsidR="004063AC" w:rsidRPr="004063AC" w:rsidRDefault="004063AC" w:rsidP="004063AC">
      <w:pPr>
        <w:numPr>
          <w:ilvl w:val="0"/>
          <w:numId w:val="18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уголки познавательных игр в группах;</w:t>
      </w:r>
    </w:p>
    <w:p w:rsidR="004063AC" w:rsidRPr="004063AC" w:rsidRDefault="004063AC" w:rsidP="004063AC">
      <w:pPr>
        <w:numPr>
          <w:ilvl w:val="0"/>
          <w:numId w:val="18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уголки для продуктивно (конструктивной) деятельности;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социально-личностное:</w:t>
      </w:r>
    </w:p>
    <w:p w:rsidR="004063AC" w:rsidRPr="004063AC" w:rsidRDefault="004063AC" w:rsidP="004063AC">
      <w:pPr>
        <w:numPr>
          <w:ilvl w:val="0"/>
          <w:numId w:val="19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зоны социально-эмоционального расслабления в группах,</w:t>
      </w:r>
    </w:p>
    <w:p w:rsidR="004063AC" w:rsidRPr="004063AC" w:rsidRDefault="004063AC" w:rsidP="004063AC">
      <w:pPr>
        <w:numPr>
          <w:ilvl w:val="0"/>
          <w:numId w:val="19"/>
        </w:numPr>
        <w:tabs>
          <w:tab w:val="left" w:pos="450"/>
        </w:tabs>
        <w:suppressAutoHyphens w:val="0"/>
        <w:spacing w:after="200"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уголки для сюжетно-ролевых игр;</w:t>
      </w:r>
    </w:p>
    <w:p w:rsidR="004063AC" w:rsidRPr="004063AC" w:rsidRDefault="004063AC" w:rsidP="004063AC">
      <w:pPr>
        <w:spacing w:before="75" w:after="75" w:line="360" w:lineRule="atLeast"/>
        <w:jc w:val="both"/>
        <w:rPr>
          <w:rFonts w:eastAsia="SimSun"/>
          <w:bCs/>
          <w:color w:val="auto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 xml:space="preserve">   Также оборудованы спальные помещения, методический и медицинский кабинеты, музыкальный зал, спортивный зал.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 xml:space="preserve">    Кабинет заведующего </w:t>
      </w:r>
      <w:r w:rsidRPr="004063AC">
        <w:rPr>
          <w:rFonts w:eastAsia="SimSun"/>
          <w:color w:val="000000"/>
          <w:kern w:val="2"/>
          <w:lang w:eastAsia="zh-CN" w:bidi="hi-IN"/>
        </w:rPr>
        <w:t>предназначен для ведения административно-хозяйственной работы, совещаний с сотрудниками ДОУ, бесед с детьми и родителями. Оснащен рабочими столами, компьютером, принтером, ксероксом, имеется выход</w:t>
      </w:r>
      <w:r>
        <w:rPr>
          <w:rFonts w:eastAsia="SimSun"/>
          <w:color w:val="000000"/>
          <w:kern w:val="2"/>
          <w:lang w:eastAsia="zh-CN" w:bidi="hi-IN"/>
        </w:rPr>
        <w:t xml:space="preserve"> в Интернет, телефоном. На втором этаже </w:t>
      </w:r>
      <w:r w:rsidRPr="004063AC">
        <w:rPr>
          <w:rFonts w:eastAsia="SimSun"/>
          <w:color w:val="000000"/>
          <w:kern w:val="2"/>
          <w:lang w:eastAsia="zh-CN" w:bidi="hi-IN"/>
        </w:rPr>
        <w:t xml:space="preserve"> расположен м</w:t>
      </w:r>
      <w:r w:rsidRPr="004063AC">
        <w:rPr>
          <w:rFonts w:eastAsia="SimSun"/>
          <w:b/>
          <w:bCs/>
          <w:color w:val="000000"/>
          <w:kern w:val="2"/>
          <w:lang w:eastAsia="zh-CN" w:bidi="hi-IN"/>
        </w:rPr>
        <w:t>етодический кабинет</w:t>
      </w:r>
      <w:r w:rsidR="00CB1A75">
        <w:rPr>
          <w:rFonts w:eastAsia="SimSun"/>
          <w:b/>
          <w:bCs/>
          <w:color w:val="000000"/>
          <w:kern w:val="2"/>
          <w:lang w:eastAsia="zh-CN" w:bidi="hi-IN"/>
        </w:rPr>
        <w:t xml:space="preserve">. </w:t>
      </w:r>
      <w:r w:rsidRPr="004063AC">
        <w:rPr>
          <w:rFonts w:eastAsia="SimSun"/>
          <w:color w:val="000000"/>
          <w:kern w:val="2"/>
          <w:lang w:eastAsia="zh-CN" w:bidi="hi-IN"/>
        </w:rPr>
        <w:t>В методическом кабинете имеется литература для педагогов, специалистов, библиотека детской литературы, дидактические пособия, наборы наглядного материала для организации различных видов детской деятельности.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bCs/>
          <w:color w:val="000000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 xml:space="preserve">      В музыкальном зале имеется фортепиано, музыкальный центр. Спортивный зал</w:t>
      </w:r>
      <w:r w:rsidRPr="004063AC">
        <w:rPr>
          <w:rFonts w:eastAsia="SimSun"/>
          <w:color w:val="000000"/>
          <w:kern w:val="2"/>
          <w:lang w:eastAsia="zh-CN" w:bidi="hi-IN"/>
        </w:rPr>
        <w:t> оснащен спортивным оборудованием для проведения ОРУ, выполнения спортивных упражнений, имеются детские тренажеры (батут, велотренажер, беговая дорожка). Оборудовано место  для хранения спортивного и музыкального инвентаря (мячи, обручи, скакалки, ленты, гимнастические палки, мешочки для метания), имеется костюмерная. В залах проводятся музыкальная и двигательная непосредственно образовательная деятельность, утренняя гимнастика, подгрупповые и индивидуальные занятия, праздники, досуги и развлечения.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color w:val="auto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 xml:space="preserve">   </w:t>
      </w:r>
      <w:r w:rsidRPr="004063AC">
        <w:rPr>
          <w:rFonts w:eastAsia="SimSun"/>
          <w:color w:val="000000"/>
          <w:kern w:val="2"/>
          <w:lang w:eastAsia="zh-CN" w:bidi="hi-IN"/>
        </w:rPr>
        <w:t xml:space="preserve">    Библиотека ДОУ расположена в методическом кабинете, в которой собран фонд литературы, необходимой для работы с детьми, родителями и педагогами:</w:t>
      </w:r>
      <w:r w:rsidRPr="004063AC">
        <w:rPr>
          <w:rFonts w:eastAsia="SimSun"/>
          <w:color w:val="000000"/>
          <w:kern w:val="2"/>
          <w:lang w:eastAsia="zh-CN" w:bidi="hi-IN"/>
        </w:rPr>
        <w:br/>
      </w:r>
      <w:r w:rsidRPr="004063AC">
        <w:rPr>
          <w:rFonts w:eastAsia="SimSun"/>
          <w:b/>
          <w:bCs/>
          <w:color w:val="000000"/>
          <w:kern w:val="2"/>
          <w:lang w:eastAsia="zh-CN" w:bidi="hi-IN"/>
        </w:rPr>
        <w:t>• методическая литература </w:t>
      </w:r>
      <w:r w:rsidRPr="004063AC">
        <w:rPr>
          <w:rFonts w:eastAsia="SimSun"/>
          <w:color w:val="000000"/>
          <w:kern w:val="2"/>
          <w:lang w:eastAsia="zh-CN" w:bidi="hi-IN"/>
        </w:rPr>
        <w:t>по всем направлениям в рамках реализации Федеральных государственных образовательных стандартов: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- Физическое развитие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- Социально-коммуникативное развитие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- Познавательное развитие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- Речевое развитие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lastRenderedPageBreak/>
        <w:t>- Художественно-эстетическое развитие</w:t>
      </w:r>
    </w:p>
    <w:p w:rsidR="004063AC" w:rsidRPr="004063AC" w:rsidRDefault="004063AC" w:rsidP="004063AC">
      <w:pPr>
        <w:spacing w:line="276" w:lineRule="auto"/>
        <w:rPr>
          <w:rFonts w:eastAsia="SimSun"/>
          <w:color w:val="000000"/>
          <w:kern w:val="2"/>
          <w:lang w:eastAsia="zh-CN" w:bidi="hi-IN"/>
        </w:rPr>
      </w:pPr>
      <w:proofErr w:type="gramStart"/>
      <w:r w:rsidRPr="004063AC">
        <w:rPr>
          <w:rFonts w:eastAsia="SimSun"/>
          <w:b/>
          <w:bCs/>
          <w:color w:val="000000"/>
          <w:kern w:val="2"/>
          <w:lang w:eastAsia="zh-CN" w:bidi="hi-IN"/>
        </w:rPr>
        <w:t>• детская художественная литература </w:t>
      </w:r>
      <w:r w:rsidRPr="004063AC">
        <w:rPr>
          <w:rFonts w:eastAsia="SimSun"/>
          <w:color w:val="000000"/>
          <w:kern w:val="2"/>
          <w:lang w:eastAsia="zh-CN" w:bidi="hi-IN"/>
        </w:rPr>
        <w:t>(фольклор, поэзия, сказки, былины, рассказы, повести и т.п.);</w:t>
      </w:r>
      <w:r w:rsidRPr="004063AC">
        <w:rPr>
          <w:rFonts w:eastAsia="SimSun"/>
          <w:color w:val="000000"/>
          <w:kern w:val="2"/>
          <w:lang w:eastAsia="zh-CN" w:bidi="hi-IN"/>
        </w:rPr>
        <w:br/>
        <w:t>Библиотечный фонд учреждения регулярно пополняется.</w:t>
      </w:r>
      <w:proofErr w:type="gramEnd"/>
    </w:p>
    <w:p w:rsidR="004063AC" w:rsidRPr="004063AC" w:rsidRDefault="004063AC" w:rsidP="004063AC">
      <w:pPr>
        <w:spacing w:line="276" w:lineRule="auto"/>
        <w:rPr>
          <w:rFonts w:eastAsia="SimSun"/>
          <w:bCs/>
          <w:color w:val="auto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>Сведения о наличии  объектов спорта:</w:t>
      </w:r>
    </w:p>
    <w:p w:rsidR="004063AC" w:rsidRPr="004063AC" w:rsidRDefault="004063AC" w:rsidP="004063AC">
      <w:pPr>
        <w:numPr>
          <w:ilvl w:val="0"/>
          <w:numId w:val="18"/>
        </w:numPr>
        <w:tabs>
          <w:tab w:val="num" w:pos="720"/>
        </w:tabs>
        <w:suppressAutoHyphens w:val="0"/>
        <w:spacing w:after="200" w:line="276" w:lineRule="auto"/>
        <w:ind w:left="720"/>
        <w:rPr>
          <w:rFonts w:eastAsia="SimSun"/>
          <w:color w:val="auto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>участки для прогулок</w:t>
      </w:r>
      <w:r w:rsidRPr="004063AC">
        <w:rPr>
          <w:rFonts w:eastAsia="SimSun"/>
          <w:b/>
          <w:bCs/>
          <w:color w:val="000000"/>
          <w:kern w:val="2"/>
          <w:u w:val="single"/>
          <w:lang w:eastAsia="zh-CN" w:bidi="hi-IN"/>
        </w:rPr>
        <w:t xml:space="preserve"> </w:t>
      </w:r>
      <w:r w:rsidRPr="004063AC">
        <w:rPr>
          <w:rFonts w:eastAsia="SimSun"/>
          <w:color w:val="000000"/>
          <w:kern w:val="2"/>
          <w:lang w:eastAsia="zh-CN" w:bidi="hi-IN"/>
        </w:rPr>
        <w:t xml:space="preserve"> со стационарным физкультурно-игровым оборудованием для обучения детей элементам спортивных игр и развития двигательной активности;</w:t>
      </w:r>
    </w:p>
    <w:p w:rsidR="004063AC" w:rsidRPr="004063AC" w:rsidRDefault="004063AC" w:rsidP="004063AC">
      <w:pPr>
        <w:numPr>
          <w:ilvl w:val="0"/>
          <w:numId w:val="18"/>
        </w:numPr>
        <w:tabs>
          <w:tab w:val="num" w:pos="720"/>
        </w:tabs>
        <w:suppressAutoHyphens w:val="0"/>
        <w:spacing w:after="200" w:line="276" w:lineRule="auto"/>
        <w:ind w:left="720"/>
        <w:rPr>
          <w:rFonts w:eastAsia="SimSun"/>
          <w:bCs/>
          <w:color w:val="auto"/>
          <w:kern w:val="2"/>
          <w:u w:val="single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 xml:space="preserve">спортивный зал (совмещен с </w:t>
      </w:r>
      <w:proofErr w:type="gramStart"/>
      <w:r w:rsidRPr="004063AC">
        <w:rPr>
          <w:rFonts w:eastAsia="SimSun"/>
          <w:color w:val="000000"/>
          <w:kern w:val="2"/>
          <w:lang w:eastAsia="zh-CN" w:bidi="hi-IN"/>
        </w:rPr>
        <w:t>музыкальным</w:t>
      </w:r>
      <w:proofErr w:type="gramEnd"/>
      <w:r w:rsidRPr="004063AC">
        <w:rPr>
          <w:rFonts w:eastAsia="SimSun"/>
          <w:color w:val="000000"/>
          <w:kern w:val="2"/>
          <w:lang w:eastAsia="zh-CN" w:bidi="hi-IN"/>
        </w:rPr>
        <w:t>).</w:t>
      </w:r>
    </w:p>
    <w:p w:rsidR="004063AC" w:rsidRPr="004063AC" w:rsidRDefault="004063AC" w:rsidP="004063AC">
      <w:pPr>
        <w:spacing w:line="276" w:lineRule="auto"/>
        <w:rPr>
          <w:rFonts w:eastAsia="SimSun"/>
          <w:b/>
          <w:color w:val="auto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>Сведения о средствах обучения и воспитания:</w:t>
      </w:r>
    </w:p>
    <w:p w:rsidR="004063AC" w:rsidRPr="004063AC" w:rsidRDefault="004063AC" w:rsidP="004063AC">
      <w:pPr>
        <w:spacing w:line="276" w:lineRule="auto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Проектор - 1шт.</w:t>
      </w:r>
    </w:p>
    <w:p w:rsidR="004063AC" w:rsidRPr="004063AC" w:rsidRDefault="004063AC" w:rsidP="004063AC">
      <w:pPr>
        <w:spacing w:line="276" w:lineRule="auto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 фортепиано - 1 шт.;</w:t>
      </w:r>
    </w:p>
    <w:p w:rsidR="004063AC" w:rsidRPr="004063AC" w:rsidRDefault="004063AC" w:rsidP="004063AC">
      <w:pPr>
        <w:spacing w:line="276" w:lineRule="auto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DVD-проигрыватель - 1 шт.;</w:t>
      </w:r>
    </w:p>
    <w:p w:rsidR="004063AC" w:rsidRPr="004063AC" w:rsidRDefault="004063AC" w:rsidP="004063AC">
      <w:pPr>
        <w:spacing w:line="276" w:lineRule="auto"/>
        <w:rPr>
          <w:rFonts w:eastAsia="SimSun"/>
          <w:color w:val="000000"/>
          <w:kern w:val="2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>музыкальный центр - 1 шт.;</w:t>
      </w:r>
    </w:p>
    <w:p w:rsidR="004063AC" w:rsidRPr="004063AC" w:rsidRDefault="004063AC" w:rsidP="004063AC">
      <w:pPr>
        <w:spacing w:line="276" w:lineRule="auto"/>
        <w:jc w:val="both"/>
        <w:rPr>
          <w:rFonts w:eastAsia="SimSun"/>
          <w:bCs/>
          <w:color w:val="auto"/>
          <w:kern w:val="2"/>
          <w:u w:val="single"/>
          <w:lang w:eastAsia="zh-CN" w:bidi="hi-IN"/>
        </w:rPr>
      </w:pPr>
      <w:r w:rsidRPr="004063AC">
        <w:rPr>
          <w:rFonts w:eastAsia="SimSun"/>
          <w:color w:val="000000"/>
          <w:kern w:val="2"/>
          <w:lang w:eastAsia="zh-CN" w:bidi="hi-IN"/>
        </w:rPr>
        <w:t xml:space="preserve">    Группы обеспечены игрушками, спортивным оборудованием  в соответствии с современными требованиями.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bCs/>
          <w:color w:val="000000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 xml:space="preserve">    </w:t>
      </w:r>
      <w:proofErr w:type="gramStart"/>
      <w:r w:rsidRPr="004063AC">
        <w:rPr>
          <w:rFonts w:eastAsia="SimSun"/>
          <w:b/>
          <w:bCs/>
          <w:color w:val="000000"/>
          <w:kern w:val="2"/>
          <w:lang w:eastAsia="zh-CN" w:bidi="hi-IN"/>
        </w:rPr>
        <w:t>Пищеблок</w:t>
      </w:r>
      <w:r w:rsidRPr="004063AC">
        <w:rPr>
          <w:rFonts w:eastAsia="SimSun"/>
          <w:color w:val="000000"/>
          <w:kern w:val="2"/>
          <w:lang w:eastAsia="zh-CN" w:bidi="hi-IN"/>
        </w:rPr>
        <w:t> оборудован в соответствии с санитарными нормами, обеспечен необходимым оборудованием - холодильники, электроплита, морозильные камеры, электрическая мясорубка – 2 шт., специализированные столы, кухонная посуда, инвентарь.</w:t>
      </w:r>
      <w:proofErr w:type="gramEnd"/>
      <w:r w:rsidRPr="004063AC">
        <w:rPr>
          <w:rFonts w:eastAsia="SimSun"/>
          <w:color w:val="000000"/>
          <w:kern w:val="2"/>
          <w:lang w:eastAsia="zh-CN" w:bidi="hi-IN"/>
        </w:rPr>
        <w:t xml:space="preserve">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bCs/>
          <w:color w:val="000000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 xml:space="preserve">     Прачечная</w:t>
      </w:r>
      <w:r w:rsidRPr="004063AC">
        <w:rPr>
          <w:rFonts w:eastAsia="SimSun"/>
          <w:color w:val="000000"/>
          <w:kern w:val="2"/>
          <w:lang w:eastAsia="zh-CN" w:bidi="hi-IN"/>
        </w:rPr>
        <w:t> обеспечена стиральной машиной, утюгом, стеллажами для хранения чистого белья, полотенец, спецодежды.</w:t>
      </w:r>
    </w:p>
    <w:p w:rsidR="004063AC" w:rsidRPr="004063AC" w:rsidRDefault="004063AC" w:rsidP="004063AC">
      <w:pPr>
        <w:spacing w:line="360" w:lineRule="atLeast"/>
        <w:jc w:val="both"/>
        <w:rPr>
          <w:rFonts w:eastAsia="SimSun"/>
          <w:color w:val="auto"/>
          <w:kern w:val="2"/>
          <w:lang w:eastAsia="zh-CN" w:bidi="hi-IN"/>
        </w:rPr>
      </w:pPr>
      <w:r w:rsidRPr="004063AC">
        <w:rPr>
          <w:rFonts w:eastAsia="SimSun"/>
          <w:b/>
          <w:bCs/>
          <w:color w:val="000000"/>
          <w:kern w:val="2"/>
          <w:lang w:eastAsia="zh-CN" w:bidi="hi-IN"/>
        </w:rPr>
        <w:t xml:space="preserve">     Кладовая</w:t>
      </w:r>
      <w:r w:rsidRPr="004063AC">
        <w:rPr>
          <w:rFonts w:eastAsia="SimSun"/>
          <w:color w:val="000000"/>
          <w:kern w:val="2"/>
          <w:lang w:eastAsia="zh-CN" w:bidi="hi-IN"/>
        </w:rPr>
        <w:t xml:space="preserve"> предназначена для хранения продуктов. В ней находится </w:t>
      </w:r>
      <w:r>
        <w:rPr>
          <w:rFonts w:eastAsia="SimSun"/>
          <w:color w:val="000000"/>
          <w:kern w:val="2"/>
          <w:lang w:eastAsia="zh-CN" w:bidi="hi-IN"/>
        </w:rPr>
        <w:t>холодильная камера, холодильник,</w:t>
      </w:r>
      <w:r w:rsidRPr="004063AC">
        <w:rPr>
          <w:rFonts w:eastAsia="SimSun"/>
          <w:color w:val="000000"/>
          <w:kern w:val="2"/>
          <w:lang w:eastAsia="zh-CN" w:bidi="hi-IN"/>
        </w:rPr>
        <w:t xml:space="preserve"> весы, стеллажи, крупы расположены на подтоварниках. Ведение документации, прием продуктов осуществляет завхоз и медработник.</w:t>
      </w:r>
    </w:p>
    <w:p w:rsidR="00CB1A75" w:rsidRDefault="004063AC" w:rsidP="004063AC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auto"/>
        </w:rPr>
      </w:pPr>
      <w:r w:rsidRPr="004063AC">
        <w:rPr>
          <w:color w:val="auto"/>
        </w:rPr>
        <w:t xml:space="preserve">Групповые помещения используются </w:t>
      </w:r>
      <w:r w:rsidR="00CB1A75">
        <w:rPr>
          <w:color w:val="auto"/>
        </w:rPr>
        <w:t xml:space="preserve">всеми обучающимися, но не </w:t>
      </w:r>
      <w:r w:rsidRPr="004063AC">
        <w:rPr>
          <w:color w:val="auto"/>
        </w:rPr>
        <w:t>могут быть использованы инвалидами и лицами с ограниченны</w:t>
      </w:r>
      <w:r w:rsidR="00CB1A75">
        <w:rPr>
          <w:color w:val="auto"/>
        </w:rPr>
        <w:t xml:space="preserve">ми возможностями здоровья, </w:t>
      </w:r>
      <w:r w:rsidRPr="004063AC">
        <w:rPr>
          <w:color w:val="auto"/>
        </w:rPr>
        <w:t xml:space="preserve"> инвалидов с НОДА и слепых</w:t>
      </w:r>
      <w:r w:rsidR="00CB1A75">
        <w:rPr>
          <w:color w:val="auto"/>
        </w:rPr>
        <w:t>.</w:t>
      </w:r>
    </w:p>
    <w:p w:rsidR="004063AC" w:rsidRPr="004063AC" w:rsidRDefault="004063AC" w:rsidP="004063AC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auto"/>
        </w:rPr>
      </w:pPr>
      <w:r w:rsidRPr="004063AC">
        <w:rPr>
          <w:color w:val="auto"/>
        </w:rPr>
        <w:t>Музыкальный и физкультурный зал используется</w:t>
      </w:r>
      <w:r w:rsidR="00CB1A75">
        <w:rPr>
          <w:color w:val="auto"/>
        </w:rPr>
        <w:t xml:space="preserve"> всеми обучающимися, но не </w:t>
      </w:r>
      <w:r w:rsidRPr="004063AC">
        <w:rPr>
          <w:color w:val="auto"/>
        </w:rPr>
        <w:t xml:space="preserve"> могут быть использованы инвалидами и лицами с ограниченны</w:t>
      </w:r>
      <w:r w:rsidR="00CB1A75">
        <w:rPr>
          <w:color w:val="auto"/>
        </w:rPr>
        <w:t xml:space="preserve">ми возможностями здоровья, </w:t>
      </w:r>
      <w:r w:rsidRPr="004063AC">
        <w:rPr>
          <w:color w:val="auto"/>
        </w:rPr>
        <w:t xml:space="preserve"> инвалидов с НОДА и слепых.</w:t>
      </w:r>
    </w:p>
    <w:p w:rsidR="004063AC" w:rsidRPr="004063AC" w:rsidRDefault="004063AC" w:rsidP="004063AC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auto"/>
        </w:rPr>
      </w:pPr>
      <w:r w:rsidRPr="004063AC">
        <w:rPr>
          <w:color w:val="000000"/>
        </w:rPr>
        <w:t>Создание условий для доступа в групповые помещения, музыкальный и физкультурный зал учреждения инвалидов и лиц с ОВЗ отдельных категорий (с нарушениями опорно-двигательного аппарата, слепых)</w:t>
      </w:r>
      <w:r w:rsidR="00CB1A75">
        <w:rPr>
          <w:color w:val="000000"/>
        </w:rPr>
        <w:t xml:space="preserve"> не </w:t>
      </w:r>
      <w:r w:rsidRPr="004063AC">
        <w:rPr>
          <w:color w:val="000000"/>
        </w:rPr>
        <w:t xml:space="preserve"> планируется</w:t>
      </w:r>
      <w:r w:rsidR="00CB1A75">
        <w:rPr>
          <w:color w:val="000000"/>
        </w:rPr>
        <w:t>.</w:t>
      </w:r>
    </w:p>
    <w:p w:rsidR="004063AC" w:rsidRPr="004063AC" w:rsidRDefault="004063AC" w:rsidP="004063AC">
      <w:pPr>
        <w:suppressAutoHyphens w:val="0"/>
        <w:spacing w:after="200" w:line="276" w:lineRule="auto"/>
        <w:rPr>
          <w:color w:val="auto"/>
          <w:lang w:eastAsia="zh-CN" w:bidi="hi-IN"/>
        </w:rPr>
      </w:pPr>
    </w:p>
    <w:p w:rsidR="00BB251E" w:rsidRPr="004063AC" w:rsidRDefault="00BB251E"/>
    <w:sectPr w:rsidR="00BB251E" w:rsidRPr="004063AC" w:rsidSect="00BB251E">
      <w:pgSz w:w="11906" w:h="16838"/>
      <w:pgMar w:top="568" w:right="850" w:bottom="851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2994A9D"/>
    <w:multiLevelType w:val="multilevel"/>
    <w:tmpl w:val="489A8B5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</w:abstractNum>
  <w:abstractNum w:abstractNumId="5">
    <w:nsid w:val="061B6745"/>
    <w:multiLevelType w:val="multilevel"/>
    <w:tmpl w:val="0FD8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0BE328BB"/>
    <w:multiLevelType w:val="multilevel"/>
    <w:tmpl w:val="B4A21D9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7">
    <w:nsid w:val="0C1371A8"/>
    <w:multiLevelType w:val="multilevel"/>
    <w:tmpl w:val="F8EE5E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06F34E9"/>
    <w:multiLevelType w:val="multilevel"/>
    <w:tmpl w:val="FB34A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81F37"/>
    <w:multiLevelType w:val="multilevel"/>
    <w:tmpl w:val="6E5AE33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0">
    <w:nsid w:val="401E0A55"/>
    <w:multiLevelType w:val="multilevel"/>
    <w:tmpl w:val="4170D0B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1">
    <w:nsid w:val="5AC91C46"/>
    <w:multiLevelType w:val="multilevel"/>
    <w:tmpl w:val="CF68680C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2">
    <w:nsid w:val="5C72500E"/>
    <w:multiLevelType w:val="multilevel"/>
    <w:tmpl w:val="DF2C190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3">
    <w:nsid w:val="60810FC8"/>
    <w:multiLevelType w:val="multilevel"/>
    <w:tmpl w:val="288A876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4">
    <w:nsid w:val="730900B2"/>
    <w:multiLevelType w:val="multilevel"/>
    <w:tmpl w:val="B7AC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73583C5F"/>
    <w:multiLevelType w:val="multilevel"/>
    <w:tmpl w:val="78B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7583653F"/>
    <w:multiLevelType w:val="multilevel"/>
    <w:tmpl w:val="F6B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7AE62B4B"/>
    <w:multiLevelType w:val="multilevel"/>
    <w:tmpl w:val="40C670E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8">
    <w:nsid w:val="7BD618E3"/>
    <w:multiLevelType w:val="multilevel"/>
    <w:tmpl w:val="4170D0B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14"/>
  </w:num>
  <w:num w:numId="10">
    <w:abstractNumId w:val="16"/>
  </w:num>
  <w:num w:numId="11">
    <w:abstractNumId w:val="5"/>
  </w:num>
  <w:num w:numId="12">
    <w:abstractNumId w:val="15"/>
  </w:num>
  <w:num w:numId="13">
    <w:abstractNumId w:val="17"/>
  </w:num>
  <w:num w:numId="14">
    <w:abstractNumId w:val="7"/>
  </w:num>
  <w:num w:numId="15">
    <w:abstractNumId w:val="18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51E"/>
    <w:rsid w:val="001A77CF"/>
    <w:rsid w:val="003A40A7"/>
    <w:rsid w:val="004063AC"/>
    <w:rsid w:val="004C689B"/>
    <w:rsid w:val="006E251B"/>
    <w:rsid w:val="007E3F15"/>
    <w:rsid w:val="00844D7A"/>
    <w:rsid w:val="00886F97"/>
    <w:rsid w:val="00965295"/>
    <w:rsid w:val="00A135CD"/>
    <w:rsid w:val="00A82ABB"/>
    <w:rsid w:val="00A94B0A"/>
    <w:rsid w:val="00AC5743"/>
    <w:rsid w:val="00BB251E"/>
    <w:rsid w:val="00BD4383"/>
    <w:rsid w:val="00CB1A75"/>
    <w:rsid w:val="00DB5BFC"/>
    <w:rsid w:val="00EC6350"/>
    <w:rsid w:val="00F463DE"/>
    <w:rsid w:val="00FD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28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rsid w:val="008D71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rsid w:val="00BB251E"/>
    <w:rPr>
      <w:rFonts w:cs="Courier New"/>
    </w:rPr>
  </w:style>
  <w:style w:type="character" w:customStyle="1" w:styleId="a3">
    <w:name w:val="Маркеры списка"/>
    <w:rsid w:val="00BB251E"/>
    <w:rPr>
      <w:rFonts w:ascii="OpenSymbol" w:eastAsia="OpenSymbol" w:hAnsi="OpenSymbol" w:cs="OpenSymbol"/>
    </w:rPr>
  </w:style>
  <w:style w:type="character" w:customStyle="1" w:styleId="ListLabel2">
    <w:name w:val="ListLabel 2"/>
    <w:rsid w:val="00BB251E"/>
    <w:rPr>
      <w:rFonts w:cs="Symbol"/>
    </w:rPr>
  </w:style>
  <w:style w:type="character" w:customStyle="1" w:styleId="ListLabel3">
    <w:name w:val="ListLabel 3"/>
    <w:rsid w:val="00BB251E"/>
    <w:rPr>
      <w:rFonts w:cs="OpenSymbol"/>
    </w:rPr>
  </w:style>
  <w:style w:type="character" w:customStyle="1" w:styleId="ListLabel4">
    <w:name w:val="ListLabel 4"/>
    <w:rsid w:val="00BB251E"/>
    <w:rPr>
      <w:rFonts w:cs="Symbol"/>
    </w:rPr>
  </w:style>
  <w:style w:type="character" w:customStyle="1" w:styleId="ListLabel5">
    <w:name w:val="ListLabel 5"/>
    <w:rsid w:val="00BB251E"/>
    <w:rPr>
      <w:rFonts w:cs="OpenSymbol"/>
    </w:rPr>
  </w:style>
  <w:style w:type="character" w:customStyle="1" w:styleId="ListLabel6">
    <w:name w:val="ListLabel 6"/>
    <w:rsid w:val="00BB251E"/>
    <w:rPr>
      <w:rFonts w:cs="Symbol"/>
    </w:rPr>
  </w:style>
  <w:style w:type="character" w:customStyle="1" w:styleId="ListLabel7">
    <w:name w:val="ListLabel 7"/>
    <w:rsid w:val="00BB251E"/>
    <w:rPr>
      <w:rFonts w:cs="OpenSymbol"/>
    </w:rPr>
  </w:style>
  <w:style w:type="paragraph" w:customStyle="1" w:styleId="a4">
    <w:name w:val="Заголовок"/>
    <w:basedOn w:val="a"/>
    <w:next w:val="a5"/>
    <w:rsid w:val="00BB251E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rsid w:val="00BB251E"/>
    <w:pPr>
      <w:spacing w:after="140" w:line="288" w:lineRule="auto"/>
    </w:pPr>
  </w:style>
  <w:style w:type="paragraph" w:styleId="a6">
    <w:name w:val="List"/>
    <w:basedOn w:val="a5"/>
    <w:rsid w:val="00BB251E"/>
    <w:rPr>
      <w:rFonts w:cs="Mangal"/>
    </w:rPr>
  </w:style>
  <w:style w:type="paragraph" w:styleId="a7">
    <w:name w:val="Title"/>
    <w:basedOn w:val="a"/>
    <w:rsid w:val="00BB25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BB251E"/>
    <w:pPr>
      <w:suppressLineNumbers/>
    </w:pPr>
    <w:rPr>
      <w:rFonts w:cs="Mangal"/>
    </w:rPr>
  </w:style>
  <w:style w:type="paragraph" w:styleId="HTML0">
    <w:name w:val="HTML Preformatted"/>
    <w:basedOn w:val="a"/>
    <w:rsid w:val="008D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0645AA"/>
    <w:pPr>
      <w:ind w:left="720"/>
      <w:contextualSpacing/>
    </w:pPr>
    <w:rPr>
      <w:sz w:val="24"/>
      <w:szCs w:val="24"/>
    </w:rPr>
  </w:style>
  <w:style w:type="paragraph" w:customStyle="1" w:styleId="aa">
    <w:name w:val="Содержимое таблицы"/>
    <w:basedOn w:val="a"/>
    <w:rsid w:val="00BB251E"/>
  </w:style>
  <w:style w:type="paragraph" w:customStyle="1" w:styleId="ab">
    <w:name w:val="Заголовок таблицы"/>
    <w:basedOn w:val="aa"/>
    <w:rsid w:val="00BB251E"/>
  </w:style>
  <w:style w:type="character" w:customStyle="1" w:styleId="20">
    <w:name w:val="Заголовок 2 Знак"/>
    <w:basedOn w:val="a0"/>
    <w:link w:val="2"/>
    <w:uiPriority w:val="9"/>
    <w:rsid w:val="00A13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Татьяна</cp:lastModifiedBy>
  <cp:revision>26</cp:revision>
  <cp:lastPrinted>2018-06-13T11:50:00Z</cp:lastPrinted>
  <dcterms:created xsi:type="dcterms:W3CDTF">2014-08-20T11:40:00Z</dcterms:created>
  <dcterms:modified xsi:type="dcterms:W3CDTF">2021-07-21T10:18:00Z</dcterms:modified>
  <dc:language>ru-RU</dc:language>
</cp:coreProperties>
</file>