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F05" w:rsidRDefault="00843C80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Татьяна\Pictures\2021-07-13 устав\устав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Pictures\2021-07-13 устав\устав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C80" w:rsidRDefault="00843C80"/>
    <w:p w:rsidR="00843C80" w:rsidRDefault="00843C80"/>
    <w:p w:rsidR="00843C80" w:rsidRDefault="00843C80" w:rsidP="00843C80">
      <w:pPr>
        <w:pStyle w:val="a5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43C80" w:rsidRPr="00FD21B0" w:rsidRDefault="00843C80" w:rsidP="00843C80">
      <w:pPr>
        <w:pStyle w:val="a5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742D6" w:rsidRPr="001742D6" w:rsidRDefault="001742D6" w:rsidP="001742D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742D6">
        <w:rPr>
          <w:rFonts w:ascii="Times New Roman" w:hAnsi="Times New Roman"/>
          <w:sz w:val="28"/>
          <w:szCs w:val="28"/>
        </w:rPr>
        <w:t>Пункт 3.2. Устава  исключить.</w:t>
      </w:r>
    </w:p>
    <w:p w:rsidR="001742D6" w:rsidRPr="001742D6" w:rsidRDefault="001742D6" w:rsidP="001742D6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742D6" w:rsidRPr="001742D6" w:rsidRDefault="001742D6" w:rsidP="001742D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742D6">
        <w:rPr>
          <w:rFonts w:ascii="Times New Roman" w:hAnsi="Times New Roman"/>
          <w:sz w:val="28"/>
          <w:szCs w:val="28"/>
        </w:rPr>
        <w:t>Пункт 3.6. Устава изложить в следующей редакции:</w:t>
      </w:r>
    </w:p>
    <w:p w:rsidR="001742D6" w:rsidRPr="001742D6" w:rsidRDefault="001742D6" w:rsidP="001742D6">
      <w:pPr>
        <w:shd w:val="clear" w:color="auto" w:fill="FFFFFF"/>
        <w:spacing w:line="315" w:lineRule="atLeast"/>
        <w:jc w:val="both"/>
        <w:rPr>
          <w:rStyle w:val="blk"/>
          <w:rFonts w:ascii="Times New Roman" w:hAnsi="Times New Roman" w:cs="Times New Roman"/>
          <w:color w:val="000000"/>
          <w:sz w:val="28"/>
          <w:szCs w:val="28"/>
        </w:rPr>
      </w:pPr>
      <w:r w:rsidRPr="001742D6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«3.6. При приёме детей Учреждение, осуществляющее образовательную деятельность, обязано ознакомить родителей </w:t>
      </w:r>
      <w:proofErr w:type="gramStart"/>
      <w:r w:rsidRPr="001742D6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1742D6">
        <w:rPr>
          <w:rStyle w:val="blk"/>
          <w:rFonts w:ascii="Times New Roman" w:hAnsi="Times New Roman" w:cs="Times New Roman"/>
          <w:color w:val="000000"/>
          <w:sz w:val="28"/>
          <w:szCs w:val="28"/>
        </w:rPr>
        <w:t>законных представителей) с Уставом Учреждения, лицензией на осуществление образовательной деятельности, с основными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обучающихся».</w:t>
      </w:r>
    </w:p>
    <w:p w:rsidR="001742D6" w:rsidRPr="001742D6" w:rsidRDefault="001742D6" w:rsidP="001742D6">
      <w:pPr>
        <w:shd w:val="clear" w:color="auto" w:fill="FFFFFF"/>
        <w:spacing w:line="315" w:lineRule="atLeast"/>
        <w:jc w:val="both"/>
        <w:rPr>
          <w:rStyle w:val="blk"/>
          <w:rFonts w:ascii="Times New Roman" w:hAnsi="Times New Roman" w:cs="Times New Roman"/>
          <w:color w:val="000000"/>
          <w:sz w:val="28"/>
          <w:szCs w:val="28"/>
        </w:rPr>
      </w:pPr>
    </w:p>
    <w:p w:rsidR="001742D6" w:rsidRPr="001742D6" w:rsidRDefault="001742D6" w:rsidP="001742D6">
      <w:pPr>
        <w:shd w:val="clear" w:color="auto" w:fill="FFFFFF"/>
        <w:spacing w:line="315" w:lineRule="atLeast"/>
        <w:jc w:val="both"/>
        <w:rPr>
          <w:rStyle w:val="blk"/>
          <w:rFonts w:ascii="Times New Roman" w:hAnsi="Times New Roman" w:cs="Times New Roman"/>
          <w:color w:val="000000"/>
          <w:sz w:val="28"/>
          <w:szCs w:val="28"/>
        </w:rPr>
      </w:pPr>
      <w:r w:rsidRPr="001742D6">
        <w:rPr>
          <w:rStyle w:val="blk"/>
          <w:rFonts w:ascii="Times New Roman" w:hAnsi="Times New Roman" w:cs="Times New Roman"/>
          <w:color w:val="000000"/>
          <w:sz w:val="28"/>
          <w:szCs w:val="28"/>
        </w:rPr>
        <w:t>Пункт 4.3. Устава изложить в следующей редакции:</w:t>
      </w:r>
    </w:p>
    <w:p w:rsidR="001742D6" w:rsidRPr="001742D6" w:rsidRDefault="001742D6" w:rsidP="001742D6">
      <w:pPr>
        <w:shd w:val="clear" w:color="auto" w:fill="FFFFFF"/>
        <w:spacing w:after="0" w:line="315" w:lineRule="atLeast"/>
        <w:jc w:val="both"/>
        <w:rPr>
          <w:rStyle w:val="blk"/>
          <w:rFonts w:ascii="Times New Roman" w:hAnsi="Times New Roman" w:cs="Times New Roman"/>
          <w:color w:val="000000"/>
          <w:sz w:val="28"/>
          <w:szCs w:val="28"/>
        </w:rPr>
      </w:pPr>
      <w:r w:rsidRPr="001742D6">
        <w:rPr>
          <w:rStyle w:val="blk"/>
          <w:rFonts w:ascii="Times New Roman" w:hAnsi="Times New Roman" w:cs="Times New Roman"/>
          <w:color w:val="000000"/>
          <w:sz w:val="28"/>
          <w:szCs w:val="28"/>
        </w:rPr>
        <w:t>«4.3. В Учреждении должны осуществляться меры по профилактике заболеваний, сохранению и укреплению здоровья обучающихся и воспитанников, в том числе меры по организации их питания, и выполняться требования санитарного законодательства.</w:t>
      </w:r>
    </w:p>
    <w:p w:rsidR="001742D6" w:rsidRPr="001742D6" w:rsidRDefault="001742D6" w:rsidP="001742D6">
      <w:pPr>
        <w:shd w:val="clear" w:color="auto" w:fill="FFFFFF"/>
        <w:spacing w:after="0" w:line="315" w:lineRule="atLeast"/>
        <w:jc w:val="both"/>
        <w:rPr>
          <w:rStyle w:val="blk"/>
          <w:rFonts w:ascii="Times New Roman" w:hAnsi="Times New Roman" w:cs="Times New Roman"/>
          <w:color w:val="000000"/>
          <w:sz w:val="28"/>
          <w:szCs w:val="28"/>
        </w:rPr>
      </w:pPr>
      <w:r w:rsidRPr="001742D6">
        <w:rPr>
          <w:rStyle w:val="blk"/>
          <w:rFonts w:ascii="Times New Roman" w:hAnsi="Times New Roman" w:cs="Times New Roman"/>
          <w:color w:val="000000"/>
          <w:sz w:val="28"/>
          <w:szCs w:val="28"/>
        </w:rPr>
        <w:t>В соответствии с федеральным государственным образовательным стандартом к условиям реализации основной общеобразовательной программы дошкольного образования наполняемость групп определяется с учётом возраста детей, их состояния здоровья, специфики Программы.</w:t>
      </w:r>
    </w:p>
    <w:p w:rsidR="001742D6" w:rsidRPr="001742D6" w:rsidRDefault="001742D6" w:rsidP="001742D6">
      <w:pPr>
        <w:shd w:val="clear" w:color="auto" w:fill="FFFFFF"/>
        <w:spacing w:line="315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42D6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Количество детей в группах </w:t>
      </w:r>
      <w:proofErr w:type="spellStart"/>
      <w:r w:rsidRPr="001742D6">
        <w:rPr>
          <w:rStyle w:val="blk"/>
          <w:rFonts w:ascii="Times New Roman" w:hAnsi="Times New Roman" w:cs="Times New Roman"/>
          <w:color w:val="000000"/>
          <w:sz w:val="28"/>
          <w:szCs w:val="28"/>
        </w:rPr>
        <w:t>общеразвивающей</w:t>
      </w:r>
      <w:proofErr w:type="spellEnd"/>
      <w:r w:rsidRPr="001742D6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направленности определяется исходя из расчёта площади групповой (игровой) в соответствии с действующими санитарными правилами».</w:t>
      </w:r>
    </w:p>
    <w:p w:rsidR="001742D6" w:rsidRPr="001742D6" w:rsidRDefault="001742D6" w:rsidP="001742D6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742D6" w:rsidRPr="001742D6" w:rsidRDefault="001742D6" w:rsidP="001742D6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742D6" w:rsidRPr="001742D6" w:rsidRDefault="001742D6" w:rsidP="001742D6">
      <w:pPr>
        <w:pStyle w:val="a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742D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742D6">
        <w:rPr>
          <w:rFonts w:ascii="Times New Roman" w:eastAsia="Calibri" w:hAnsi="Times New Roman"/>
          <w:sz w:val="28"/>
          <w:szCs w:val="28"/>
          <w:lang w:eastAsia="en-US"/>
        </w:rPr>
        <w:t>Пункт 7.2.7. Устава изложить в следующей редакции:</w:t>
      </w:r>
    </w:p>
    <w:p w:rsidR="001742D6" w:rsidRPr="001742D6" w:rsidRDefault="001742D6" w:rsidP="001742D6">
      <w:pPr>
        <w:pStyle w:val="a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742D6">
        <w:rPr>
          <w:rFonts w:ascii="Times New Roman" w:eastAsia="Calibri" w:hAnsi="Times New Roman"/>
          <w:sz w:val="28"/>
          <w:szCs w:val="28"/>
          <w:lang w:eastAsia="en-US"/>
        </w:rPr>
        <w:t>«7.2.7.предварительное согласование совершения Учреждением крупных сделок, соответствующих критериям, установленным в пункте 13 статьи 9.2. Федерального закона «О некоммерческих организациях»».</w:t>
      </w:r>
    </w:p>
    <w:p w:rsidR="001742D6" w:rsidRPr="001742D6" w:rsidRDefault="001742D6" w:rsidP="001742D6">
      <w:pPr>
        <w:pStyle w:val="a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742D6" w:rsidRPr="001742D6" w:rsidRDefault="001742D6" w:rsidP="001742D6">
      <w:pPr>
        <w:pStyle w:val="a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742D6">
        <w:rPr>
          <w:rFonts w:ascii="Times New Roman" w:eastAsia="Calibri" w:hAnsi="Times New Roman"/>
          <w:sz w:val="28"/>
          <w:szCs w:val="28"/>
          <w:lang w:eastAsia="en-US"/>
        </w:rPr>
        <w:t>Пункт 7.7. Устава дополнить абзацем следующего содержания:</w:t>
      </w:r>
    </w:p>
    <w:p w:rsidR="001742D6" w:rsidRPr="001742D6" w:rsidRDefault="001742D6" w:rsidP="001742D6">
      <w:pPr>
        <w:pStyle w:val="a6"/>
        <w:spacing w:after="0"/>
        <w:ind w:left="0"/>
        <w:jc w:val="both"/>
        <w:rPr>
          <w:rFonts w:eastAsia="Calibri"/>
          <w:sz w:val="28"/>
          <w:szCs w:val="28"/>
          <w:lang w:eastAsia="en-US"/>
        </w:rPr>
      </w:pPr>
      <w:r w:rsidRPr="001742D6">
        <w:rPr>
          <w:rFonts w:eastAsia="Calibri"/>
          <w:sz w:val="28"/>
          <w:szCs w:val="28"/>
          <w:lang w:eastAsia="en-US"/>
        </w:rPr>
        <w:t>«Порядок выступления коллегиальных органов управления Учреждением от имени Учреждения:</w:t>
      </w:r>
    </w:p>
    <w:p w:rsidR="001742D6" w:rsidRPr="001742D6" w:rsidRDefault="001742D6" w:rsidP="001742D6">
      <w:pPr>
        <w:pStyle w:val="a6"/>
        <w:spacing w:after="0"/>
        <w:ind w:left="0"/>
        <w:jc w:val="both"/>
        <w:rPr>
          <w:sz w:val="28"/>
          <w:szCs w:val="28"/>
        </w:rPr>
      </w:pPr>
      <w:r w:rsidRPr="001742D6">
        <w:rPr>
          <w:rFonts w:eastAsia="Calibri"/>
          <w:sz w:val="28"/>
          <w:szCs w:val="28"/>
          <w:lang w:eastAsia="en-US"/>
        </w:rPr>
        <w:t>- коллегиальные органы управления Учреждением вправе самостоятельно выступать от имени Учреждения, действовать в интересах Учреждения добросовестно и разумно, осуществлять взаимоотношения с органами власти, организациями и общественными объединениями исключительно в пределах полномочий, определенных настоящим Уставом, без права заключения договоров (соглашений), влекущих материальные обязательства</w:t>
      </w:r>
    </w:p>
    <w:p w:rsidR="001742D6" w:rsidRPr="001742D6" w:rsidRDefault="001742D6" w:rsidP="001742D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2D6">
        <w:rPr>
          <w:rFonts w:ascii="Times New Roman" w:eastAsia="Calibri" w:hAnsi="Times New Roman" w:cs="Times New Roman"/>
          <w:sz w:val="28"/>
          <w:szCs w:val="28"/>
        </w:rPr>
        <w:t>Учреждения.</w:t>
      </w:r>
    </w:p>
    <w:p w:rsidR="001742D6" w:rsidRPr="001742D6" w:rsidRDefault="001742D6" w:rsidP="001742D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2D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- коллегиальные органы управления Учреждением вправе выступать от имени Учреждения на основании доверенности, выданной председателю либо иному представителю указанных органов заведующим Учреждением в объеме прав, предусмотренных доверенностью.</w:t>
      </w:r>
    </w:p>
    <w:p w:rsidR="001742D6" w:rsidRPr="001742D6" w:rsidRDefault="001742D6" w:rsidP="001742D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2D6">
        <w:rPr>
          <w:rFonts w:ascii="Times New Roman" w:eastAsia="Calibri" w:hAnsi="Times New Roman" w:cs="Times New Roman"/>
          <w:sz w:val="28"/>
          <w:szCs w:val="28"/>
        </w:rPr>
        <w:t xml:space="preserve">   В случае нарушения принципа добросовестности и разумности виновные представители общего собрания (конференции) работников, педагогического совета Учреждения несут ответственность в соответствии с законодательством Российской Федерации.</w:t>
      </w:r>
    </w:p>
    <w:p w:rsidR="001742D6" w:rsidRPr="001742D6" w:rsidRDefault="001742D6" w:rsidP="001742D6">
      <w:pPr>
        <w:pStyle w:val="a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742D6">
        <w:rPr>
          <w:rFonts w:ascii="Times New Roman" w:eastAsia="Calibri" w:hAnsi="Times New Roman"/>
          <w:sz w:val="28"/>
          <w:szCs w:val="28"/>
          <w:lang w:eastAsia="en-US"/>
        </w:rPr>
        <w:t xml:space="preserve">   При заключении каких-либо договоров (соглашений) коллегиальные органы управления обязаны согласовывать предусмотренные ими обязательства и (или) планируемые мероприятия, проводимые с органами власти, организациями и общественными объединениями, с </w:t>
      </w:r>
      <w:proofErr w:type="gramStart"/>
      <w:r w:rsidRPr="001742D6">
        <w:rPr>
          <w:rFonts w:ascii="Times New Roman" w:eastAsia="Calibri" w:hAnsi="Times New Roman"/>
          <w:sz w:val="28"/>
          <w:szCs w:val="28"/>
          <w:lang w:eastAsia="en-US"/>
        </w:rPr>
        <w:t>заведующим Учреждения</w:t>
      </w:r>
      <w:proofErr w:type="gramEnd"/>
      <w:r w:rsidRPr="001742D6">
        <w:rPr>
          <w:rFonts w:ascii="Times New Roman" w:eastAsia="Calibri" w:hAnsi="Times New Roman"/>
          <w:sz w:val="28"/>
          <w:szCs w:val="28"/>
          <w:lang w:eastAsia="en-US"/>
        </w:rPr>
        <w:t xml:space="preserve">.  </w:t>
      </w:r>
    </w:p>
    <w:p w:rsidR="001742D6" w:rsidRPr="001742D6" w:rsidRDefault="001742D6" w:rsidP="001742D6">
      <w:pPr>
        <w:rPr>
          <w:rFonts w:ascii="Times New Roman" w:eastAsia="Calibri" w:hAnsi="Times New Roman" w:cs="Times New Roman"/>
          <w:sz w:val="28"/>
          <w:szCs w:val="28"/>
        </w:rPr>
      </w:pPr>
    </w:p>
    <w:p w:rsidR="001742D6" w:rsidRPr="001742D6" w:rsidRDefault="001742D6" w:rsidP="001742D6">
      <w:pPr>
        <w:pStyle w:val="a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742D6">
        <w:rPr>
          <w:rFonts w:ascii="Times New Roman" w:eastAsia="Calibri" w:hAnsi="Times New Roman"/>
          <w:sz w:val="28"/>
          <w:szCs w:val="28"/>
          <w:lang w:eastAsia="en-US"/>
        </w:rPr>
        <w:t>Пункт 7.8. Устава дополнить абзацем следующего содержания:</w:t>
      </w:r>
    </w:p>
    <w:p w:rsidR="001742D6" w:rsidRPr="001742D6" w:rsidRDefault="001742D6" w:rsidP="001742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2D6">
        <w:rPr>
          <w:rFonts w:ascii="Times New Roman" w:eastAsia="Calibri" w:hAnsi="Times New Roman" w:cs="Times New Roman"/>
          <w:sz w:val="28"/>
          <w:szCs w:val="28"/>
        </w:rPr>
        <w:t>«</w:t>
      </w:r>
      <w:r w:rsidRPr="001742D6">
        <w:rPr>
          <w:rFonts w:ascii="Times New Roman" w:hAnsi="Times New Roman" w:cs="Times New Roman"/>
          <w:sz w:val="28"/>
          <w:szCs w:val="28"/>
        </w:rPr>
        <w:t xml:space="preserve">Высшим органом управления Учреждения является общее собрание (конференция). </w:t>
      </w:r>
    </w:p>
    <w:p w:rsidR="001742D6" w:rsidRPr="001742D6" w:rsidRDefault="001742D6" w:rsidP="001742D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2D6">
        <w:rPr>
          <w:rFonts w:ascii="Times New Roman" w:hAnsi="Times New Roman" w:cs="Times New Roman"/>
          <w:sz w:val="28"/>
          <w:szCs w:val="28"/>
        </w:rPr>
        <w:t>Состав общего собрания (конференции):</w:t>
      </w:r>
    </w:p>
    <w:p w:rsidR="001742D6" w:rsidRPr="001742D6" w:rsidRDefault="001742D6" w:rsidP="001742D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2D6">
        <w:rPr>
          <w:rFonts w:ascii="Times New Roman" w:hAnsi="Times New Roman" w:cs="Times New Roman"/>
          <w:sz w:val="28"/>
          <w:szCs w:val="28"/>
        </w:rPr>
        <w:t>- работники Учреждения;</w:t>
      </w:r>
    </w:p>
    <w:p w:rsidR="001742D6" w:rsidRPr="001742D6" w:rsidRDefault="001742D6" w:rsidP="001742D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2D6">
        <w:rPr>
          <w:rFonts w:ascii="Times New Roman" w:hAnsi="Times New Roman" w:cs="Times New Roman"/>
          <w:sz w:val="28"/>
          <w:szCs w:val="28"/>
        </w:rPr>
        <w:t>- родители (законные представители);</w:t>
      </w:r>
    </w:p>
    <w:p w:rsidR="001742D6" w:rsidRPr="001742D6" w:rsidRDefault="001742D6" w:rsidP="001742D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2D6">
        <w:rPr>
          <w:rFonts w:ascii="Times New Roman" w:hAnsi="Times New Roman" w:cs="Times New Roman"/>
          <w:sz w:val="28"/>
          <w:szCs w:val="28"/>
        </w:rPr>
        <w:t>- представители общественности.</w:t>
      </w:r>
    </w:p>
    <w:p w:rsidR="001742D6" w:rsidRPr="001742D6" w:rsidRDefault="001742D6" w:rsidP="001742D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2D6">
        <w:rPr>
          <w:rFonts w:ascii="Times New Roman" w:hAnsi="Times New Roman" w:cs="Times New Roman"/>
          <w:sz w:val="28"/>
          <w:szCs w:val="28"/>
        </w:rPr>
        <w:t>Порядок формирования состава общего собрания (конференции):</w:t>
      </w:r>
    </w:p>
    <w:p w:rsidR="001742D6" w:rsidRPr="001742D6" w:rsidRDefault="001742D6" w:rsidP="001742D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2D6">
        <w:rPr>
          <w:rFonts w:ascii="Times New Roman" w:hAnsi="Times New Roman" w:cs="Times New Roman"/>
          <w:sz w:val="28"/>
          <w:szCs w:val="28"/>
        </w:rPr>
        <w:t>- делегаты с правом решающего голоса избираются на конференцию собраниями коллективов педагогов и других работников образовательного учреждения, родителей и представителей общественности в достаточном количестве (до пяти человек) от каждой из перечисленных категорий.</w:t>
      </w:r>
    </w:p>
    <w:p w:rsidR="001742D6" w:rsidRPr="001742D6" w:rsidRDefault="001742D6" w:rsidP="001742D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2D6">
        <w:rPr>
          <w:rFonts w:ascii="Times New Roman" w:hAnsi="Times New Roman" w:cs="Times New Roman"/>
          <w:sz w:val="28"/>
          <w:szCs w:val="28"/>
        </w:rPr>
        <w:t>Общее собрание (конференция) избирается сроком на 2 года. Начало срока полномочий общего собрания (конференции) начинается со дня ее первого заседания и заканчивается в соответствующий день по истечении двух лет.</w:t>
      </w:r>
    </w:p>
    <w:p w:rsidR="001742D6" w:rsidRPr="001742D6" w:rsidRDefault="001742D6" w:rsidP="001742D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2D6">
        <w:rPr>
          <w:rFonts w:ascii="Times New Roman" w:eastAsia="Calibri" w:hAnsi="Times New Roman" w:cs="Times New Roman"/>
          <w:sz w:val="28"/>
          <w:szCs w:val="28"/>
        </w:rPr>
        <w:t>Решение Общего собрания (конференции) считается принятым, если за него</w:t>
      </w:r>
    </w:p>
    <w:p w:rsidR="001742D6" w:rsidRPr="001742D6" w:rsidRDefault="001742D6" w:rsidP="001742D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2D6">
        <w:rPr>
          <w:rFonts w:ascii="Times New Roman" w:eastAsia="Calibri" w:hAnsi="Times New Roman" w:cs="Times New Roman"/>
          <w:sz w:val="28"/>
          <w:szCs w:val="28"/>
        </w:rPr>
        <w:t>проголосовало не менее 2/3присутствующих. В случае равенства голосов решающим является голос заведующего Учреждением.</w:t>
      </w:r>
    </w:p>
    <w:p w:rsidR="001742D6" w:rsidRPr="001742D6" w:rsidRDefault="001742D6" w:rsidP="001742D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2D6">
        <w:rPr>
          <w:rFonts w:ascii="Times New Roman" w:eastAsia="Calibri" w:hAnsi="Times New Roman" w:cs="Times New Roman"/>
          <w:sz w:val="28"/>
          <w:szCs w:val="28"/>
        </w:rPr>
        <w:t>Способ голосования (открытое или тайное) определяется непосредственно Общим собранием (конференцией) при принятии регламента проведения голосования, если порядок голосования прямо не установлен законодательством.</w:t>
      </w:r>
    </w:p>
    <w:p w:rsidR="001742D6" w:rsidRPr="001742D6" w:rsidRDefault="001742D6" w:rsidP="001742D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2D6">
        <w:rPr>
          <w:rFonts w:ascii="Times New Roman" w:eastAsia="Calibri" w:hAnsi="Times New Roman" w:cs="Times New Roman"/>
          <w:sz w:val="28"/>
          <w:szCs w:val="28"/>
        </w:rPr>
        <w:t xml:space="preserve"> Ход собрания, его решения оформляются протоколами, которые подписываются председателем и секретарем Общего собрания (конференции) и хранятся в Учреждении.</w:t>
      </w:r>
    </w:p>
    <w:p w:rsidR="001742D6" w:rsidRPr="001742D6" w:rsidRDefault="001742D6" w:rsidP="001742D6">
      <w:pPr>
        <w:pStyle w:val="a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742D6">
        <w:rPr>
          <w:rFonts w:ascii="Times New Roman" w:eastAsia="Calibri" w:hAnsi="Times New Roman"/>
          <w:sz w:val="28"/>
          <w:szCs w:val="28"/>
          <w:lang w:eastAsia="en-US"/>
        </w:rPr>
        <w:lastRenderedPageBreak/>
        <w:t>Решения, принятые в пределах компетенции Общего собрания (конференции) и не противоречащие законодательству, являются обязательными для исполнения Учреждением и реализуются приказами заведующего Учреждением ».</w:t>
      </w:r>
    </w:p>
    <w:p w:rsidR="001742D6" w:rsidRPr="001742D6" w:rsidRDefault="001742D6" w:rsidP="001742D6">
      <w:pPr>
        <w:pStyle w:val="a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742D6" w:rsidRPr="001742D6" w:rsidRDefault="001742D6" w:rsidP="001742D6">
      <w:pPr>
        <w:pStyle w:val="a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742D6">
        <w:rPr>
          <w:rFonts w:ascii="Times New Roman" w:eastAsia="Calibri" w:hAnsi="Times New Roman"/>
          <w:sz w:val="28"/>
          <w:szCs w:val="28"/>
          <w:lang w:eastAsia="en-US"/>
        </w:rPr>
        <w:t>Пункт 7.9.  Устава дополнить абзацем следующего содержания:</w:t>
      </w:r>
    </w:p>
    <w:p w:rsidR="001742D6" w:rsidRPr="001742D6" w:rsidRDefault="001742D6" w:rsidP="001742D6">
      <w:pPr>
        <w:jc w:val="both"/>
        <w:rPr>
          <w:rFonts w:ascii="Times New Roman" w:hAnsi="Times New Roman" w:cs="Times New Roman"/>
          <w:sz w:val="28"/>
          <w:szCs w:val="28"/>
        </w:rPr>
      </w:pPr>
      <w:r w:rsidRPr="001742D6">
        <w:rPr>
          <w:rFonts w:ascii="Times New Roman" w:eastAsia="Calibri" w:hAnsi="Times New Roman" w:cs="Times New Roman"/>
          <w:sz w:val="28"/>
          <w:szCs w:val="28"/>
        </w:rPr>
        <w:t>«Решение считается принятым, если за него проголосовало 2/3 присутствующих членов совета Учреждения. При равном количестве голосов решающим является голос председателя совета ДОУ. Ход заседания и решения совета Учреждения оформляются протоколом, который хранится в Учреждении 1 (один) год».</w:t>
      </w:r>
    </w:p>
    <w:p w:rsidR="001742D6" w:rsidRPr="001742D6" w:rsidRDefault="001742D6" w:rsidP="001742D6">
      <w:pPr>
        <w:pStyle w:val="a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742D6" w:rsidRPr="001742D6" w:rsidRDefault="001742D6" w:rsidP="001742D6">
      <w:pPr>
        <w:pStyle w:val="a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742D6">
        <w:rPr>
          <w:rFonts w:ascii="Times New Roman" w:eastAsia="Calibri" w:hAnsi="Times New Roman"/>
          <w:sz w:val="28"/>
          <w:szCs w:val="28"/>
          <w:lang w:eastAsia="en-US"/>
        </w:rPr>
        <w:t>Пункт 7.10. Устава дополнить абзацем следующего содержания:</w:t>
      </w:r>
    </w:p>
    <w:p w:rsidR="001742D6" w:rsidRPr="001742D6" w:rsidRDefault="001742D6" w:rsidP="001742D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2D6">
        <w:rPr>
          <w:rFonts w:ascii="Times New Roman" w:eastAsia="Calibri" w:hAnsi="Times New Roman" w:cs="Times New Roman"/>
          <w:sz w:val="28"/>
          <w:szCs w:val="28"/>
        </w:rPr>
        <w:t>«Все решения Попечительского совета принимаются открытым голосованием простым большинством голосов, решения оформляются протоколом, подписываются Председателем и секретарем. Документация хранится у Председателя. Решения Попечительского совета, принятые в пределах его полномочий, доводятся до сведения всех заинтересованных лиц путем его опубликования на сайте ДОУ. Осуществление членами Попечительского совета своих функций производится на безвозмездной основе».</w:t>
      </w:r>
    </w:p>
    <w:p w:rsidR="001742D6" w:rsidRPr="001742D6" w:rsidRDefault="001742D6" w:rsidP="001742D6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42D6" w:rsidRPr="001742D6" w:rsidRDefault="001742D6" w:rsidP="001742D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2D6">
        <w:rPr>
          <w:rFonts w:ascii="Times New Roman" w:eastAsia="Calibri" w:hAnsi="Times New Roman" w:cs="Times New Roman"/>
          <w:sz w:val="28"/>
          <w:szCs w:val="28"/>
        </w:rPr>
        <w:t>Пункт 7.12. изложить в следующей редакции:</w:t>
      </w:r>
    </w:p>
    <w:p w:rsidR="001742D6" w:rsidRPr="001742D6" w:rsidRDefault="001742D6" w:rsidP="001742D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2D6">
        <w:rPr>
          <w:rFonts w:ascii="Times New Roman" w:eastAsia="Calibri" w:hAnsi="Times New Roman" w:cs="Times New Roman"/>
          <w:sz w:val="28"/>
          <w:szCs w:val="28"/>
        </w:rPr>
        <w:t>«7.12. Организация образовательного процесса Учреждения осуществляется Педагогическим советом, в состав которого входят все педагогические работники Учреждения. Педагогический совет является постоянно действующим органом. Его состав меняется в связи с кадровыми изменениями в Учреждении. Заседание Педагогического совета проводятся четыре раза в год. Педагогический совет избирает из своего состава секретаря на срок полномочий педагогического совета. Срок полномочий Педагогического совета – бессрочно.</w:t>
      </w:r>
    </w:p>
    <w:p w:rsidR="001742D6" w:rsidRPr="001742D6" w:rsidRDefault="001742D6" w:rsidP="001742D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2D6">
        <w:rPr>
          <w:rFonts w:ascii="Times New Roman" w:eastAsia="Calibri" w:hAnsi="Times New Roman" w:cs="Times New Roman"/>
          <w:sz w:val="28"/>
          <w:szCs w:val="28"/>
        </w:rPr>
        <w:t>Компетенция педагогического совета:</w:t>
      </w:r>
    </w:p>
    <w:p w:rsidR="001742D6" w:rsidRPr="001742D6" w:rsidRDefault="001742D6" w:rsidP="001742D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2D6">
        <w:rPr>
          <w:rFonts w:ascii="Times New Roman" w:eastAsia="Calibri" w:hAnsi="Times New Roman" w:cs="Times New Roman"/>
          <w:sz w:val="28"/>
          <w:szCs w:val="28"/>
        </w:rPr>
        <w:t>- определяет стратегию и направленность образовательной деятельности Учреждения;</w:t>
      </w:r>
    </w:p>
    <w:p w:rsidR="001742D6" w:rsidRPr="001742D6" w:rsidRDefault="001742D6" w:rsidP="001742D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2D6">
        <w:rPr>
          <w:rFonts w:ascii="Times New Roman" w:eastAsia="Calibri" w:hAnsi="Times New Roman" w:cs="Times New Roman"/>
          <w:sz w:val="28"/>
          <w:szCs w:val="28"/>
        </w:rPr>
        <w:t>- отбирает образовательные программы для использования в Учреждении;</w:t>
      </w:r>
    </w:p>
    <w:p w:rsidR="001742D6" w:rsidRPr="001742D6" w:rsidRDefault="001742D6" w:rsidP="001742D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2D6">
        <w:rPr>
          <w:rFonts w:ascii="Times New Roman" w:eastAsia="Calibri" w:hAnsi="Times New Roman" w:cs="Times New Roman"/>
          <w:sz w:val="28"/>
          <w:szCs w:val="28"/>
        </w:rPr>
        <w:t>- обсуждает вопросы содержания форм и методов образовательного процесса, планирование образовательной деятельности Учреждения;</w:t>
      </w:r>
    </w:p>
    <w:p w:rsidR="001742D6" w:rsidRPr="001742D6" w:rsidRDefault="001742D6" w:rsidP="001742D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2D6">
        <w:rPr>
          <w:rFonts w:ascii="Times New Roman" w:eastAsia="Calibri" w:hAnsi="Times New Roman" w:cs="Times New Roman"/>
          <w:sz w:val="28"/>
          <w:szCs w:val="28"/>
        </w:rPr>
        <w:lastRenderedPageBreak/>
        <w:t>- рассматривает вопросы повышения квалификации и переподготовки кадров;</w:t>
      </w:r>
    </w:p>
    <w:p w:rsidR="001742D6" w:rsidRPr="001742D6" w:rsidRDefault="001742D6" w:rsidP="001742D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2D6">
        <w:rPr>
          <w:rFonts w:ascii="Times New Roman" w:eastAsia="Calibri" w:hAnsi="Times New Roman" w:cs="Times New Roman"/>
          <w:sz w:val="28"/>
          <w:szCs w:val="28"/>
        </w:rPr>
        <w:t>- организует выявление, обобщение, распространение, внедрение педагогического опыта;</w:t>
      </w:r>
    </w:p>
    <w:p w:rsidR="001742D6" w:rsidRPr="001742D6" w:rsidRDefault="001742D6" w:rsidP="001742D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2D6">
        <w:rPr>
          <w:rFonts w:ascii="Times New Roman" w:eastAsia="Calibri" w:hAnsi="Times New Roman" w:cs="Times New Roman"/>
          <w:sz w:val="28"/>
          <w:szCs w:val="28"/>
        </w:rPr>
        <w:t>- обсуждает учебный, годовой календарный график и план работы Учреждения;</w:t>
      </w:r>
    </w:p>
    <w:p w:rsidR="001742D6" w:rsidRPr="001742D6" w:rsidRDefault="001742D6" w:rsidP="001742D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2D6">
        <w:rPr>
          <w:rFonts w:ascii="Times New Roman" w:eastAsia="Calibri" w:hAnsi="Times New Roman" w:cs="Times New Roman"/>
          <w:sz w:val="28"/>
          <w:szCs w:val="28"/>
        </w:rPr>
        <w:t>- Рассматривает вопросы организации предоставления платных дополнительных образовательных услуг;</w:t>
      </w:r>
    </w:p>
    <w:p w:rsidR="001742D6" w:rsidRPr="001742D6" w:rsidRDefault="001742D6" w:rsidP="001742D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2D6">
        <w:rPr>
          <w:rFonts w:ascii="Times New Roman" w:eastAsia="Calibri" w:hAnsi="Times New Roman" w:cs="Times New Roman"/>
          <w:sz w:val="28"/>
          <w:szCs w:val="28"/>
        </w:rPr>
        <w:t>- вносит предложения в аттестационную комиссию о присвоении педагогам квалификационных категорий;</w:t>
      </w:r>
    </w:p>
    <w:p w:rsidR="001742D6" w:rsidRPr="001742D6" w:rsidRDefault="001742D6" w:rsidP="001742D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2D6">
        <w:rPr>
          <w:rFonts w:ascii="Times New Roman" w:eastAsia="Calibri" w:hAnsi="Times New Roman" w:cs="Times New Roman"/>
          <w:sz w:val="28"/>
          <w:szCs w:val="28"/>
        </w:rPr>
        <w:t>- решает другие вопросы, отнесённые к его компетенции Положением о Педагогическом совете Учреждения».</w:t>
      </w:r>
    </w:p>
    <w:p w:rsidR="001742D6" w:rsidRPr="001742D6" w:rsidRDefault="001742D6" w:rsidP="001742D6">
      <w:pPr>
        <w:pStyle w:val="a5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43C80" w:rsidRDefault="00843C80" w:rsidP="001742D6">
      <w:pPr>
        <w:spacing w:after="0"/>
      </w:pPr>
    </w:p>
    <w:sectPr w:rsidR="00843C80" w:rsidSect="001F4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3C80"/>
    <w:rsid w:val="001742D6"/>
    <w:rsid w:val="001F4F05"/>
    <w:rsid w:val="00843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C80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843C8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 Indent"/>
    <w:basedOn w:val="a"/>
    <w:link w:val="a7"/>
    <w:rsid w:val="00843C8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43C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843C80"/>
  </w:style>
  <w:style w:type="character" w:styleId="a8">
    <w:name w:val="Hyperlink"/>
    <w:basedOn w:val="a0"/>
    <w:uiPriority w:val="99"/>
    <w:semiHidden/>
    <w:unhideWhenUsed/>
    <w:rsid w:val="00843C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2021-07-13T06:18:00Z</dcterms:created>
  <dcterms:modified xsi:type="dcterms:W3CDTF">2021-07-13T07:36:00Z</dcterms:modified>
</cp:coreProperties>
</file>