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CB6DF" w14:textId="51B06E64" w:rsidR="00780317" w:rsidRDefault="00780317" w:rsidP="0078031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Консультация для родителей «Веселая математика дома»</w:t>
      </w:r>
    </w:p>
    <w:p w14:paraId="367A0AA3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sz w:val="32"/>
          <w:szCs w:val="32"/>
        </w:rPr>
        <w:t xml:space="preserve">Неоценимую помощь в овладении ребенком – дошкольником элементарных математических представлений уже с 3 лет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 Домашняя обстановка способствует </w:t>
      </w:r>
      <w:r w:rsidRPr="00780317">
        <w:rPr>
          <w:rFonts w:ascii="Times New Roman" w:hAnsi="Times New Roman" w:cs="Times New Roman"/>
          <w:sz w:val="32"/>
          <w:szCs w:val="32"/>
        </w:rPr>
        <w:t>раскрепощению ребенка,</w:t>
      </w:r>
      <w:r w:rsidRPr="00780317">
        <w:rPr>
          <w:rFonts w:ascii="Times New Roman" w:hAnsi="Times New Roman" w:cs="Times New Roman"/>
          <w:sz w:val="32"/>
          <w:szCs w:val="32"/>
        </w:rPr>
        <w:t xml:space="preserve">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</w:r>
      <w:r w:rsidRPr="00780317">
        <w:rPr>
          <w:rFonts w:ascii="Times New Roman" w:hAnsi="Times New Roman" w:cs="Times New Roman"/>
          <w:sz w:val="32"/>
          <w:szCs w:val="32"/>
        </w:rPr>
        <w:t xml:space="preserve"> </w:t>
      </w:r>
      <w:r w:rsidRPr="00780317">
        <w:rPr>
          <w:rFonts w:ascii="Times New Roman" w:hAnsi="Times New Roman" w:cs="Times New Roman"/>
          <w:sz w:val="32"/>
          <w:szCs w:val="32"/>
        </w:rPr>
        <w:t xml:space="preserve">Поэтому можно порекомендовать некоторые математические игры и упражнения для проведения их в кругу семьи. Указанные игры доступны для ребенка младшего дошкольного возраста и не требуют длительной подготовки, изготовления сложного дидактического материала. </w:t>
      </w:r>
    </w:p>
    <w:p w14:paraId="532708FA" w14:textId="77777777" w:rsidR="00780317" w:rsidRPr="00780317" w:rsidRDefault="00780317" w:rsidP="00780317">
      <w:pPr>
        <w:pStyle w:val="a3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 xml:space="preserve">1. Математическая игра «Подбери колеса к вагончикам» </w:t>
      </w:r>
    </w:p>
    <w:p w14:paraId="067BB857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Цель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обучение различению и называнию геометрических фигур, установление соответствия между группами фигур, счет до 5. </w:t>
      </w:r>
    </w:p>
    <w:p w14:paraId="7D2804A4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Ход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ребенку предлагается подобрать соответствующие колеса - к синему вагончику красные колеса, а к красному – синие колеса. Затем необходимо посчитать колеса слева направо у каждого вагончика отдельно (вагоны и колеса можно вырезать из цветного картона за 5-10 минут). </w:t>
      </w:r>
    </w:p>
    <w:p w14:paraId="550E2BE8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 xml:space="preserve">2. Математическая игра «Составь цветок» </w:t>
      </w:r>
    </w:p>
    <w:p w14:paraId="5EE4A01E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Цель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научить составлять силуэт цветка из одинаковых по форме геометрических фигур, группируя их. </w:t>
      </w:r>
    </w:p>
    <w:p w14:paraId="3155633E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Ход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взрослый предлагает ребенку составить цветок для мамы или бабушки к празднику из геометрических фигур. При этом объясняет, что серединка цветка – круг, а лепестки – треугольники или круги. Ребенку предоставляется на выбор собрать цветок с треугольными и ли круглыми лепестками. Таким образом можно закрепить названия геометрических фигур в игре, предлагая ребенку показать нужную фигуру. </w:t>
      </w:r>
    </w:p>
    <w:p w14:paraId="5F7A06A0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 xml:space="preserve">3. Игра- упражнение «Назови похожий предмет» </w:t>
      </w:r>
    </w:p>
    <w:p w14:paraId="7ADE3BD3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Цель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развитие зрительного внимания, наблюдательности и связной речи. </w:t>
      </w:r>
    </w:p>
    <w:p w14:paraId="26E87312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Ход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взрослый просит ребенка назвать предметы, похожие на разные геометрические фигуры, например, «Найди, что </w:t>
      </w:r>
      <w:r w:rsidRPr="00780317">
        <w:rPr>
          <w:rFonts w:ascii="Times New Roman" w:hAnsi="Times New Roman" w:cs="Times New Roman"/>
          <w:sz w:val="32"/>
          <w:szCs w:val="32"/>
        </w:rPr>
        <w:lastRenderedPageBreak/>
        <w:t xml:space="preserve">похоже на квадрат» или найди все круглые предметы… В такую игру легко можно играть в путешествии или по пути домой. </w:t>
      </w:r>
    </w:p>
    <w:p w14:paraId="55247496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 xml:space="preserve">4. «Собери бусы» </w:t>
      </w:r>
    </w:p>
    <w:p w14:paraId="2FA2DF15" w14:textId="1654FAC1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Цель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развивать восприятие цвета, размера; умение обобщать и концентрировать внимание; речь. </w:t>
      </w:r>
    </w:p>
    <w:p w14:paraId="04F7C310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Ход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для последовательностей можно использовать конструктор «Лего», фигуры, вырезанные из бумаги (но мне больше нравятся фигуры из 6 кухонных целлюлозных салфеток – с ними удобнее работать), любые другие предметы. Конечно, в этом возрасте последовательность должна быть очень простой, а задание для ребенка должно состоять в том, чтобы выложить один-два кирпичика в ее продолжение. Примеры последовательностей (ребенок должен продолжить логический ряд -дострой дорожку "правильными кирпичиками"): </w:t>
      </w:r>
    </w:p>
    <w:p w14:paraId="7C4D529A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 xml:space="preserve">5. Математическая игра «Что стоит у нас в квартире» </w:t>
      </w:r>
    </w:p>
    <w:p w14:paraId="2EAA2673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Цель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развивать умение ориентироваться в пространстве; логическое мышление, творческое воображение; связную речь, самоконтроль развитие зрительного внимания, наблюдательности и связной речи. </w:t>
      </w:r>
    </w:p>
    <w:p w14:paraId="057D311A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b/>
          <w:bCs/>
          <w:sz w:val="32"/>
          <w:szCs w:val="32"/>
        </w:rPr>
        <w:t>Ход игры:</w:t>
      </w:r>
      <w:r w:rsidRPr="00780317">
        <w:rPr>
          <w:rFonts w:ascii="Times New Roman" w:hAnsi="Times New Roman" w:cs="Times New Roman"/>
          <w:sz w:val="32"/>
          <w:szCs w:val="32"/>
        </w:rPr>
        <w:t xml:space="preserve"> предварительно нужно рассмотреть последовательно интерьер комнаты, квартиры. Затем можно попросить ребенка рассказать, что находится в каждой комнате. Если он затрудняется или называет не все предметы, помогите ему наводящими вопросами. </w:t>
      </w:r>
    </w:p>
    <w:p w14:paraId="34C6A34F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sz w:val="32"/>
          <w:szCs w:val="32"/>
        </w:rPr>
        <w:t xml:space="preserve">Хотелось бы напомнить Вам, уважаемые родители, о необходимости поддерживать инициативу ребенка и находить 10-15 минут ежедневно для совместной игровой деятельности. </w:t>
      </w:r>
    </w:p>
    <w:p w14:paraId="4F7B16D5" w14:textId="77777777" w:rsid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sz w:val="32"/>
          <w:szCs w:val="32"/>
        </w:rPr>
        <w:t xml:space="preserve">Необходимо постоянно оценивать успехи ребенка, а при неудачах одобряйте его усилия и стремления. Важно привить ребёнку веру в свои силы. Хвалите его, ни в коем случае не ругайте за допущенные ошибки, а только показывайте, как их исправить, как улучшить результат, поощряйте поиск решения. </w:t>
      </w:r>
    </w:p>
    <w:p w14:paraId="0C250E54" w14:textId="4373E092" w:rsidR="005703ED" w:rsidRPr="00780317" w:rsidRDefault="00780317" w:rsidP="00780317">
      <w:pPr>
        <w:pStyle w:val="a3"/>
        <w:ind w:firstLine="709"/>
        <w:rPr>
          <w:rFonts w:ascii="Times New Roman" w:hAnsi="Times New Roman" w:cs="Times New Roman"/>
          <w:sz w:val="32"/>
          <w:szCs w:val="32"/>
        </w:rPr>
      </w:pPr>
      <w:r w:rsidRPr="00780317">
        <w:rPr>
          <w:rFonts w:ascii="Times New Roman" w:hAnsi="Times New Roman" w:cs="Times New Roman"/>
          <w:sz w:val="32"/>
          <w:szCs w:val="32"/>
        </w:rPr>
        <w:t>Дети эмоционально отзывчивы, поэтому если Вы сейчас не настроены на игру, то лучше отложите занятие. Игровое общение должно быть интересным для всех участников игры. Играйте с ребенком с удовольствием!</w:t>
      </w:r>
    </w:p>
    <w:sectPr w:rsidR="005703ED" w:rsidRPr="0078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67"/>
    <w:rsid w:val="00052219"/>
    <w:rsid w:val="000921E6"/>
    <w:rsid w:val="000A33B7"/>
    <w:rsid w:val="005703ED"/>
    <w:rsid w:val="005A17FA"/>
    <w:rsid w:val="00780317"/>
    <w:rsid w:val="00947859"/>
    <w:rsid w:val="009777F9"/>
    <w:rsid w:val="00A30867"/>
    <w:rsid w:val="00A93E00"/>
    <w:rsid w:val="00DD7EED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666C"/>
  <w15:chartTrackingRefBased/>
  <w15:docId w15:val="{C87831A5-EECC-4B7B-B620-67DBBBB4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</cp:revision>
  <dcterms:created xsi:type="dcterms:W3CDTF">2026-02-28T12:19:00Z</dcterms:created>
  <dcterms:modified xsi:type="dcterms:W3CDTF">2026-02-28T12:27:00Z</dcterms:modified>
</cp:coreProperties>
</file>