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31DDF" w14:textId="77777777" w:rsidR="00181790" w:rsidRPr="00181790" w:rsidRDefault="00181790" w:rsidP="00181790">
      <w:pPr>
        <w:pStyle w:val="a3"/>
        <w:jc w:val="center"/>
        <w:rPr>
          <w:rFonts w:ascii="Times New Roman" w:hAnsi="Times New Roman" w:cs="Times New Roman"/>
          <w:b/>
          <w:bCs/>
          <w:i/>
          <w:iCs/>
          <w:sz w:val="28"/>
          <w:szCs w:val="28"/>
        </w:rPr>
      </w:pPr>
      <w:r w:rsidRPr="00181790">
        <w:rPr>
          <w:rFonts w:ascii="Times New Roman" w:hAnsi="Times New Roman" w:cs="Times New Roman"/>
          <w:b/>
          <w:bCs/>
          <w:i/>
          <w:iCs/>
          <w:sz w:val="28"/>
          <w:szCs w:val="28"/>
        </w:rPr>
        <w:t>Консультация для родителей «Русский фольклор в развитии ребенка»</w:t>
      </w:r>
    </w:p>
    <w:p w14:paraId="4E55D9E0"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Детский фольклор дает возможность родителям уже на ранних этапах жизни ребенка приобщать его к сказкам, былинам, потешкам и другим жанрам.</w:t>
      </w:r>
    </w:p>
    <w:p w14:paraId="4E944C6D"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b/>
          <w:bCs/>
          <w:sz w:val="28"/>
          <w:szCs w:val="28"/>
        </w:rPr>
        <w:t>Что же относится к детскому фольклору?</w:t>
      </w:r>
    </w:p>
    <w:p w14:paraId="2A44DA93" w14:textId="77777777" w:rsidR="00181790" w:rsidRPr="00181790" w:rsidRDefault="00181790" w:rsidP="00181790">
      <w:pPr>
        <w:pStyle w:val="a3"/>
        <w:rPr>
          <w:rFonts w:ascii="Times New Roman" w:hAnsi="Times New Roman" w:cs="Times New Roman"/>
          <w:sz w:val="28"/>
          <w:szCs w:val="28"/>
        </w:rPr>
      </w:pPr>
      <w:proofErr w:type="spellStart"/>
      <w:r w:rsidRPr="00181790">
        <w:rPr>
          <w:rFonts w:ascii="Times New Roman" w:hAnsi="Times New Roman" w:cs="Times New Roman"/>
          <w:b/>
          <w:bCs/>
          <w:i/>
          <w:iCs/>
          <w:sz w:val="28"/>
          <w:szCs w:val="28"/>
        </w:rPr>
        <w:t>Пестушки</w:t>
      </w:r>
      <w:proofErr w:type="spellEnd"/>
      <w:r w:rsidRPr="00181790">
        <w:rPr>
          <w:rFonts w:ascii="Times New Roman" w:hAnsi="Times New Roman" w:cs="Times New Roman"/>
          <w:b/>
          <w:bCs/>
          <w:i/>
          <w:iCs/>
          <w:sz w:val="28"/>
          <w:szCs w:val="28"/>
        </w:rPr>
        <w:t> </w:t>
      </w:r>
      <w:r w:rsidRPr="00181790">
        <w:rPr>
          <w:rFonts w:ascii="Times New Roman" w:hAnsi="Times New Roman" w:cs="Times New Roman"/>
          <w:sz w:val="28"/>
          <w:szCs w:val="28"/>
        </w:rPr>
        <w:t>– песенки, которыми сопровождается уход за ребенком.</w:t>
      </w:r>
    </w:p>
    <w:p w14:paraId="2E81FF3D"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b/>
          <w:bCs/>
          <w:i/>
          <w:iCs/>
          <w:sz w:val="28"/>
          <w:szCs w:val="28"/>
        </w:rPr>
        <w:t>Потешки</w:t>
      </w:r>
      <w:r w:rsidRPr="00181790">
        <w:rPr>
          <w:rFonts w:ascii="Times New Roman" w:hAnsi="Times New Roman" w:cs="Times New Roman"/>
          <w:sz w:val="28"/>
          <w:szCs w:val="28"/>
        </w:rPr>
        <w:t> – игры взрослого с ребенком (с его пальчиками, ручками).</w:t>
      </w:r>
    </w:p>
    <w:p w14:paraId="4C2985BA" w14:textId="77777777" w:rsidR="00181790" w:rsidRPr="00181790" w:rsidRDefault="00181790" w:rsidP="00181790">
      <w:pPr>
        <w:pStyle w:val="a3"/>
        <w:rPr>
          <w:rFonts w:ascii="Times New Roman" w:hAnsi="Times New Roman" w:cs="Times New Roman"/>
          <w:sz w:val="28"/>
          <w:szCs w:val="28"/>
        </w:rPr>
      </w:pPr>
      <w:proofErr w:type="spellStart"/>
      <w:r w:rsidRPr="00181790">
        <w:rPr>
          <w:rFonts w:ascii="Times New Roman" w:hAnsi="Times New Roman" w:cs="Times New Roman"/>
          <w:b/>
          <w:bCs/>
          <w:i/>
          <w:iCs/>
          <w:sz w:val="28"/>
          <w:szCs w:val="28"/>
        </w:rPr>
        <w:t>Заклички</w:t>
      </w:r>
      <w:proofErr w:type="spellEnd"/>
      <w:r w:rsidRPr="00181790">
        <w:rPr>
          <w:rFonts w:ascii="Times New Roman" w:hAnsi="Times New Roman" w:cs="Times New Roman"/>
          <w:b/>
          <w:bCs/>
          <w:i/>
          <w:iCs/>
          <w:sz w:val="28"/>
          <w:szCs w:val="28"/>
        </w:rPr>
        <w:t> </w:t>
      </w:r>
      <w:r w:rsidRPr="00181790">
        <w:rPr>
          <w:rFonts w:ascii="Times New Roman" w:hAnsi="Times New Roman" w:cs="Times New Roman"/>
          <w:sz w:val="28"/>
          <w:szCs w:val="28"/>
        </w:rPr>
        <w:t>– обращения к явлениям природы (к солнцу, ветру, дождю, снегу, радуге, деревьям).</w:t>
      </w:r>
    </w:p>
    <w:p w14:paraId="6FFBFDBE"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b/>
          <w:bCs/>
          <w:i/>
          <w:iCs/>
          <w:sz w:val="28"/>
          <w:szCs w:val="28"/>
        </w:rPr>
        <w:t>Приговорки-</w:t>
      </w:r>
      <w:r w:rsidRPr="00181790">
        <w:rPr>
          <w:rFonts w:ascii="Times New Roman" w:hAnsi="Times New Roman" w:cs="Times New Roman"/>
          <w:sz w:val="28"/>
          <w:szCs w:val="28"/>
        </w:rPr>
        <w:t> обращения к насекомым, птицам, животным.</w:t>
      </w:r>
    </w:p>
    <w:p w14:paraId="314265AC"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b/>
          <w:bCs/>
          <w:i/>
          <w:iCs/>
          <w:sz w:val="28"/>
          <w:szCs w:val="28"/>
        </w:rPr>
        <w:t>Считалки</w:t>
      </w:r>
      <w:r w:rsidRPr="00181790">
        <w:rPr>
          <w:rFonts w:ascii="Times New Roman" w:hAnsi="Times New Roman" w:cs="Times New Roman"/>
          <w:sz w:val="28"/>
          <w:szCs w:val="28"/>
        </w:rPr>
        <w:t> –коротенькие стишки, служащие для справедливого распределения ролей в играх.</w:t>
      </w:r>
    </w:p>
    <w:p w14:paraId="5B4356DE"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b/>
          <w:bCs/>
          <w:i/>
          <w:iCs/>
          <w:sz w:val="28"/>
          <w:szCs w:val="28"/>
        </w:rPr>
        <w:t>Скороговорки и чистоговорки</w:t>
      </w:r>
      <w:r w:rsidRPr="00181790">
        <w:rPr>
          <w:rFonts w:ascii="Times New Roman" w:hAnsi="Times New Roman" w:cs="Times New Roman"/>
          <w:sz w:val="28"/>
          <w:szCs w:val="28"/>
        </w:rPr>
        <w:t> – незаметно обучающие детей правильной и быстрой речи.</w:t>
      </w:r>
    </w:p>
    <w:p w14:paraId="41686541"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b/>
          <w:bCs/>
          <w:i/>
          <w:iCs/>
          <w:sz w:val="28"/>
          <w:szCs w:val="28"/>
        </w:rPr>
        <w:t>Дразнилки </w:t>
      </w:r>
      <w:r w:rsidRPr="00181790">
        <w:rPr>
          <w:rFonts w:ascii="Times New Roman" w:hAnsi="Times New Roman" w:cs="Times New Roman"/>
          <w:sz w:val="28"/>
          <w:szCs w:val="28"/>
        </w:rPr>
        <w:t>– веселые, шутливые, метко называющие какие- то смешные стороны во внешности ребенка, в особенностях его поведения.</w:t>
      </w:r>
    </w:p>
    <w:p w14:paraId="5D0149F3"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b/>
          <w:bCs/>
          <w:i/>
          <w:iCs/>
          <w:sz w:val="28"/>
          <w:szCs w:val="28"/>
        </w:rPr>
        <w:t>Прибаутки, шутки, перевертыши</w:t>
      </w:r>
      <w:r w:rsidRPr="00181790">
        <w:rPr>
          <w:rFonts w:ascii="Times New Roman" w:hAnsi="Times New Roman" w:cs="Times New Roman"/>
          <w:sz w:val="28"/>
          <w:szCs w:val="28"/>
        </w:rPr>
        <w:t> – забавные песенки, которые своей необычностью веселят детей.</w:t>
      </w:r>
    </w:p>
    <w:p w14:paraId="157ED93B"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b/>
          <w:bCs/>
          <w:i/>
          <w:iCs/>
          <w:sz w:val="28"/>
          <w:szCs w:val="28"/>
        </w:rPr>
        <w:t>Докучные сказочки</w:t>
      </w:r>
      <w:r w:rsidRPr="00181790">
        <w:rPr>
          <w:rFonts w:ascii="Times New Roman" w:hAnsi="Times New Roman" w:cs="Times New Roman"/>
          <w:sz w:val="28"/>
          <w:szCs w:val="28"/>
        </w:rPr>
        <w:t> - у которых нет конца и которые можно обыгрывать множество раз.</w:t>
      </w:r>
    </w:p>
    <w:p w14:paraId="3E6059C4"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    Хотелось бы остановить ваше внимание на использовании детского фольклора в играх с детьми, так как игра является основным видом деятельности детей. Игры дают возможность сделать процесс воспитания детей интересным, радостным. Дети в игре обретают хороший настрой, бодрость, радость, а это усиливает их способности в дальнейшем радоваться жизни, приводит к укреплению здоровья и лучшему духовному развитию.</w:t>
      </w:r>
    </w:p>
    <w:p w14:paraId="116089ED"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14:paraId="3F97F4C8"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     Иногда помогайте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14:paraId="43967286"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      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14:paraId="7DB45EA9"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14:paraId="0BA06D63"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       Весьма ценными являются игры детей с театрализованными игрушками. Они привлекательны своим внешним ярким видом, умением «разговаривать».</w:t>
      </w:r>
    </w:p>
    <w:p w14:paraId="24912956"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lastRenderedPageBreak/>
        <w:t>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14:paraId="6FEB8ED2"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подскажите новое игровое действие, покажите их, предложите дополнительный игровой материал к сложившейся игре.</w:t>
      </w:r>
    </w:p>
    <w:p w14:paraId="3AD3128A"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        Если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14:paraId="4E7B0289"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 xml:space="preserve">       Самые любимые игры для детей </w:t>
      </w:r>
      <w:proofErr w:type="gramStart"/>
      <w:r w:rsidRPr="00181790">
        <w:rPr>
          <w:rFonts w:ascii="Times New Roman" w:hAnsi="Times New Roman" w:cs="Times New Roman"/>
          <w:sz w:val="28"/>
          <w:szCs w:val="28"/>
        </w:rPr>
        <w:t>- это</w:t>
      </w:r>
      <w:proofErr w:type="gramEnd"/>
      <w:r w:rsidRPr="00181790">
        <w:rPr>
          <w:rFonts w:ascii="Times New Roman" w:hAnsi="Times New Roman" w:cs="Times New Roman"/>
          <w:sz w:val="28"/>
          <w:szCs w:val="28"/>
        </w:rPr>
        <w:t xml:space="preserve"> подвижные игры. Игры, в основе которых часто бывают простейшие </w:t>
      </w:r>
      <w:proofErr w:type="spellStart"/>
      <w:r w:rsidRPr="00181790">
        <w:rPr>
          <w:rFonts w:ascii="Times New Roman" w:hAnsi="Times New Roman" w:cs="Times New Roman"/>
          <w:sz w:val="28"/>
          <w:szCs w:val="28"/>
        </w:rPr>
        <w:t>попевочки</w:t>
      </w:r>
      <w:proofErr w:type="spellEnd"/>
      <w:r w:rsidRPr="00181790">
        <w:rPr>
          <w:rFonts w:ascii="Times New Roman" w:hAnsi="Times New Roman" w:cs="Times New Roman"/>
          <w:sz w:val="28"/>
          <w:szCs w:val="28"/>
        </w:rPr>
        <w:t xml:space="preserve"> </w:t>
      </w:r>
      <w:proofErr w:type="gramStart"/>
      <w:r w:rsidRPr="00181790">
        <w:rPr>
          <w:rFonts w:ascii="Times New Roman" w:hAnsi="Times New Roman" w:cs="Times New Roman"/>
          <w:sz w:val="28"/>
          <w:szCs w:val="28"/>
        </w:rPr>
        <w:t>- это</w:t>
      </w:r>
      <w:proofErr w:type="gramEnd"/>
      <w:r w:rsidRPr="00181790">
        <w:rPr>
          <w:rFonts w:ascii="Times New Roman" w:hAnsi="Times New Roman" w:cs="Times New Roman"/>
          <w:sz w:val="28"/>
          <w:szCs w:val="28"/>
        </w:rPr>
        <w:t xml:space="preserve"> народные подвижные игры. Дети в таких играх показывают быстроту движений, ловкость, сообразительность. Так, например, в игре «Стадо» используйте </w:t>
      </w:r>
      <w:proofErr w:type="spellStart"/>
      <w:r w:rsidRPr="00181790">
        <w:rPr>
          <w:rFonts w:ascii="Times New Roman" w:hAnsi="Times New Roman" w:cs="Times New Roman"/>
          <w:sz w:val="28"/>
          <w:szCs w:val="28"/>
        </w:rPr>
        <w:t>закличку</w:t>
      </w:r>
      <w:proofErr w:type="spellEnd"/>
      <w:r w:rsidRPr="00181790">
        <w:rPr>
          <w:rFonts w:ascii="Times New Roman" w:hAnsi="Times New Roman" w:cs="Times New Roman"/>
          <w:sz w:val="28"/>
          <w:szCs w:val="28"/>
        </w:rPr>
        <w:t>:</w:t>
      </w:r>
    </w:p>
    <w:p w14:paraId="601D29C5"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Пастушок, пастушок,</w:t>
      </w:r>
    </w:p>
    <w:p w14:paraId="59D848E6"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Заиграй во рожок!</w:t>
      </w:r>
    </w:p>
    <w:p w14:paraId="597193B1"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Травка мягкая, роса гладкая,</w:t>
      </w:r>
    </w:p>
    <w:p w14:paraId="753BDBF8"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Гони стадо в поле,</w:t>
      </w:r>
    </w:p>
    <w:p w14:paraId="14729DCD"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Погулять на воле!</w:t>
      </w:r>
    </w:p>
    <w:p w14:paraId="0C1C79BF"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       У детей данного возраста, повышенная возбудимость, большая подвижность, быстрая утомляемость от однообразных движений, не способность без перерыва ходить, бегать, долго ждать сигнала в играх и т.д. Ходьба движения рук иногда отсутствует или не согласованы с работой ног. Стопы развернуты носком внутрь и широко поставлены, шаг семенящий, неритмичный (шлепанье), так как ноги ставятся на всю подошву, туловище наклонено вперед, темп неустойчивый, шаг неровный. Поэтому показывайте, как правильно ходить, чтобы дети подражали вам. Взрослые должны бегать рядом с ребенком, показывать, что бегать надо легко, правильно чередуя взмахи рук.</w:t>
      </w:r>
    </w:p>
    <w:p w14:paraId="3B7757AC"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      Следующий вид игр, в которых я предлагаю вам использовать детский фольклор - игры на развитие мелкой моторики. В таких играх выполняйте такие движения: шевеление пальчиков, поочередное пригибание пальцев к ладони сначала с помощью, а затем и без помощи другой руки, разведение пальцев и их сведение и т.д.</w:t>
      </w:r>
    </w:p>
    <w:p w14:paraId="6C6B3FAB" w14:textId="2BCBB80C"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Вместе с движениями произносите слова:</w:t>
      </w:r>
      <w:r w:rsidRPr="00181790">
        <w:rPr>
          <w:rFonts w:ascii="Times New Roman" w:hAnsi="Times New Roman" w:cs="Times New Roman"/>
          <w:sz w:val="28"/>
          <w:szCs w:val="28"/>
        </w:rPr>
        <w:drawing>
          <wp:inline distT="0" distB="0" distL="0" distR="0" wp14:anchorId="52F96C78" wp14:editId="28FA779E">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9766952"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У бабы Фроси пяток внучат,</w:t>
      </w:r>
    </w:p>
    <w:p w14:paraId="7EB365B2"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У бабы Фроси пяток внучат,</w:t>
      </w:r>
    </w:p>
    <w:p w14:paraId="435167FB"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(Показать сначала одну руку с растопыренными пальцами, потом - другую).</w:t>
      </w:r>
    </w:p>
    <w:p w14:paraId="250EEE03"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Все каши просят,</w:t>
      </w:r>
    </w:p>
    <w:p w14:paraId="48CDBD29"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Все криком кричат:</w:t>
      </w:r>
    </w:p>
    <w:p w14:paraId="17DEA018"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(Всплеснуть руками, а затем, схватившись за голову, покачать ею).</w:t>
      </w:r>
    </w:p>
    <w:p w14:paraId="52B07629"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Акулька - в люльке,</w:t>
      </w:r>
    </w:p>
    <w:p w14:paraId="56B1DAA2"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lastRenderedPageBreak/>
        <w:t>Аленка - в пеленке,</w:t>
      </w:r>
    </w:p>
    <w:p w14:paraId="001D6D98" w14:textId="77777777" w:rsidR="00181790" w:rsidRPr="00181790" w:rsidRDefault="00181790" w:rsidP="00181790">
      <w:pPr>
        <w:pStyle w:val="a3"/>
        <w:rPr>
          <w:rFonts w:ascii="Times New Roman" w:hAnsi="Times New Roman" w:cs="Times New Roman"/>
          <w:sz w:val="28"/>
          <w:szCs w:val="28"/>
        </w:rPr>
      </w:pPr>
      <w:proofErr w:type="spellStart"/>
      <w:r w:rsidRPr="00181790">
        <w:rPr>
          <w:rFonts w:ascii="Times New Roman" w:hAnsi="Times New Roman" w:cs="Times New Roman"/>
          <w:sz w:val="28"/>
          <w:szCs w:val="28"/>
        </w:rPr>
        <w:t>Аринка</w:t>
      </w:r>
      <w:proofErr w:type="spellEnd"/>
      <w:r w:rsidRPr="00181790">
        <w:rPr>
          <w:rFonts w:ascii="Times New Roman" w:hAnsi="Times New Roman" w:cs="Times New Roman"/>
          <w:sz w:val="28"/>
          <w:szCs w:val="28"/>
        </w:rPr>
        <w:t xml:space="preserve"> - на перинке,</w:t>
      </w:r>
    </w:p>
    <w:p w14:paraId="0402138C"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Степан - на печке,</w:t>
      </w:r>
    </w:p>
    <w:p w14:paraId="5EB4A598"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Иван - на крылечке.</w:t>
      </w:r>
    </w:p>
    <w:p w14:paraId="5341A839"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(Пригибают пальчики к ладони, начиная с мизинца.).</w:t>
      </w:r>
    </w:p>
    <w:p w14:paraId="18DF6AE6"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      Дети с удовольствием показывают, как неуклюже ходит медведь, мягко крадется лиса, как музыканты играют на музыкальных инструментах и т. д. Свой показ дети сопровождают движениями, яркой мимикой и жестами. Так, при проговаривании и обыгрывании потешки:</w:t>
      </w:r>
    </w:p>
    <w:p w14:paraId="4E14CB60"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Я рыжая лисица</w:t>
      </w:r>
    </w:p>
    <w:p w14:paraId="0ECB0934"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Я бегать мастерица,</w:t>
      </w:r>
    </w:p>
    <w:p w14:paraId="1E2CD5E0"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Я по лесу бежала,</w:t>
      </w:r>
    </w:p>
    <w:p w14:paraId="3915BEE1"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Я зайку догоняла.</w:t>
      </w:r>
    </w:p>
    <w:p w14:paraId="124882AD"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И в ямку - бух!</w:t>
      </w:r>
    </w:p>
    <w:p w14:paraId="02C9DE86"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      Планируя игры, детский фольклор подбирайте разнообразный не только по жанрам, но и по тематике (это и времена года, и птицы, и животные, и трудовые процессы).</w:t>
      </w:r>
    </w:p>
    <w:p w14:paraId="156A6C96"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      Детский фольклор используйте и для развития навыков выразительной речи детей. Тут-то в помощь вам приходят скороговорки:</w:t>
      </w:r>
    </w:p>
    <w:p w14:paraId="2ED468EC"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Шли сорок мышей,</w:t>
      </w:r>
    </w:p>
    <w:p w14:paraId="25C9F995"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Несли сорок грошей;</w:t>
      </w:r>
    </w:p>
    <w:p w14:paraId="5078866B"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Две мыши поплоше</w:t>
      </w:r>
    </w:p>
    <w:p w14:paraId="3AC9A70A"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Несли по два гроша.</w:t>
      </w:r>
    </w:p>
    <w:p w14:paraId="651A013F" w14:textId="77777777" w:rsidR="00181790" w:rsidRPr="00181790" w:rsidRDefault="00181790" w:rsidP="00181790">
      <w:pPr>
        <w:pStyle w:val="a3"/>
        <w:rPr>
          <w:rFonts w:ascii="Times New Roman" w:hAnsi="Times New Roman" w:cs="Times New Roman"/>
          <w:sz w:val="28"/>
          <w:szCs w:val="28"/>
        </w:rPr>
      </w:pPr>
      <w:r w:rsidRPr="00181790">
        <w:rPr>
          <w:rFonts w:ascii="Times New Roman" w:hAnsi="Times New Roman" w:cs="Times New Roman"/>
          <w:sz w:val="28"/>
          <w:szCs w:val="28"/>
        </w:rPr>
        <w:t>      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14:paraId="0A5CDF75" w14:textId="77777777" w:rsidR="005703ED" w:rsidRPr="00181790" w:rsidRDefault="005703ED" w:rsidP="00181790">
      <w:pPr>
        <w:pStyle w:val="a3"/>
        <w:rPr>
          <w:rFonts w:ascii="Times New Roman" w:hAnsi="Times New Roman" w:cs="Times New Roman"/>
          <w:sz w:val="28"/>
          <w:szCs w:val="28"/>
        </w:rPr>
      </w:pPr>
    </w:p>
    <w:sectPr w:rsidR="005703ED" w:rsidRPr="00181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CB"/>
    <w:rsid w:val="00052219"/>
    <w:rsid w:val="000921E6"/>
    <w:rsid w:val="000A33B7"/>
    <w:rsid w:val="00181790"/>
    <w:rsid w:val="005703ED"/>
    <w:rsid w:val="005A17FA"/>
    <w:rsid w:val="00947859"/>
    <w:rsid w:val="009777F9"/>
    <w:rsid w:val="00A93E00"/>
    <w:rsid w:val="00DD7EED"/>
    <w:rsid w:val="00E560B4"/>
    <w:rsid w:val="00F40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0CAB"/>
  <w15:chartTrackingRefBased/>
  <w15:docId w15:val="{901C3C5D-79C3-4CB7-8CE1-4CDB4846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17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102246">
      <w:bodyDiv w:val="1"/>
      <w:marLeft w:val="0"/>
      <w:marRight w:val="0"/>
      <w:marTop w:val="0"/>
      <w:marBottom w:val="0"/>
      <w:divBdr>
        <w:top w:val="none" w:sz="0" w:space="0" w:color="auto"/>
        <w:left w:val="none" w:sz="0" w:space="0" w:color="auto"/>
        <w:bottom w:val="none" w:sz="0" w:space="0" w:color="auto"/>
        <w:right w:val="none" w:sz="0" w:space="0" w:color="auto"/>
      </w:divBdr>
      <w:divsChild>
        <w:div w:id="2072729618">
          <w:marLeft w:val="0"/>
          <w:marRight w:val="0"/>
          <w:marTop w:val="0"/>
          <w:marBottom w:val="300"/>
          <w:divBdr>
            <w:top w:val="none" w:sz="0" w:space="0" w:color="auto"/>
            <w:left w:val="none" w:sz="0" w:space="0" w:color="auto"/>
            <w:bottom w:val="none" w:sz="0" w:space="0" w:color="auto"/>
            <w:right w:val="none" w:sz="0" w:space="0" w:color="auto"/>
          </w:divBdr>
        </w:div>
        <w:div w:id="1742364660">
          <w:marLeft w:val="0"/>
          <w:marRight w:val="0"/>
          <w:marTop w:val="0"/>
          <w:marBottom w:val="0"/>
          <w:divBdr>
            <w:top w:val="none" w:sz="0" w:space="0" w:color="auto"/>
            <w:left w:val="none" w:sz="0" w:space="0" w:color="auto"/>
            <w:bottom w:val="none" w:sz="0" w:space="0" w:color="auto"/>
            <w:right w:val="none" w:sz="0" w:space="0" w:color="auto"/>
          </w:divBdr>
          <w:divsChild>
            <w:div w:id="1431581956">
              <w:marLeft w:val="0"/>
              <w:marRight w:val="0"/>
              <w:marTop w:val="0"/>
              <w:marBottom w:val="150"/>
              <w:divBdr>
                <w:top w:val="none" w:sz="0" w:space="0" w:color="auto"/>
                <w:left w:val="none" w:sz="0" w:space="0" w:color="auto"/>
                <w:bottom w:val="none" w:sz="0" w:space="0" w:color="auto"/>
                <w:right w:val="none" w:sz="0" w:space="0" w:color="auto"/>
              </w:divBdr>
            </w:div>
            <w:div w:id="1667511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3</cp:revision>
  <dcterms:created xsi:type="dcterms:W3CDTF">2026-02-28T14:21:00Z</dcterms:created>
  <dcterms:modified xsi:type="dcterms:W3CDTF">2026-02-28T14:22:00Z</dcterms:modified>
</cp:coreProperties>
</file>