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07" w:rsidRPr="008C08C3" w:rsidRDefault="008C08C3" w:rsidP="00E25007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 w:cs="Times New Roman"/>
          <w:b/>
          <w:color w:val="000000"/>
          <w:kern w:val="36"/>
          <w:szCs w:val="28"/>
          <w:lang w:eastAsia="ru-RU"/>
        </w:rPr>
      </w:pPr>
      <w:r w:rsidRPr="008C08C3">
        <w:rPr>
          <w:rFonts w:eastAsia="Times New Roman" w:cs="Times New Roman"/>
          <w:b/>
          <w:color w:val="000000"/>
          <w:kern w:val="36"/>
          <w:szCs w:val="28"/>
          <w:lang w:eastAsia="ru-RU"/>
        </w:rPr>
        <w:t>Правила поведения на льду и меры безопасности на водных объектах в зимний период</w:t>
      </w:r>
    </w:p>
    <w:p w:rsidR="008C08C3" w:rsidRPr="008C08C3" w:rsidRDefault="008C08C3" w:rsidP="008C08C3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Ежегодно в России на воде гибнут около 20 тысяч человек. Происходит это в разное время года и по различным причинам...</w:t>
      </w:r>
    </w:p>
    <w:p w:rsidR="008C08C3" w:rsidRPr="008C08C3" w:rsidRDefault="008C08C3" w:rsidP="008C08C3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Будьте осторожны на водоемах зимой! Несоблюдение правил безопасности на водных объектах в осенне-зимний период часто становится причиной гибели и травматизма людей.</w:t>
      </w:r>
    </w:p>
    <w:p w:rsidR="008C08C3" w:rsidRPr="008C08C3" w:rsidRDefault="008C08C3" w:rsidP="008C08C3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Осенний лёд до наступления устойчивых морозов непрочен. Скреплённый вечерним или ночным холодом, он ещё способен выдерживать небольшую нагрузку, но днём, быстро нагреваясь от просачивающейся талой воды, становится пористым и очень слабым, хотя и сохраняет толщину. Основным условием безопасного пребывания человека на льду является соответствие толщины льда прилагаемой нагрузке.</w:t>
      </w:r>
    </w:p>
    <w:p w:rsidR="008C08C3" w:rsidRPr="008C08C3" w:rsidRDefault="008C08C3" w:rsidP="008C08C3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Безопасная толщина льда:</w:t>
      </w:r>
    </w:p>
    <w:p w:rsidR="008C08C3" w:rsidRPr="008C08C3" w:rsidRDefault="008C08C3" w:rsidP="008C08C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для одного человека – не менее 7 см;</w:t>
      </w:r>
    </w:p>
    <w:p w:rsidR="008C08C3" w:rsidRPr="008C08C3" w:rsidRDefault="008C08C3" w:rsidP="008C08C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для сооружения катка – не менее 12 см; </w:t>
      </w:r>
    </w:p>
    <w:p w:rsidR="008C08C3" w:rsidRPr="008C08C3" w:rsidRDefault="008C08C3" w:rsidP="008C08C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для совершения пешей переправы – не менее 15 см; </w:t>
      </w:r>
    </w:p>
    <w:p w:rsidR="008C08C3" w:rsidRPr="008C08C3" w:rsidRDefault="008C08C3" w:rsidP="008C08C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для проезда автомобилей – не менее 30 см.</w:t>
      </w:r>
    </w:p>
    <w:p w:rsidR="008C08C3" w:rsidRPr="008C08C3" w:rsidRDefault="008C08C3" w:rsidP="008C08C3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Время безопасного пребывания человека в воде:</w:t>
      </w:r>
    </w:p>
    <w:p w:rsidR="008C08C3" w:rsidRPr="008C08C3" w:rsidRDefault="008C08C3" w:rsidP="008C08C3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при температуре воды 24°С время безопасного пребывания 7-9 часов,</w:t>
      </w:r>
    </w:p>
    <w:p w:rsidR="008C08C3" w:rsidRPr="008C08C3" w:rsidRDefault="008C08C3" w:rsidP="008C08C3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при температуре воды 5-15°С – от 3,5 до 4,5 часов;</w:t>
      </w:r>
    </w:p>
    <w:p w:rsidR="008C08C3" w:rsidRPr="008C08C3" w:rsidRDefault="008C08C3" w:rsidP="008C08C3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температура воды 2-3°С оказывается смертельной для человека через 10-15 мин;</w:t>
      </w:r>
    </w:p>
    <w:p w:rsidR="008C08C3" w:rsidRPr="008C08C3" w:rsidRDefault="008C08C3" w:rsidP="008C08C3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при температуре воды минус 2°С – смерть может наступить через 5-8 мин.</w:t>
      </w:r>
    </w:p>
    <w:p w:rsidR="008C08C3" w:rsidRPr="008C08C3" w:rsidRDefault="008C08C3" w:rsidP="008C08C3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Правила поведения на льду</w:t>
      </w:r>
    </w:p>
    <w:p w:rsidR="008C08C3" w:rsidRPr="008C08C3" w:rsidRDefault="008C08C3" w:rsidP="008C08C3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1. Нельзя выходить на лед в тёмное время суток и при плохой видимости (туман, снегопад, дождь).</w:t>
      </w: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br/>
        <w:t>2. При переходе через реку пользуйтесь ледовыми переправами.</w:t>
      </w: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br/>
        <w:t>3. Нельзя проверять прочность льда ударом ноги. Если после первого сильного удара поленом или лыжной палкой покажется хоть немного воды, — это означает, что лёд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br/>
        <w:t>4. При вынужденном переходе водоёма безопаснее всего придерживаться проторенных троп или идти по уже проложенной лыжне. Но если их нет, то перед спуском на лёд нужно внимательно осмотреться и наметить предстоящий маршрут.</w:t>
      </w: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br/>
        <w:t>5. При переходе водоёма группой необходимо соблюдать расстояние друг от друга (5-6 м).</w:t>
      </w: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6. Замёрзшую реку (озеро) лучше перейти на лыжах, при этом крепления лыж </w:t>
      </w: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br/>
        <w:t>7. Если есть рюкзак, повесьте его на одно плечо, это позволит легко освободиться от груза в случае, если лёд под вами провалится.</w:t>
      </w: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br/>
        <w:t>8. На замёрзший водоём необходимо брать с собой прочный шнур длиной 20–25 метров с большой глухой петлёй на конце и грузом. Груз поможет забросить шнур к провалившемуся в воду товарищу; петля нужна для того, чтобы пострадавший мог надёжнее держаться, продев её подмышками.</w:t>
      </w: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br/>
        <w:t>9. Не стоит отпускать детей на лёд (на рыбалку, катание на лыжах и коньках) без присмотра.</w:t>
      </w: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br/>
        <w:t>10. Одна из самых частых причин трагедий на водоёмах – алкогольное опьянение. Пьяные люди неадекватно реагируют на опасность и в случае чрезвычайной ситуации становятся беспомощными.</w:t>
      </w:r>
    </w:p>
    <w:p w:rsidR="008C08C3" w:rsidRPr="008C08C3" w:rsidRDefault="008C08C3" w:rsidP="008C08C3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Оказание помощи провалившемуся под лёд</w:t>
      </w:r>
    </w:p>
    <w:p w:rsidR="008C08C3" w:rsidRPr="008C08C3" w:rsidRDefault="008C08C3" w:rsidP="008C08C3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8C08C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Самоспасение</w:t>
      </w:r>
      <w:proofErr w:type="spellEnd"/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8C08C3" w:rsidRPr="008C08C3" w:rsidRDefault="008C08C3" w:rsidP="008C08C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Не поддавайтесь панике.</w:t>
      </w:r>
    </w:p>
    <w:p w:rsidR="008C08C3" w:rsidRPr="008C08C3" w:rsidRDefault="008C08C3" w:rsidP="008C08C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Не надо барахтаться и наваливаться всем телом на тонкую кромку льда — под тяжестью тела он будет обламываться.</w:t>
      </w:r>
    </w:p>
    <w:p w:rsidR="008C08C3" w:rsidRPr="008C08C3" w:rsidRDefault="008C08C3" w:rsidP="008C08C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Широко раскиньте руки, чтобы не погрузиться с головой в воду</w:t>
      </w:r>
    </w:p>
    <w:p w:rsidR="008C08C3" w:rsidRPr="008C08C3" w:rsidRDefault="008C08C3" w:rsidP="008C08C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Обопритесь локтями об лед и, приведя тело в горизонтальное </w:t>
      </w: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8C08C3" w:rsidRPr="008C08C3" w:rsidRDefault="008C08C3" w:rsidP="008C08C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Без резких движений отползайте как можно дальше от опасного места в том направлении, откуда пришли;</w:t>
      </w:r>
    </w:p>
    <w:p w:rsidR="008C08C3" w:rsidRPr="008C08C3" w:rsidRDefault="008C08C3" w:rsidP="008C08C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Зовите на помощь;</w:t>
      </w:r>
    </w:p>
    <w:p w:rsidR="008C08C3" w:rsidRPr="008C08C3" w:rsidRDefault="008C08C3" w:rsidP="008C08C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Удерживая себя на поверхности воды, стараться затрачивать на это минимум физических усилий. (Одна из причин быстрого понижения температуры тела – перемещение прилежащего к телу подогретого им слоя воды и замена его новым, холодным. Кроме того, при движениях нарушается дополнительная изоляция, создаваемая водой, пропитавшей одежду).</w:t>
      </w:r>
    </w:p>
    <w:p w:rsidR="008C08C3" w:rsidRPr="008C08C3" w:rsidRDefault="008C08C3" w:rsidP="008C08C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Находясь на плаву, следует голову держать как можно выше над водой. Известно, что более 50% всех </w:t>
      </w:r>
      <w:proofErr w:type="spellStart"/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теплопотерь</w:t>
      </w:r>
      <w:proofErr w:type="spellEnd"/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организма, а по некоторым данным, даже 75% приходится на ее долю.</w:t>
      </w:r>
    </w:p>
    <w:p w:rsidR="008C08C3" w:rsidRPr="008C08C3" w:rsidRDefault="008C08C3" w:rsidP="008C08C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Активно плыть к берегу, плоту или шлюпке, можно, если они находятся на расстоянии, преодоление которого потребует не более 40 минут.</w:t>
      </w:r>
    </w:p>
    <w:p w:rsidR="008C08C3" w:rsidRPr="008C08C3" w:rsidRDefault="008C08C3" w:rsidP="008C08C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Добравшись до </w:t>
      </w:r>
      <w:proofErr w:type="spellStart"/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плавсредства</w:t>
      </w:r>
      <w:proofErr w:type="spellEnd"/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, надо немедленно раздеться, выжать намокшую одежду и снова надеть.</w:t>
      </w:r>
    </w:p>
    <w:p w:rsidR="008C08C3" w:rsidRPr="008C08C3" w:rsidRDefault="008C08C3" w:rsidP="008C08C3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Если вы оказываете помощь</w:t>
      </w: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8C08C3" w:rsidRPr="008C08C3" w:rsidRDefault="008C08C3" w:rsidP="008C08C3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Подходите к полынье очень осторожно, лучше подползти по-пластунски.</w:t>
      </w:r>
    </w:p>
    <w:p w:rsidR="008C08C3" w:rsidRPr="008C08C3" w:rsidRDefault="008C08C3" w:rsidP="008C08C3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Сообщите пострадавшему криком, что идете ему на помощь, это придаст ему силы, уверенность.</w:t>
      </w:r>
    </w:p>
    <w:p w:rsidR="008C08C3" w:rsidRPr="008C08C3" w:rsidRDefault="008C08C3" w:rsidP="008C08C3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За 3-4 метра протяните ему веревку, шест, доску, шарф или любое другое подручное средство.</w:t>
      </w:r>
    </w:p>
    <w:p w:rsidR="008C08C3" w:rsidRPr="008C08C3" w:rsidRDefault="008C08C3" w:rsidP="008C08C3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Подавать 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8C08C3" w:rsidRPr="008C08C3" w:rsidRDefault="008C08C3" w:rsidP="008C08C3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Первая помощь при утоплении</w:t>
      </w: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8C08C3" w:rsidRPr="008C08C3" w:rsidRDefault="008C08C3" w:rsidP="008C08C3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Перенести пострадавшего на безопасное место, согреть.</w:t>
      </w:r>
    </w:p>
    <w:p w:rsidR="008C08C3" w:rsidRPr="008C08C3" w:rsidRDefault="008C08C3" w:rsidP="008C08C3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Повернуть утонувшего лицом вниз и опустить голову ниже таза.</w:t>
      </w:r>
    </w:p>
    <w:p w:rsidR="008C08C3" w:rsidRPr="008C08C3" w:rsidRDefault="008C08C3" w:rsidP="008C08C3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Очистить рот от слизи. При появлении рвотного и кашлевого рефлексов - добиться полного удаления воды из дыхательных путей и желудка (нельзя терять время на удаление воды из легких и желудка при отсутствии пульса на сонной артерии).</w:t>
      </w:r>
    </w:p>
    <w:p w:rsidR="008C08C3" w:rsidRPr="008C08C3" w:rsidRDefault="008C08C3" w:rsidP="008C08C3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При   отсутствии   пульса   на  сонной   артерии  сделать наружный массаж сердца и искусственное дыхание.</w:t>
      </w:r>
    </w:p>
    <w:p w:rsidR="008C08C3" w:rsidRPr="008C08C3" w:rsidRDefault="008C08C3" w:rsidP="008C08C3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Доставить пострадавшего в медицинское учреждение.</w:t>
      </w:r>
    </w:p>
    <w:p w:rsidR="008C08C3" w:rsidRPr="008C08C3" w:rsidRDefault="008C08C3" w:rsidP="008C08C3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Отогревание пострадавшего</w:t>
      </w: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8C08C3" w:rsidRPr="008C08C3" w:rsidRDefault="008C08C3" w:rsidP="008C08C3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Пострадавшего надо укрыть в месте, защищенном от ветра, хорошо </w:t>
      </w: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укутать в любую имеющуюся одежду, одеяло.</w:t>
      </w:r>
    </w:p>
    <w:p w:rsidR="008C08C3" w:rsidRPr="008C08C3" w:rsidRDefault="008C08C3" w:rsidP="008C08C3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8C08C3" w:rsidRPr="008C08C3" w:rsidRDefault="008C08C3" w:rsidP="008C08C3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Нельзя растирать тело, давать алкоголь, этим можно нанести серьезный вред организму. Так, при растирании охлаждённая кровь из периферических сосудов начнет активно поступать к «сердцевине» тела, что приведет к дальнейшему снижению её температуры. Алкоголь же будет оказывать угнетающее действие на центральную нервную систему.</w:t>
      </w:r>
    </w:p>
    <w:p w:rsidR="008C08C3" w:rsidRPr="008C08C3" w:rsidRDefault="008C08C3" w:rsidP="008C08C3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08C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CE1324" w:rsidRDefault="008C08C3" w:rsidP="008C08C3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2594256" cy="1947134"/>
            <wp:effectExtent l="19050" t="0" r="0" b="0"/>
            <wp:docPr id="1" name="Рисунок 1" descr="C:\Users\PakrdBell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rdBell\Desktop\img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871" cy="1949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007" w:rsidRPr="008C08C3" w:rsidRDefault="00E25007" w:rsidP="008C08C3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Воспитатель: Калинина О.В.</w:t>
      </w:r>
    </w:p>
    <w:sectPr w:rsidR="00E25007" w:rsidRPr="008C08C3" w:rsidSect="008C08C3">
      <w:pgSz w:w="16838" w:h="11906" w:orient="landscape"/>
      <w:pgMar w:top="720" w:right="720" w:bottom="720" w:left="720" w:header="708" w:footer="708" w:gutter="0"/>
      <w:cols w:num="3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362C8"/>
    <w:multiLevelType w:val="multilevel"/>
    <w:tmpl w:val="A946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F27B8F"/>
    <w:multiLevelType w:val="multilevel"/>
    <w:tmpl w:val="BA1C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E01094"/>
    <w:multiLevelType w:val="multilevel"/>
    <w:tmpl w:val="524A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9520D9"/>
    <w:multiLevelType w:val="multilevel"/>
    <w:tmpl w:val="CF86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706E82"/>
    <w:multiLevelType w:val="multilevel"/>
    <w:tmpl w:val="A6FE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1347CD"/>
    <w:multiLevelType w:val="multilevel"/>
    <w:tmpl w:val="84EC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drawingGridHorizontalSpacing w:val="140"/>
  <w:displayHorizontalDrawingGridEvery w:val="2"/>
  <w:characterSpacingControl w:val="doNotCompress"/>
  <w:compat/>
  <w:rsids>
    <w:rsidRoot w:val="008C08C3"/>
    <w:rsid w:val="008C08C3"/>
    <w:rsid w:val="00976C22"/>
    <w:rsid w:val="00C538D5"/>
    <w:rsid w:val="00CE1324"/>
    <w:rsid w:val="00D50B96"/>
    <w:rsid w:val="00E2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24"/>
  </w:style>
  <w:style w:type="paragraph" w:styleId="1">
    <w:name w:val="heading 1"/>
    <w:basedOn w:val="a"/>
    <w:link w:val="10"/>
    <w:uiPriority w:val="9"/>
    <w:qFormat/>
    <w:rsid w:val="008C08C3"/>
    <w:pPr>
      <w:spacing w:before="100" w:beforeAutospacing="1" w:after="100" w:afterAutospacing="1" w:line="240" w:lineRule="auto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8C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08C3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8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08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2020-11-19T20:01:00Z</cp:lastPrinted>
  <dcterms:created xsi:type="dcterms:W3CDTF">2020-11-19T10:38:00Z</dcterms:created>
  <dcterms:modified xsi:type="dcterms:W3CDTF">2020-11-19T20:07:00Z</dcterms:modified>
</cp:coreProperties>
</file>