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560"/>
        <w:gridCol w:w="1108"/>
        <w:gridCol w:w="1430"/>
        <w:gridCol w:w="1343"/>
        <w:gridCol w:w="1313"/>
        <w:gridCol w:w="1336"/>
        <w:gridCol w:w="1346"/>
        <w:gridCol w:w="1337"/>
        <w:gridCol w:w="1386"/>
        <w:gridCol w:w="1308"/>
      </w:tblGrid>
      <w:tr w:rsidR="0099709D" w:rsidRPr="006C4B17" w:rsidTr="000C244A">
        <w:trPr>
          <w:cantSplit/>
          <w:trHeight w:val="491"/>
        </w:trPr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9D" w:rsidRPr="00FA55E5" w:rsidRDefault="00736370" w:rsidP="00661A91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9709D" w:rsidRPr="00FA55E5">
              <w:rPr>
                <w:rFonts w:ascii="Tahoma" w:hAnsi="Tahoma" w:cs="Tahoma"/>
                <w:sz w:val="24"/>
                <w:szCs w:val="24"/>
              </w:rPr>
              <w:t>Утверждаю</w:t>
            </w:r>
          </w:p>
          <w:p w:rsidR="0099709D" w:rsidRDefault="0099709D" w:rsidP="00661A91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A55E5">
              <w:rPr>
                <w:rFonts w:ascii="Tahoma" w:hAnsi="Tahoma" w:cs="Tahoma"/>
                <w:sz w:val="24"/>
                <w:szCs w:val="24"/>
              </w:rPr>
              <w:t xml:space="preserve">Директор МБУ </w:t>
            </w:r>
            <w:r w:rsidR="00872BCE">
              <w:rPr>
                <w:rFonts w:ascii="Tahoma" w:hAnsi="Tahoma" w:cs="Tahoma"/>
                <w:sz w:val="24"/>
                <w:szCs w:val="24"/>
              </w:rPr>
              <w:t xml:space="preserve">ДО </w:t>
            </w:r>
            <w:r w:rsidRPr="00FA55E5">
              <w:rPr>
                <w:rFonts w:ascii="Tahoma" w:hAnsi="Tahoma" w:cs="Tahoma"/>
                <w:sz w:val="24"/>
                <w:szCs w:val="24"/>
              </w:rPr>
              <w:t xml:space="preserve">СШ </w:t>
            </w:r>
          </w:p>
          <w:p w:rsidR="0099709D" w:rsidRDefault="0099709D" w:rsidP="00661A91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A55E5">
              <w:rPr>
                <w:rFonts w:ascii="Tahoma" w:hAnsi="Tahoma" w:cs="Tahoma"/>
                <w:sz w:val="24"/>
                <w:szCs w:val="24"/>
              </w:rPr>
              <w:t>Саянского района</w:t>
            </w:r>
          </w:p>
          <w:p w:rsidR="0099709D" w:rsidRDefault="0099709D" w:rsidP="00661A91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 Б.А. Патрушев</w:t>
            </w:r>
          </w:p>
          <w:p w:rsidR="0099709D" w:rsidRPr="006C4B17" w:rsidRDefault="0099709D" w:rsidP="00872BCE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 202</w:t>
            </w:r>
            <w:r w:rsidR="00872BCE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9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</w:p>
          <w:p w:rsidR="0099709D" w:rsidRPr="006C4B17" w:rsidRDefault="0099709D" w:rsidP="00230DEB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11393C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202</w:t>
            </w:r>
            <w:r w:rsidR="00872BCE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3</w:t>
            </w:r>
            <w:r w:rsidRPr="0011393C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-202</w:t>
            </w:r>
            <w:r w:rsidR="00872BCE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4</w:t>
            </w:r>
            <w:r w:rsidRPr="0011393C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 xml:space="preserve"> </w:t>
            </w:r>
            <w:r w:rsidR="00230DEB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учебный год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9D" w:rsidRPr="006C4B17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</w:p>
        </w:tc>
      </w:tr>
      <w:tr w:rsidR="0099709D" w:rsidRPr="00D8515A" w:rsidTr="000C244A">
        <w:trPr>
          <w:cantSplit/>
          <w:trHeight w:val="491"/>
        </w:trPr>
        <w:tc>
          <w:tcPr>
            <w:tcW w:w="15735" w:type="dxa"/>
            <w:gridSpan w:val="11"/>
            <w:shd w:val="clear" w:color="auto" w:fill="auto"/>
          </w:tcPr>
          <w:p w:rsidR="0006158D" w:rsidRDefault="0006158D" w:rsidP="00661A91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40"/>
                <w:szCs w:val="40"/>
              </w:rPr>
            </w:pPr>
          </w:p>
          <w:p w:rsidR="0099709D" w:rsidRPr="00872BC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42"/>
                <w:szCs w:val="42"/>
              </w:rPr>
            </w:pPr>
            <w:r w:rsidRPr="00872BCE">
              <w:rPr>
                <w:rFonts w:ascii="Tahoma" w:hAnsi="Tahoma" w:cs="Tahoma"/>
                <w:b/>
                <w:color w:val="4F6228" w:themeColor="accent3" w:themeShade="80"/>
                <w:sz w:val="42"/>
                <w:szCs w:val="42"/>
              </w:rPr>
              <w:t xml:space="preserve">Расписание тренировочных занятий в МБУ </w:t>
            </w:r>
            <w:r w:rsidR="00872BCE" w:rsidRPr="00872BCE">
              <w:rPr>
                <w:rFonts w:ascii="Tahoma" w:hAnsi="Tahoma" w:cs="Tahoma"/>
                <w:b/>
                <w:color w:val="4F6228" w:themeColor="accent3" w:themeShade="80"/>
                <w:sz w:val="42"/>
                <w:szCs w:val="42"/>
              </w:rPr>
              <w:t xml:space="preserve">ДО </w:t>
            </w:r>
            <w:r w:rsidRPr="00872BCE">
              <w:rPr>
                <w:rFonts w:ascii="Tahoma" w:hAnsi="Tahoma" w:cs="Tahoma"/>
                <w:b/>
                <w:color w:val="4F6228" w:themeColor="accent3" w:themeShade="80"/>
                <w:sz w:val="42"/>
                <w:szCs w:val="42"/>
              </w:rPr>
              <w:t>СШ Саянского района</w:t>
            </w:r>
          </w:p>
          <w:p w:rsidR="0006158D" w:rsidRPr="0006158D" w:rsidRDefault="0006158D" w:rsidP="00661A91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40"/>
                <w:szCs w:val="40"/>
              </w:rPr>
            </w:pPr>
          </w:p>
        </w:tc>
      </w:tr>
      <w:tr w:rsidR="0099709D" w:rsidRPr="006C4B17" w:rsidTr="000C244A">
        <w:trPr>
          <w:cantSplit/>
          <w:trHeight w:val="491"/>
        </w:trPr>
        <w:tc>
          <w:tcPr>
            <w:tcW w:w="2268" w:type="dxa"/>
            <w:vMerge w:val="restart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Тренер</w:t>
            </w:r>
            <w:r w:rsid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-преподаватель</w:t>
            </w:r>
          </w:p>
        </w:tc>
        <w:tc>
          <w:tcPr>
            <w:tcW w:w="1560" w:type="dxa"/>
            <w:vMerge w:val="restart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Группа</w:t>
            </w:r>
          </w:p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Вид спорта</w:t>
            </w:r>
          </w:p>
        </w:tc>
        <w:tc>
          <w:tcPr>
            <w:tcW w:w="9491" w:type="dxa"/>
            <w:gridSpan w:val="7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Дни тренировок</w:t>
            </w:r>
          </w:p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</w:pPr>
          </w:p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часы на группе</w:t>
            </w:r>
          </w:p>
        </w:tc>
      </w:tr>
      <w:tr w:rsidR="0099709D" w:rsidTr="000C244A">
        <w:trPr>
          <w:cantSplit/>
        </w:trPr>
        <w:tc>
          <w:tcPr>
            <w:tcW w:w="2268" w:type="dxa"/>
            <w:vMerge/>
            <w:shd w:val="clear" w:color="auto" w:fill="F2DBDB" w:themeFill="accent2" w:themeFillTint="33"/>
          </w:tcPr>
          <w:p w:rsidR="0099709D" w:rsidRDefault="0099709D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60" w:type="dxa"/>
            <w:vMerge/>
            <w:shd w:val="clear" w:color="auto" w:fill="F2DBDB" w:themeFill="accent2" w:themeFillTint="33"/>
          </w:tcPr>
          <w:p w:rsidR="0099709D" w:rsidRDefault="0099709D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08" w:type="dxa"/>
            <w:vMerge/>
            <w:shd w:val="clear" w:color="auto" w:fill="F2DBDB" w:themeFill="accent2" w:themeFillTint="33"/>
          </w:tcPr>
          <w:p w:rsidR="0099709D" w:rsidRDefault="0099709D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C2D69B" w:themeFill="accent3" w:themeFillTint="99"/>
          </w:tcPr>
          <w:p w:rsidR="0099709D" w:rsidRPr="0006158D" w:rsidRDefault="0099709D" w:rsidP="0006158D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Вт</w:t>
            </w:r>
          </w:p>
        </w:tc>
        <w:tc>
          <w:tcPr>
            <w:tcW w:w="1313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Ср</w:t>
            </w:r>
          </w:p>
        </w:tc>
        <w:tc>
          <w:tcPr>
            <w:tcW w:w="1336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346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337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386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Вс</w:t>
            </w:r>
            <w:proofErr w:type="spellEnd"/>
            <w:proofErr w:type="gramEnd"/>
          </w:p>
        </w:tc>
        <w:tc>
          <w:tcPr>
            <w:tcW w:w="1308" w:type="dxa"/>
            <w:vMerge/>
            <w:shd w:val="clear" w:color="auto" w:fill="F2DBDB" w:themeFill="accent2" w:themeFillTint="33"/>
          </w:tcPr>
          <w:p w:rsidR="0099709D" w:rsidRDefault="0099709D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3360" w:rsidRPr="00BC0D02" w:rsidTr="000C244A">
        <w:trPr>
          <w:cantSplit/>
          <w:trHeight w:val="647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E03360" w:rsidRPr="006C4B17" w:rsidRDefault="00E03360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03360" w:rsidRPr="006C4B17" w:rsidRDefault="00E03360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6C4B17">
              <w:rPr>
                <w:rFonts w:ascii="Tahoma" w:hAnsi="Tahoma" w:cs="Tahoma"/>
                <w:b/>
                <w:sz w:val="24"/>
                <w:szCs w:val="24"/>
              </w:rPr>
              <w:t>Астанина</w:t>
            </w:r>
            <w:proofErr w:type="spellEnd"/>
            <w:r w:rsidRPr="006C4B17">
              <w:rPr>
                <w:rFonts w:ascii="Tahoma" w:hAnsi="Tahoma" w:cs="Tahoma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E03360" w:rsidRDefault="00E03360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НП-3</w:t>
            </w:r>
          </w:p>
          <w:p w:rsidR="00E03360" w:rsidRPr="00521567" w:rsidRDefault="00E03360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2012/201 г.р.</w:t>
            </w:r>
          </w:p>
        </w:tc>
        <w:tc>
          <w:tcPr>
            <w:tcW w:w="1108" w:type="dxa"/>
            <w:vMerge w:val="restart"/>
            <w:shd w:val="clear" w:color="auto" w:fill="C2D69B" w:themeFill="accent3" w:themeFillTint="99"/>
            <w:vAlign w:val="center"/>
          </w:tcPr>
          <w:p w:rsidR="00E03360" w:rsidRPr="0006158D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ВОЛЕЙ</w:t>
            </w:r>
          </w:p>
          <w:p w:rsidR="00E03360" w:rsidRPr="0006158D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БОЛ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15.40-17.25</w:t>
            </w:r>
          </w:p>
          <w:p w:rsidR="00E03360" w:rsidRPr="00BC0D02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E0336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16.25-16.40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15.40-17.25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16.25-16.40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15.40-17.25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16.25-16.40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13.40-15.25</w:t>
            </w:r>
          </w:p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E0336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14.25-14.40</w:t>
            </w:r>
          </w:p>
        </w:tc>
        <w:tc>
          <w:tcPr>
            <w:tcW w:w="1386" w:type="dxa"/>
            <w:shd w:val="clear" w:color="auto" w:fill="C2D69B" w:themeFill="accent3" w:themeFillTint="99"/>
            <w:textDirection w:val="btLr"/>
            <w:vAlign w:val="center"/>
          </w:tcPr>
          <w:p w:rsidR="00E03360" w:rsidRPr="00BC0D02" w:rsidRDefault="00E03360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993366"/>
                <w:sz w:val="32"/>
                <w:szCs w:val="32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03360" w:rsidRPr="00BC0D02" w:rsidTr="000C244A">
        <w:trPr>
          <w:cantSplit/>
          <w:trHeight w:val="647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E03360" w:rsidRPr="006C4B17" w:rsidRDefault="00E03360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E03360" w:rsidRPr="006C4B17" w:rsidRDefault="00E03360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Т-2</w:t>
            </w:r>
          </w:p>
          <w:p w:rsidR="00E03360" w:rsidRPr="00147B57" w:rsidRDefault="00E03360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B57">
              <w:rPr>
                <w:rFonts w:ascii="Tahoma" w:hAnsi="Tahoma" w:cs="Tahoma"/>
                <w:sz w:val="20"/>
                <w:szCs w:val="20"/>
              </w:rPr>
              <w:t>200</w:t>
            </w:r>
            <w:r>
              <w:rPr>
                <w:rFonts w:ascii="Tahoma" w:hAnsi="Tahoma" w:cs="Tahoma"/>
                <w:sz w:val="20"/>
                <w:szCs w:val="20"/>
              </w:rPr>
              <w:t>9/2010</w:t>
            </w:r>
            <w:r w:rsidRPr="00147B57">
              <w:rPr>
                <w:rFonts w:ascii="Tahoma" w:hAnsi="Tahoma" w:cs="Tahoma"/>
                <w:sz w:val="20"/>
                <w:szCs w:val="20"/>
              </w:rPr>
              <w:t>г.р.</w:t>
            </w:r>
          </w:p>
        </w:tc>
        <w:tc>
          <w:tcPr>
            <w:tcW w:w="1108" w:type="dxa"/>
            <w:vMerge/>
            <w:shd w:val="clear" w:color="auto" w:fill="C2D69B" w:themeFill="accent3" w:themeFillTint="99"/>
            <w:vAlign w:val="center"/>
          </w:tcPr>
          <w:p w:rsidR="00E03360" w:rsidRPr="0006158D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E0336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13" w:type="dxa"/>
            <w:shd w:val="clear" w:color="auto" w:fill="EAF1DD" w:themeFill="accent3" w:themeFillTint="33"/>
          </w:tcPr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46" w:type="dxa"/>
            <w:shd w:val="clear" w:color="auto" w:fill="EAF1DD" w:themeFill="accent3" w:themeFillTint="33"/>
          </w:tcPr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15.30-17.15</w:t>
            </w:r>
          </w:p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E0336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16.15-16.30</w:t>
            </w:r>
          </w:p>
        </w:tc>
        <w:tc>
          <w:tcPr>
            <w:tcW w:w="1386" w:type="dxa"/>
            <w:shd w:val="clear" w:color="auto" w:fill="C2D69B" w:themeFill="accent3" w:themeFillTint="99"/>
            <w:textDirection w:val="btLr"/>
            <w:vAlign w:val="center"/>
          </w:tcPr>
          <w:p w:rsidR="00E03360" w:rsidRPr="00BC0D02" w:rsidRDefault="00E03360" w:rsidP="00661A91">
            <w:pPr>
              <w:pStyle w:val="a3"/>
              <w:ind w:left="113" w:right="113"/>
              <w:rPr>
                <w:rFonts w:ascii="Times New Roman" w:hAnsi="Times New Roman"/>
                <w:b/>
                <w:color w:val="993366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A2516" w:rsidRPr="00BC0D02" w:rsidTr="000C244A">
        <w:trPr>
          <w:cantSplit/>
          <w:trHeight w:val="611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230DEB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0DEB">
              <w:rPr>
                <w:rFonts w:ascii="Tahoma" w:hAnsi="Tahoma" w:cs="Tahoma"/>
                <w:sz w:val="20"/>
                <w:szCs w:val="20"/>
              </w:rPr>
              <w:t>2015-2016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г.р.</w:t>
            </w:r>
          </w:p>
          <w:p w:rsidR="001A2516" w:rsidRPr="00147B57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13.40-15.25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14.25-14.40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13.40-15.25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14.25-14.40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13.40-15.25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14.25-14.40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DB6614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714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Сыроежко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Юрий Валентинович</w:t>
            </w:r>
          </w:p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3E2B61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разновозрастная</w:t>
            </w:r>
          </w:p>
          <w:p w:rsidR="001A2516" w:rsidRPr="00872BCE" w:rsidRDefault="001A2516" w:rsidP="00872BCE">
            <w:pPr>
              <w:pStyle w:val="a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ЛЫЖ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НЫЕ ГОНКИ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15.45-17.30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16.30-16.45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Pr="00BC0D02" w:rsidRDefault="001A2516" w:rsidP="003E2B6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15.45-17.30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16.30-16.45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15.45-17.30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16.30-16.45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714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-2</w:t>
            </w:r>
          </w:p>
          <w:p w:rsidR="001A2516" w:rsidRDefault="001A2516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2009/</w:t>
            </w:r>
            <w:r w:rsidRPr="00BC0D02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10 г.р.</w:t>
            </w:r>
          </w:p>
          <w:p w:rsidR="001A2516" w:rsidRDefault="001A2516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2007/2012 г.р.</w:t>
            </w:r>
          </w:p>
          <w:p w:rsidR="001A2516" w:rsidRPr="00BC0D02" w:rsidRDefault="001A2516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3E2B6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right="11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872B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A2516" w:rsidRPr="00BC0D02" w:rsidTr="000C244A">
        <w:trPr>
          <w:cantSplit/>
          <w:trHeight w:val="548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sz w:val="24"/>
                <w:szCs w:val="24"/>
              </w:rPr>
              <w:t>Ковалёв Александр Сергеевич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3E2B61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разновозрастная</w:t>
            </w:r>
          </w:p>
          <w:p w:rsidR="001A2516" w:rsidRPr="00872BCE" w:rsidRDefault="001A2516" w:rsidP="000C244A">
            <w:pPr>
              <w:pStyle w:val="a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ХОК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КЕЙ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14.00-16.45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14.00-16.45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Pr="00BC0D02" w:rsidRDefault="001A2516" w:rsidP="00435F3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14.00-16.45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1014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6C4B17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-2</w:t>
            </w: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2007/2008 г.р.</w:t>
            </w: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2009/2010 г.р.</w:t>
            </w: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A2516" w:rsidRPr="003A5174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381D2E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A2516" w:rsidRPr="00BC0D02" w:rsidTr="000C244A">
        <w:trPr>
          <w:cantSplit/>
          <w:trHeight w:val="837"/>
        </w:trPr>
        <w:tc>
          <w:tcPr>
            <w:tcW w:w="226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Патрушев Борис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Анатольевич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Т- 2</w:t>
            </w:r>
          </w:p>
          <w:p w:rsidR="001A2516" w:rsidRPr="00A82CF8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2009/2010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ХОК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КЕЙ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  <w:textDirection w:val="btLr"/>
            <w:vAlign w:val="center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993366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A2516" w:rsidRPr="00BC0D02" w:rsidTr="000C244A">
        <w:trPr>
          <w:cantSplit/>
          <w:trHeight w:val="1091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BC0D02">
              <w:rPr>
                <w:rFonts w:ascii="Tahoma" w:hAnsi="Tahoma" w:cs="Tahoma"/>
                <w:b/>
                <w:sz w:val="24"/>
                <w:szCs w:val="24"/>
              </w:rPr>
              <w:t>Богуш</w:t>
            </w:r>
            <w:proofErr w:type="spellEnd"/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-1</w:t>
            </w:r>
          </w:p>
          <w:p w:rsidR="001A2516" w:rsidRPr="00BC0D02" w:rsidRDefault="001A2516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2011/2012 г.р.</w:t>
            </w: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ХОК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КЕЙ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0C244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0C244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A2516" w:rsidRPr="00BC0D02" w:rsidTr="000C244A">
        <w:trPr>
          <w:cantSplit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</w:t>
            </w: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–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2009/2010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872B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A2516" w:rsidRPr="00A82CF8" w:rsidTr="000C244A">
        <w:trPr>
          <w:cantSplit/>
          <w:trHeight w:val="910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3E2B61" w:rsidRDefault="001A2516" w:rsidP="003E2B6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2B61">
              <w:rPr>
                <w:rFonts w:ascii="Tahoma" w:hAnsi="Tahoma" w:cs="Tahoma"/>
                <w:sz w:val="20"/>
                <w:szCs w:val="20"/>
              </w:rPr>
              <w:t>ра</w:t>
            </w: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3E2B61">
              <w:rPr>
                <w:rFonts w:ascii="Tahoma" w:hAnsi="Tahoma" w:cs="Tahoma"/>
                <w:sz w:val="20"/>
                <w:szCs w:val="20"/>
              </w:rPr>
              <w:t>новозрастная</w:t>
            </w: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0562A4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A82CF8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334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A62DEE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Морозов 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Сергей Александро</w:t>
            </w:r>
            <w:r>
              <w:rPr>
                <w:rFonts w:ascii="Tahoma" w:hAnsi="Tahoma" w:cs="Tahoma"/>
                <w:b/>
                <w:sz w:val="24"/>
                <w:szCs w:val="24"/>
              </w:rPr>
              <w:t>вич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НП-2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BC0D02">
              <w:rPr>
                <w:rFonts w:ascii="Tahoma" w:hAnsi="Tahoma" w:cs="Tahoma"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BC0D02">
              <w:rPr>
                <w:rFonts w:ascii="Tahoma" w:hAnsi="Tahoma" w:cs="Tahoma"/>
                <w:sz w:val="20"/>
                <w:szCs w:val="20"/>
              </w:rPr>
              <w:t xml:space="preserve">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ХОК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КЕЙ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16.00-17.45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16.45-17.00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16.00-17.45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16.45-17.00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16.00-17.45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16.45-17.00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16.00-17.45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16.45-17.00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16.00-16.45</w:t>
            </w:r>
          </w:p>
          <w:p w:rsidR="001A2516" w:rsidRPr="00BC0D02" w:rsidRDefault="001A2516" w:rsidP="00ED23C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A2516" w:rsidRPr="00BC0D02" w:rsidTr="000C244A">
        <w:trPr>
          <w:cantSplit/>
          <w:trHeight w:val="603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 -3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11/2012</w:t>
            </w:r>
            <w:r w:rsidRPr="00BC0D02">
              <w:rPr>
                <w:rFonts w:ascii="Tahoma" w:hAnsi="Tahoma" w:cs="Tahoma"/>
                <w:sz w:val="20"/>
                <w:szCs w:val="20"/>
              </w:rPr>
              <w:t xml:space="preserve">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  <w:p w:rsidR="001A2516" w:rsidRPr="00BC0D02" w:rsidRDefault="001A2516" w:rsidP="00ED23C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18.00-18.45</w:t>
            </w:r>
          </w:p>
          <w:p w:rsidR="001A2516" w:rsidRPr="00BC0D02" w:rsidRDefault="001A2516" w:rsidP="00ED23C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A2516" w:rsidRPr="00BC0D02" w:rsidTr="000C244A">
        <w:trPr>
          <w:cantSplit/>
          <w:trHeight w:val="603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872BCE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2BCE">
              <w:rPr>
                <w:rFonts w:ascii="Tahoma" w:hAnsi="Tahoma" w:cs="Tahoma"/>
                <w:sz w:val="20"/>
                <w:szCs w:val="20"/>
              </w:rPr>
              <w:t>2015/2016 г.р.</w:t>
            </w: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827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Ивакин Анатолий Валерьевич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</w:t>
            </w: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-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2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2015/2016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ФУТ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БОЛ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15.00-16.45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15.00-16.45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15.45-16.00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15.00-16.45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15.45-16.00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15.00-16.45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15.45-16.00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15.00-15.45</w:t>
            </w:r>
          </w:p>
          <w:p w:rsidR="001A2516" w:rsidRPr="00BC0D02" w:rsidRDefault="001A2516" w:rsidP="000834D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A2516" w:rsidRPr="00BC0D02" w:rsidTr="000C244A">
        <w:trPr>
          <w:cantSplit/>
          <w:trHeight w:val="827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2414EA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</w:t>
            </w: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-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3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2013/2014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16.45-18.30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17.30-17.45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17.30-17.45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17.30-17.45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17.30-17.45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15.45-16.30</w:t>
            </w:r>
          </w:p>
          <w:p w:rsidR="001A2516" w:rsidRPr="00BC0D02" w:rsidRDefault="001A2516" w:rsidP="000834D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4C4FC7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A2516" w:rsidRPr="00BC0D02" w:rsidTr="000C244A">
        <w:trPr>
          <w:cantSplit/>
          <w:trHeight w:val="758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2414EA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-5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2008/2009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18.30-20.45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19.45-20.00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18.30-20.45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19.45-20.00</w:t>
            </w: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18.30-20.45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19.45-20.00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18.30-20.45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19.45-20.00</w:t>
            </w: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8D32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17.15-17.30</w:t>
            </w:r>
          </w:p>
          <w:p w:rsidR="001A2516" w:rsidRDefault="001A2516" w:rsidP="008D32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9C72A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9C72A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9C72AA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17.15-17.30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1A2516" w:rsidRPr="004B3E69" w:rsidTr="000C244A">
        <w:trPr>
          <w:cantSplit/>
          <w:trHeight w:val="745"/>
        </w:trPr>
        <w:tc>
          <w:tcPr>
            <w:tcW w:w="2268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516" w:rsidRPr="002414EA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10948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</w:t>
            </w:r>
          </w:p>
        </w:tc>
        <w:tc>
          <w:tcPr>
            <w:tcW w:w="1108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2723" w:type="dxa"/>
            <w:gridSpan w:val="2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  <w:p w:rsidR="001A2516" w:rsidRPr="005837E6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5837E6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4B3E69" w:rsidRDefault="001A2516" w:rsidP="0009067F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180</w:t>
            </w:r>
          </w:p>
        </w:tc>
      </w:tr>
    </w:tbl>
    <w:p w:rsidR="00872FDA" w:rsidRDefault="00872FDA" w:rsidP="00DA1959"/>
    <w:sectPr w:rsidR="00872FDA" w:rsidSect="0009067F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709D"/>
    <w:rsid w:val="00052782"/>
    <w:rsid w:val="000562A4"/>
    <w:rsid w:val="0006158D"/>
    <w:rsid w:val="00067209"/>
    <w:rsid w:val="00077701"/>
    <w:rsid w:val="000834D6"/>
    <w:rsid w:val="0009067F"/>
    <w:rsid w:val="000A4441"/>
    <w:rsid w:val="000C0FF6"/>
    <w:rsid w:val="000C244A"/>
    <w:rsid w:val="0011393C"/>
    <w:rsid w:val="001A2516"/>
    <w:rsid w:val="001C4A20"/>
    <w:rsid w:val="002275A9"/>
    <w:rsid w:val="00230DEB"/>
    <w:rsid w:val="002326DD"/>
    <w:rsid w:val="00291242"/>
    <w:rsid w:val="002B7315"/>
    <w:rsid w:val="003E2B61"/>
    <w:rsid w:val="00424DE2"/>
    <w:rsid w:val="0042638D"/>
    <w:rsid w:val="00430D51"/>
    <w:rsid w:val="00435F30"/>
    <w:rsid w:val="004B2725"/>
    <w:rsid w:val="004C4A88"/>
    <w:rsid w:val="004C4FC7"/>
    <w:rsid w:val="005616E3"/>
    <w:rsid w:val="005B6721"/>
    <w:rsid w:val="005C6F01"/>
    <w:rsid w:val="00661A91"/>
    <w:rsid w:val="00736370"/>
    <w:rsid w:val="00857BC1"/>
    <w:rsid w:val="00865BF1"/>
    <w:rsid w:val="00872BCE"/>
    <w:rsid w:val="00872FDA"/>
    <w:rsid w:val="008D3291"/>
    <w:rsid w:val="008E7588"/>
    <w:rsid w:val="0095728C"/>
    <w:rsid w:val="00960A2A"/>
    <w:rsid w:val="0099709D"/>
    <w:rsid w:val="009C72AA"/>
    <w:rsid w:val="00A62DEE"/>
    <w:rsid w:val="00A910A1"/>
    <w:rsid w:val="00A97455"/>
    <w:rsid w:val="00AE12C6"/>
    <w:rsid w:val="00C204F9"/>
    <w:rsid w:val="00C75D7E"/>
    <w:rsid w:val="00C94729"/>
    <w:rsid w:val="00C95BE5"/>
    <w:rsid w:val="00CD3081"/>
    <w:rsid w:val="00CE6A2F"/>
    <w:rsid w:val="00D23D47"/>
    <w:rsid w:val="00D47007"/>
    <w:rsid w:val="00D829CE"/>
    <w:rsid w:val="00D85026"/>
    <w:rsid w:val="00DA1959"/>
    <w:rsid w:val="00DB6614"/>
    <w:rsid w:val="00E03360"/>
    <w:rsid w:val="00E054BB"/>
    <w:rsid w:val="00E37A87"/>
    <w:rsid w:val="00ED23C6"/>
    <w:rsid w:val="00F20470"/>
    <w:rsid w:val="00F64C33"/>
    <w:rsid w:val="00F8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70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2023-10-02T03:32:00Z</cp:lastPrinted>
  <dcterms:created xsi:type="dcterms:W3CDTF">2020-09-04T08:16:00Z</dcterms:created>
  <dcterms:modified xsi:type="dcterms:W3CDTF">2023-10-02T03:33:00Z</dcterms:modified>
</cp:coreProperties>
</file>