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D8" w:rsidRDefault="007C7AD8" w:rsidP="00E64F8A">
      <w:pPr>
        <w:jc w:val="center"/>
        <w:rPr>
          <w:rFonts w:ascii="Times New Roman" w:hAnsi="Times New Roman" w:cs="Times New Roman"/>
          <w:sz w:val="28"/>
          <w:szCs w:val="28"/>
        </w:rPr>
      </w:pPr>
    </w:p>
    <w:p w:rsidR="001F7055" w:rsidRPr="007C7AD8" w:rsidRDefault="001F7055" w:rsidP="00E64F8A">
      <w:pPr>
        <w:jc w:val="center"/>
        <w:rPr>
          <w:rFonts w:ascii="Times New Roman" w:hAnsi="Times New Roman" w:cs="Times New Roman"/>
          <w:sz w:val="28"/>
          <w:szCs w:val="28"/>
        </w:rPr>
      </w:pPr>
      <w:r w:rsidRPr="007C7AD8">
        <w:rPr>
          <w:rFonts w:ascii="Times New Roman" w:hAnsi="Times New Roman" w:cs="Times New Roman"/>
          <w:sz w:val="28"/>
          <w:szCs w:val="28"/>
        </w:rPr>
        <w:t>Муниципальное бюджетное учреждение</w:t>
      </w:r>
    </w:p>
    <w:p w:rsidR="00E64F8A" w:rsidRPr="007C7AD8" w:rsidRDefault="00E64F8A" w:rsidP="00E64F8A">
      <w:pPr>
        <w:jc w:val="center"/>
        <w:rPr>
          <w:rFonts w:ascii="Times New Roman" w:hAnsi="Times New Roman" w:cs="Times New Roman"/>
          <w:sz w:val="28"/>
          <w:szCs w:val="28"/>
        </w:rPr>
      </w:pPr>
      <w:r w:rsidRPr="007C7AD8">
        <w:rPr>
          <w:rFonts w:ascii="Times New Roman" w:hAnsi="Times New Roman" w:cs="Times New Roman"/>
          <w:sz w:val="28"/>
          <w:szCs w:val="28"/>
        </w:rPr>
        <w:t>дополнительного образования</w:t>
      </w:r>
    </w:p>
    <w:p w:rsidR="00872FDA" w:rsidRPr="007C7AD8" w:rsidRDefault="001F7055" w:rsidP="00E64F8A">
      <w:pPr>
        <w:jc w:val="center"/>
        <w:rPr>
          <w:rFonts w:ascii="Times New Roman" w:hAnsi="Times New Roman" w:cs="Times New Roman"/>
          <w:sz w:val="28"/>
          <w:szCs w:val="28"/>
        </w:rPr>
      </w:pPr>
      <w:r w:rsidRPr="007C7AD8">
        <w:rPr>
          <w:rFonts w:ascii="Times New Roman" w:hAnsi="Times New Roman" w:cs="Times New Roman"/>
          <w:sz w:val="28"/>
          <w:szCs w:val="28"/>
        </w:rPr>
        <w:t>Спортивная школа Саянского района</w:t>
      </w:r>
    </w:p>
    <w:p w:rsidR="00450E71" w:rsidRPr="007C7AD8" w:rsidRDefault="00450E71" w:rsidP="00E64F8A">
      <w:pPr>
        <w:jc w:val="center"/>
        <w:rPr>
          <w:rFonts w:ascii="Times New Roman" w:hAnsi="Times New Roman" w:cs="Times New Roman"/>
          <w:sz w:val="28"/>
          <w:szCs w:val="28"/>
        </w:rPr>
      </w:pPr>
    </w:p>
    <w:p w:rsidR="00450E71" w:rsidRPr="00E64F8A" w:rsidRDefault="00450E71" w:rsidP="001F7055">
      <w:pPr>
        <w:jc w:val="center"/>
        <w:rPr>
          <w:rFonts w:ascii="Times New Roman" w:hAnsi="Times New Roman" w:cs="Times New Roman"/>
          <w:sz w:val="26"/>
          <w:szCs w:val="26"/>
        </w:rPr>
      </w:pPr>
    </w:p>
    <w:p w:rsidR="00450E71" w:rsidRDefault="00450E71" w:rsidP="001F7055">
      <w:pPr>
        <w:jc w:val="center"/>
        <w:rPr>
          <w:rFonts w:ascii="Times New Roman" w:hAnsi="Times New Roman" w:cs="Times New Roman"/>
          <w:sz w:val="26"/>
          <w:szCs w:val="26"/>
        </w:rPr>
      </w:pPr>
    </w:p>
    <w:p w:rsidR="007C7AD8" w:rsidRPr="00E64F8A" w:rsidRDefault="007C7AD8" w:rsidP="001F7055">
      <w:pPr>
        <w:jc w:val="center"/>
        <w:rPr>
          <w:rFonts w:ascii="Times New Roman" w:hAnsi="Times New Roman" w:cs="Times New Roman"/>
          <w:sz w:val="26"/>
          <w:szCs w:val="26"/>
        </w:rPr>
      </w:pPr>
    </w:p>
    <w:p w:rsidR="001F7055" w:rsidRPr="00E64F8A" w:rsidRDefault="001F7055" w:rsidP="001F7055">
      <w:pPr>
        <w:jc w:val="cente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F7055" w:rsidRPr="00E64F8A" w:rsidTr="001F7055">
        <w:tc>
          <w:tcPr>
            <w:tcW w:w="4785" w:type="dxa"/>
          </w:tcPr>
          <w:p w:rsidR="001F7055" w:rsidRPr="00E64F8A" w:rsidRDefault="001F7055" w:rsidP="001F7055">
            <w:pPr>
              <w:rPr>
                <w:rFonts w:ascii="Times New Roman" w:hAnsi="Times New Roman" w:cs="Times New Roman"/>
                <w:sz w:val="26"/>
                <w:szCs w:val="26"/>
              </w:rPr>
            </w:pPr>
            <w:r w:rsidRPr="00E64F8A">
              <w:rPr>
                <w:rFonts w:ascii="Times New Roman" w:hAnsi="Times New Roman" w:cs="Times New Roman"/>
                <w:sz w:val="26"/>
                <w:szCs w:val="26"/>
              </w:rPr>
              <w:t>СОГЛАСОВАНО</w:t>
            </w:r>
          </w:p>
          <w:p w:rsidR="007C7AD8" w:rsidRDefault="007C7AD8" w:rsidP="001F7055">
            <w:pPr>
              <w:rPr>
                <w:rFonts w:ascii="Times New Roman" w:hAnsi="Times New Roman" w:cs="Times New Roman"/>
                <w:sz w:val="26"/>
                <w:szCs w:val="26"/>
              </w:rPr>
            </w:pPr>
            <w:r>
              <w:rPr>
                <w:rFonts w:ascii="Times New Roman" w:hAnsi="Times New Roman" w:cs="Times New Roman"/>
                <w:sz w:val="26"/>
                <w:szCs w:val="26"/>
              </w:rPr>
              <w:t xml:space="preserve">Председатель Профкома МБУ </w:t>
            </w:r>
            <w:proofErr w:type="gramStart"/>
            <w:r>
              <w:rPr>
                <w:rFonts w:ascii="Times New Roman" w:hAnsi="Times New Roman" w:cs="Times New Roman"/>
                <w:sz w:val="26"/>
                <w:szCs w:val="26"/>
              </w:rPr>
              <w:t>ДО</w:t>
            </w:r>
            <w:proofErr w:type="gramEnd"/>
            <w:r>
              <w:rPr>
                <w:rFonts w:ascii="Times New Roman" w:hAnsi="Times New Roman" w:cs="Times New Roman"/>
                <w:sz w:val="26"/>
                <w:szCs w:val="26"/>
              </w:rPr>
              <w:t xml:space="preserve"> </w:t>
            </w:r>
          </w:p>
          <w:p w:rsidR="007C7AD8" w:rsidRDefault="007C7AD8" w:rsidP="001F7055">
            <w:pPr>
              <w:rPr>
                <w:rFonts w:ascii="Times New Roman" w:hAnsi="Times New Roman" w:cs="Times New Roman"/>
                <w:sz w:val="26"/>
                <w:szCs w:val="26"/>
              </w:rPr>
            </w:pPr>
            <w:r>
              <w:rPr>
                <w:rFonts w:ascii="Times New Roman" w:hAnsi="Times New Roman" w:cs="Times New Roman"/>
                <w:sz w:val="26"/>
                <w:szCs w:val="26"/>
              </w:rPr>
              <w:t>СШ Саянского района</w:t>
            </w:r>
          </w:p>
          <w:p w:rsidR="007C7AD8" w:rsidRDefault="007C7AD8" w:rsidP="001F7055">
            <w:pPr>
              <w:rPr>
                <w:rFonts w:ascii="Times New Roman" w:hAnsi="Times New Roman" w:cs="Times New Roman"/>
                <w:sz w:val="26"/>
                <w:szCs w:val="26"/>
              </w:rPr>
            </w:pPr>
            <w:r>
              <w:rPr>
                <w:rFonts w:ascii="Times New Roman" w:hAnsi="Times New Roman" w:cs="Times New Roman"/>
                <w:sz w:val="26"/>
                <w:szCs w:val="26"/>
              </w:rPr>
              <w:t xml:space="preserve">_____________ </w:t>
            </w:r>
            <w:proofErr w:type="spellStart"/>
            <w:r>
              <w:rPr>
                <w:rFonts w:ascii="Times New Roman" w:hAnsi="Times New Roman" w:cs="Times New Roman"/>
                <w:sz w:val="26"/>
                <w:szCs w:val="26"/>
              </w:rPr>
              <w:t>Юсык</w:t>
            </w:r>
            <w:proofErr w:type="spellEnd"/>
            <w:r>
              <w:rPr>
                <w:rFonts w:ascii="Times New Roman" w:hAnsi="Times New Roman" w:cs="Times New Roman"/>
                <w:sz w:val="26"/>
                <w:szCs w:val="26"/>
              </w:rPr>
              <w:t xml:space="preserve"> Г.В.</w:t>
            </w:r>
          </w:p>
          <w:p w:rsidR="001F7055" w:rsidRPr="00E64F8A" w:rsidRDefault="001F7055" w:rsidP="00D576BD">
            <w:pPr>
              <w:rPr>
                <w:rFonts w:ascii="Times New Roman" w:hAnsi="Times New Roman" w:cs="Times New Roman"/>
                <w:sz w:val="26"/>
                <w:szCs w:val="26"/>
              </w:rPr>
            </w:pPr>
          </w:p>
        </w:tc>
        <w:tc>
          <w:tcPr>
            <w:tcW w:w="4786" w:type="dxa"/>
          </w:tcPr>
          <w:p w:rsidR="001F7055" w:rsidRPr="00E64F8A" w:rsidRDefault="001F7055" w:rsidP="001F7055">
            <w:pPr>
              <w:jc w:val="right"/>
              <w:rPr>
                <w:rFonts w:ascii="Times New Roman" w:hAnsi="Times New Roman" w:cs="Times New Roman"/>
                <w:sz w:val="26"/>
                <w:szCs w:val="26"/>
              </w:rPr>
            </w:pPr>
            <w:r w:rsidRPr="00E64F8A">
              <w:rPr>
                <w:rFonts w:ascii="Times New Roman" w:hAnsi="Times New Roman" w:cs="Times New Roman"/>
                <w:sz w:val="26"/>
                <w:szCs w:val="26"/>
              </w:rPr>
              <w:t>УТВЕРЖДАЮ</w:t>
            </w:r>
          </w:p>
          <w:p w:rsidR="0052529C" w:rsidRDefault="001F7055" w:rsidP="001F7055">
            <w:pPr>
              <w:jc w:val="right"/>
              <w:rPr>
                <w:rFonts w:ascii="Times New Roman" w:hAnsi="Times New Roman" w:cs="Times New Roman"/>
                <w:sz w:val="26"/>
                <w:szCs w:val="26"/>
              </w:rPr>
            </w:pPr>
            <w:r w:rsidRPr="00E64F8A">
              <w:rPr>
                <w:rFonts w:ascii="Times New Roman" w:hAnsi="Times New Roman" w:cs="Times New Roman"/>
                <w:sz w:val="26"/>
                <w:szCs w:val="26"/>
              </w:rPr>
              <w:t xml:space="preserve">Директор МБУ </w:t>
            </w:r>
            <w:proofErr w:type="gramStart"/>
            <w:r w:rsidR="0052529C">
              <w:rPr>
                <w:rFonts w:ascii="Times New Roman" w:hAnsi="Times New Roman" w:cs="Times New Roman"/>
                <w:sz w:val="26"/>
                <w:szCs w:val="26"/>
              </w:rPr>
              <w:t>ДО</w:t>
            </w:r>
            <w:proofErr w:type="gramEnd"/>
            <w:r w:rsidR="0052529C">
              <w:rPr>
                <w:rFonts w:ascii="Times New Roman" w:hAnsi="Times New Roman" w:cs="Times New Roman"/>
                <w:sz w:val="26"/>
                <w:szCs w:val="26"/>
              </w:rPr>
              <w:t xml:space="preserve"> </w:t>
            </w:r>
          </w:p>
          <w:p w:rsidR="001F7055" w:rsidRPr="00E64F8A" w:rsidRDefault="001F7055" w:rsidP="001F7055">
            <w:pPr>
              <w:jc w:val="right"/>
              <w:rPr>
                <w:rFonts w:ascii="Times New Roman" w:hAnsi="Times New Roman" w:cs="Times New Roman"/>
                <w:sz w:val="26"/>
                <w:szCs w:val="26"/>
              </w:rPr>
            </w:pPr>
            <w:r w:rsidRPr="00E64F8A">
              <w:rPr>
                <w:rFonts w:ascii="Times New Roman" w:hAnsi="Times New Roman" w:cs="Times New Roman"/>
                <w:sz w:val="26"/>
                <w:szCs w:val="26"/>
              </w:rPr>
              <w:t>Спортивная школа</w:t>
            </w:r>
          </w:p>
          <w:p w:rsidR="001F7055" w:rsidRPr="00E64F8A" w:rsidRDefault="001F7055" w:rsidP="001F7055">
            <w:pPr>
              <w:jc w:val="right"/>
              <w:rPr>
                <w:rFonts w:ascii="Times New Roman" w:hAnsi="Times New Roman" w:cs="Times New Roman"/>
                <w:sz w:val="26"/>
                <w:szCs w:val="26"/>
              </w:rPr>
            </w:pPr>
            <w:r w:rsidRPr="00E64F8A">
              <w:rPr>
                <w:rFonts w:ascii="Times New Roman" w:hAnsi="Times New Roman" w:cs="Times New Roman"/>
                <w:sz w:val="26"/>
                <w:szCs w:val="26"/>
              </w:rPr>
              <w:t xml:space="preserve"> Саянского района</w:t>
            </w:r>
          </w:p>
          <w:p w:rsidR="001F7055" w:rsidRPr="00E64F8A" w:rsidRDefault="001F7055" w:rsidP="001F7055">
            <w:pPr>
              <w:jc w:val="right"/>
              <w:rPr>
                <w:rFonts w:ascii="Times New Roman" w:hAnsi="Times New Roman" w:cs="Times New Roman"/>
                <w:sz w:val="26"/>
                <w:szCs w:val="26"/>
              </w:rPr>
            </w:pPr>
            <w:r w:rsidRPr="00E64F8A">
              <w:rPr>
                <w:rFonts w:ascii="Times New Roman" w:hAnsi="Times New Roman" w:cs="Times New Roman"/>
                <w:sz w:val="26"/>
                <w:szCs w:val="26"/>
              </w:rPr>
              <w:t>_____________ Б.А. Патрушев</w:t>
            </w:r>
          </w:p>
          <w:p w:rsidR="001F7055" w:rsidRPr="00E64F8A" w:rsidRDefault="001F7055" w:rsidP="001F7055">
            <w:pPr>
              <w:jc w:val="right"/>
              <w:rPr>
                <w:rFonts w:ascii="Times New Roman" w:hAnsi="Times New Roman" w:cs="Times New Roman"/>
                <w:sz w:val="26"/>
                <w:szCs w:val="26"/>
              </w:rPr>
            </w:pPr>
            <w:r w:rsidRPr="00E64F8A">
              <w:rPr>
                <w:rFonts w:ascii="Times New Roman" w:hAnsi="Times New Roman" w:cs="Times New Roman"/>
                <w:sz w:val="26"/>
                <w:szCs w:val="26"/>
              </w:rPr>
              <w:t xml:space="preserve">Приказ № ________ </w:t>
            </w:r>
            <w:proofErr w:type="gramStart"/>
            <w:r w:rsidRPr="00E64F8A">
              <w:rPr>
                <w:rFonts w:ascii="Times New Roman" w:hAnsi="Times New Roman" w:cs="Times New Roman"/>
                <w:sz w:val="26"/>
                <w:szCs w:val="26"/>
              </w:rPr>
              <w:t>от</w:t>
            </w:r>
            <w:proofErr w:type="gramEnd"/>
            <w:r w:rsidRPr="00E64F8A">
              <w:rPr>
                <w:rFonts w:ascii="Times New Roman" w:hAnsi="Times New Roman" w:cs="Times New Roman"/>
                <w:sz w:val="26"/>
                <w:szCs w:val="26"/>
              </w:rPr>
              <w:t xml:space="preserve"> _______________</w:t>
            </w:r>
          </w:p>
        </w:tc>
      </w:tr>
      <w:tr w:rsidR="001F7055" w:rsidRPr="00E64F8A" w:rsidTr="001F7055">
        <w:tc>
          <w:tcPr>
            <w:tcW w:w="4785" w:type="dxa"/>
          </w:tcPr>
          <w:p w:rsidR="001F7055" w:rsidRPr="00E64F8A" w:rsidRDefault="001F7055" w:rsidP="001F7055">
            <w:pPr>
              <w:rPr>
                <w:rFonts w:ascii="Times New Roman" w:hAnsi="Times New Roman" w:cs="Times New Roman"/>
                <w:sz w:val="26"/>
                <w:szCs w:val="26"/>
              </w:rPr>
            </w:pPr>
          </w:p>
          <w:p w:rsidR="001F7055" w:rsidRDefault="001F7055" w:rsidP="001F7055">
            <w:pPr>
              <w:rPr>
                <w:rFonts w:ascii="Times New Roman" w:hAnsi="Times New Roman" w:cs="Times New Roman"/>
                <w:sz w:val="26"/>
                <w:szCs w:val="26"/>
              </w:rPr>
            </w:pPr>
          </w:p>
          <w:p w:rsidR="007C7AD8" w:rsidRPr="00E64F8A" w:rsidRDefault="007C7AD8" w:rsidP="001F7055">
            <w:pPr>
              <w:rPr>
                <w:rFonts w:ascii="Times New Roman" w:hAnsi="Times New Roman" w:cs="Times New Roman"/>
                <w:sz w:val="26"/>
                <w:szCs w:val="26"/>
              </w:rPr>
            </w:pPr>
          </w:p>
          <w:p w:rsidR="001F7055" w:rsidRPr="00E64F8A" w:rsidRDefault="001F7055" w:rsidP="001F7055">
            <w:pPr>
              <w:rPr>
                <w:rFonts w:ascii="Times New Roman" w:hAnsi="Times New Roman" w:cs="Times New Roman"/>
                <w:sz w:val="26"/>
                <w:szCs w:val="26"/>
              </w:rPr>
            </w:pPr>
            <w:r w:rsidRPr="00E64F8A">
              <w:rPr>
                <w:rFonts w:ascii="Times New Roman" w:hAnsi="Times New Roman" w:cs="Times New Roman"/>
                <w:sz w:val="26"/>
                <w:szCs w:val="26"/>
              </w:rPr>
              <w:t>ПРИНЯТО</w:t>
            </w:r>
          </w:p>
          <w:p w:rsidR="0052529C" w:rsidRDefault="0052529C" w:rsidP="001F7055">
            <w:pPr>
              <w:rPr>
                <w:rFonts w:ascii="Times New Roman" w:hAnsi="Times New Roman" w:cs="Times New Roman"/>
                <w:sz w:val="26"/>
                <w:szCs w:val="26"/>
              </w:rPr>
            </w:pPr>
            <w:r>
              <w:rPr>
                <w:rFonts w:ascii="Times New Roman" w:hAnsi="Times New Roman" w:cs="Times New Roman"/>
                <w:sz w:val="26"/>
                <w:szCs w:val="26"/>
              </w:rPr>
              <w:t>Общее собрание трудового коллектива</w:t>
            </w:r>
          </w:p>
          <w:p w:rsidR="001F7055" w:rsidRPr="00E64F8A" w:rsidRDefault="0052529C" w:rsidP="001F7055">
            <w:pPr>
              <w:rPr>
                <w:rFonts w:ascii="Times New Roman" w:hAnsi="Times New Roman" w:cs="Times New Roman"/>
                <w:sz w:val="26"/>
                <w:szCs w:val="26"/>
              </w:rPr>
            </w:pPr>
            <w:r>
              <w:rPr>
                <w:rFonts w:ascii="Times New Roman" w:hAnsi="Times New Roman" w:cs="Times New Roman"/>
                <w:sz w:val="26"/>
                <w:szCs w:val="26"/>
              </w:rPr>
              <w:t>МБУ ДО СШ Саянского района</w:t>
            </w:r>
          </w:p>
          <w:p w:rsidR="001F7055" w:rsidRPr="00E64F8A" w:rsidRDefault="001F7055" w:rsidP="001F7055">
            <w:pPr>
              <w:rPr>
                <w:rFonts w:ascii="Times New Roman" w:hAnsi="Times New Roman" w:cs="Times New Roman"/>
                <w:sz w:val="26"/>
                <w:szCs w:val="26"/>
              </w:rPr>
            </w:pPr>
            <w:r w:rsidRPr="00E64F8A">
              <w:rPr>
                <w:rFonts w:ascii="Times New Roman" w:hAnsi="Times New Roman" w:cs="Times New Roman"/>
                <w:sz w:val="26"/>
                <w:szCs w:val="26"/>
              </w:rPr>
              <w:t>Протокол № ____</w:t>
            </w:r>
            <w:r w:rsidR="0052529C">
              <w:rPr>
                <w:rFonts w:ascii="Times New Roman" w:hAnsi="Times New Roman" w:cs="Times New Roman"/>
                <w:sz w:val="26"/>
                <w:szCs w:val="26"/>
              </w:rPr>
              <w:t xml:space="preserve"> </w:t>
            </w:r>
            <w:proofErr w:type="gramStart"/>
            <w:r w:rsidR="0052529C">
              <w:rPr>
                <w:rFonts w:ascii="Times New Roman" w:hAnsi="Times New Roman" w:cs="Times New Roman"/>
                <w:sz w:val="26"/>
                <w:szCs w:val="26"/>
              </w:rPr>
              <w:t>от</w:t>
            </w:r>
            <w:proofErr w:type="gramEnd"/>
            <w:r w:rsidR="0052529C">
              <w:rPr>
                <w:rFonts w:ascii="Times New Roman" w:hAnsi="Times New Roman" w:cs="Times New Roman"/>
                <w:sz w:val="26"/>
                <w:szCs w:val="26"/>
              </w:rPr>
              <w:t xml:space="preserve"> _____________</w:t>
            </w:r>
          </w:p>
          <w:p w:rsidR="001F7055" w:rsidRPr="00E64F8A" w:rsidRDefault="001F7055" w:rsidP="001F7055">
            <w:pPr>
              <w:rPr>
                <w:rFonts w:ascii="Times New Roman" w:hAnsi="Times New Roman" w:cs="Times New Roman"/>
                <w:sz w:val="26"/>
                <w:szCs w:val="26"/>
              </w:rPr>
            </w:pPr>
          </w:p>
        </w:tc>
        <w:tc>
          <w:tcPr>
            <w:tcW w:w="4786" w:type="dxa"/>
          </w:tcPr>
          <w:p w:rsidR="001F7055" w:rsidRPr="00E64F8A" w:rsidRDefault="001F7055" w:rsidP="001F7055">
            <w:pPr>
              <w:jc w:val="center"/>
              <w:rPr>
                <w:rFonts w:ascii="Times New Roman" w:hAnsi="Times New Roman" w:cs="Times New Roman"/>
                <w:sz w:val="26"/>
                <w:szCs w:val="26"/>
              </w:rPr>
            </w:pPr>
          </w:p>
        </w:tc>
      </w:tr>
    </w:tbl>
    <w:p w:rsidR="001F7055" w:rsidRPr="001F7055" w:rsidRDefault="001F7055" w:rsidP="001F7055">
      <w:pPr>
        <w:jc w:val="center"/>
        <w:rPr>
          <w:rFonts w:ascii="Times New Roman" w:hAnsi="Times New Roman" w:cs="Times New Roman"/>
          <w:sz w:val="24"/>
          <w:szCs w:val="24"/>
        </w:rPr>
      </w:pPr>
    </w:p>
    <w:p w:rsidR="001F7055" w:rsidRDefault="001F7055">
      <w:pPr>
        <w:rPr>
          <w:rFonts w:ascii="Times New Roman" w:hAnsi="Times New Roman" w:cs="Times New Roman"/>
          <w:sz w:val="24"/>
          <w:szCs w:val="24"/>
        </w:rPr>
      </w:pPr>
    </w:p>
    <w:p w:rsidR="001F7055" w:rsidRDefault="001F7055">
      <w:pPr>
        <w:rPr>
          <w:rFonts w:ascii="Times New Roman" w:hAnsi="Times New Roman" w:cs="Times New Roman"/>
          <w:sz w:val="24"/>
          <w:szCs w:val="24"/>
        </w:rPr>
      </w:pPr>
    </w:p>
    <w:p w:rsidR="001F7055" w:rsidRDefault="001F7055">
      <w:pPr>
        <w:rPr>
          <w:rFonts w:ascii="Times New Roman" w:hAnsi="Times New Roman" w:cs="Times New Roman"/>
          <w:sz w:val="24"/>
          <w:szCs w:val="24"/>
        </w:rPr>
      </w:pPr>
    </w:p>
    <w:p w:rsidR="001F7055" w:rsidRDefault="001F7055">
      <w:pPr>
        <w:rPr>
          <w:rFonts w:ascii="Times New Roman" w:hAnsi="Times New Roman" w:cs="Times New Roman"/>
          <w:sz w:val="24"/>
          <w:szCs w:val="24"/>
        </w:rPr>
      </w:pPr>
    </w:p>
    <w:p w:rsidR="007C7AD8" w:rsidRDefault="007C7AD8">
      <w:pPr>
        <w:rPr>
          <w:rFonts w:ascii="Times New Roman" w:hAnsi="Times New Roman" w:cs="Times New Roman"/>
          <w:sz w:val="24"/>
          <w:szCs w:val="24"/>
        </w:rPr>
      </w:pPr>
    </w:p>
    <w:p w:rsidR="001F7055" w:rsidRPr="001F7055" w:rsidRDefault="001F7055">
      <w:pPr>
        <w:rPr>
          <w:rFonts w:ascii="Times New Roman" w:hAnsi="Times New Roman" w:cs="Times New Roman"/>
          <w:sz w:val="24"/>
          <w:szCs w:val="24"/>
        </w:rPr>
      </w:pPr>
    </w:p>
    <w:p w:rsidR="001F7055" w:rsidRPr="001F7055" w:rsidRDefault="001F7055">
      <w:pPr>
        <w:rPr>
          <w:rFonts w:ascii="Times New Roman" w:hAnsi="Times New Roman" w:cs="Times New Roman"/>
          <w:sz w:val="24"/>
          <w:szCs w:val="24"/>
        </w:rPr>
      </w:pPr>
    </w:p>
    <w:p w:rsidR="001F7055" w:rsidRPr="007C7AD8" w:rsidRDefault="001F7055" w:rsidP="001F7055">
      <w:pPr>
        <w:jc w:val="center"/>
        <w:rPr>
          <w:rFonts w:ascii="Times New Roman" w:hAnsi="Times New Roman" w:cs="Times New Roman"/>
          <w:sz w:val="28"/>
          <w:szCs w:val="28"/>
        </w:rPr>
      </w:pPr>
      <w:r w:rsidRPr="007C7AD8">
        <w:rPr>
          <w:rFonts w:ascii="Times New Roman" w:hAnsi="Times New Roman" w:cs="Times New Roman"/>
          <w:sz w:val="28"/>
          <w:szCs w:val="28"/>
        </w:rPr>
        <w:t>ПОЛОЖЕНИЕ</w:t>
      </w:r>
    </w:p>
    <w:p w:rsidR="001F7055" w:rsidRPr="007C7AD8" w:rsidRDefault="001F7055" w:rsidP="001F7055">
      <w:pPr>
        <w:jc w:val="center"/>
        <w:rPr>
          <w:rFonts w:ascii="Times New Roman" w:hAnsi="Times New Roman" w:cs="Times New Roman"/>
          <w:sz w:val="28"/>
          <w:szCs w:val="28"/>
        </w:rPr>
      </w:pPr>
      <w:r w:rsidRPr="007C7AD8">
        <w:rPr>
          <w:rFonts w:ascii="Times New Roman" w:hAnsi="Times New Roman" w:cs="Times New Roman"/>
          <w:sz w:val="28"/>
          <w:szCs w:val="28"/>
        </w:rPr>
        <w:t>о комиссии по распределению выплат</w:t>
      </w:r>
    </w:p>
    <w:p w:rsidR="001F7055" w:rsidRPr="007C7AD8" w:rsidRDefault="001F7055" w:rsidP="001F7055">
      <w:pPr>
        <w:jc w:val="center"/>
        <w:rPr>
          <w:rFonts w:ascii="Times New Roman" w:hAnsi="Times New Roman" w:cs="Times New Roman"/>
          <w:sz w:val="28"/>
          <w:szCs w:val="28"/>
        </w:rPr>
      </w:pPr>
      <w:r w:rsidRPr="007C7AD8">
        <w:rPr>
          <w:rFonts w:ascii="Times New Roman" w:hAnsi="Times New Roman" w:cs="Times New Roman"/>
          <w:sz w:val="28"/>
          <w:szCs w:val="28"/>
        </w:rPr>
        <w:t>стимулирующего характера</w:t>
      </w:r>
    </w:p>
    <w:p w:rsidR="001F7055" w:rsidRPr="007C7AD8" w:rsidRDefault="001F7055" w:rsidP="001F7055">
      <w:pPr>
        <w:jc w:val="center"/>
        <w:rPr>
          <w:rFonts w:ascii="Times New Roman" w:hAnsi="Times New Roman" w:cs="Times New Roman"/>
          <w:sz w:val="28"/>
          <w:szCs w:val="28"/>
        </w:rP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Default="001F7055" w:rsidP="001F7055">
      <w:pPr>
        <w:jc w:val="center"/>
      </w:pPr>
    </w:p>
    <w:p w:rsidR="001F7055" w:rsidRPr="007C7AD8" w:rsidRDefault="001F7055" w:rsidP="001F7055">
      <w:pPr>
        <w:jc w:val="center"/>
        <w:rPr>
          <w:rFonts w:ascii="Times New Roman" w:hAnsi="Times New Roman" w:cs="Times New Roman"/>
          <w:sz w:val="26"/>
          <w:szCs w:val="26"/>
        </w:rPr>
      </w:pPr>
      <w:r w:rsidRPr="007C7AD8">
        <w:rPr>
          <w:rFonts w:ascii="Times New Roman" w:hAnsi="Times New Roman" w:cs="Times New Roman"/>
          <w:sz w:val="26"/>
          <w:szCs w:val="26"/>
        </w:rPr>
        <w:t>с. Агинское</w:t>
      </w:r>
    </w:p>
    <w:p w:rsidR="00450E71" w:rsidRDefault="00450E71" w:rsidP="001F7055">
      <w:pPr>
        <w:jc w:val="center"/>
        <w:rPr>
          <w:rFonts w:ascii="Times New Roman" w:hAnsi="Times New Roman" w:cs="Times New Roman"/>
        </w:rPr>
      </w:pPr>
    </w:p>
    <w:p w:rsidR="00450E71" w:rsidRDefault="00450E71" w:rsidP="001F7055">
      <w:pPr>
        <w:jc w:val="center"/>
        <w:rPr>
          <w:rFonts w:ascii="Times New Roman" w:hAnsi="Times New Roman" w:cs="Times New Roman"/>
        </w:rPr>
      </w:pPr>
    </w:p>
    <w:p w:rsidR="005B75AD" w:rsidRDefault="005B75AD" w:rsidP="005B75AD">
      <w:pPr>
        <w:jc w:val="both"/>
        <w:rPr>
          <w:rFonts w:ascii="Times New Roman" w:hAnsi="Times New Roman" w:cs="Times New Roman"/>
        </w:rPr>
      </w:pPr>
    </w:p>
    <w:p w:rsidR="005B75AD" w:rsidRDefault="005B75AD" w:rsidP="005B75AD">
      <w:pPr>
        <w:jc w:val="center"/>
        <w:rPr>
          <w:sz w:val="28"/>
          <w:szCs w:val="28"/>
        </w:rPr>
      </w:pPr>
      <w:r w:rsidRPr="007C7AD8">
        <w:rPr>
          <w:rFonts w:ascii="Times New Roman" w:hAnsi="Times New Roman" w:cs="Times New Roman"/>
          <w:sz w:val="28"/>
          <w:szCs w:val="28"/>
        </w:rPr>
        <w:t>Общие положения</w:t>
      </w:r>
    </w:p>
    <w:p w:rsidR="007C7AD8" w:rsidRPr="007C7AD8" w:rsidRDefault="007C7AD8" w:rsidP="005B75AD">
      <w:pPr>
        <w:jc w:val="center"/>
        <w:rPr>
          <w:sz w:val="28"/>
          <w:szCs w:val="28"/>
        </w:rPr>
      </w:pPr>
    </w:p>
    <w:p w:rsidR="005B75AD" w:rsidRPr="005B75AD" w:rsidRDefault="005B75AD" w:rsidP="005B75AD">
      <w:pPr>
        <w:jc w:val="both"/>
        <w:rPr>
          <w:rFonts w:ascii="Times New Roman" w:hAnsi="Times New Roman" w:cs="Times New Roman"/>
          <w:sz w:val="26"/>
          <w:szCs w:val="26"/>
        </w:rPr>
      </w:pPr>
      <w:r w:rsidRPr="005B75AD">
        <w:rPr>
          <w:rFonts w:ascii="Times New Roman" w:hAnsi="Times New Roman" w:cs="Times New Roman"/>
          <w:sz w:val="26"/>
          <w:szCs w:val="26"/>
        </w:rPr>
        <w:t xml:space="preserve">1. Настоящее Положение является локальным нормативным актом Муниципального бюджетного учреждения дополнительного образования  Спортивная школа Саянского района (далее по тексту – </w:t>
      </w:r>
      <w:r w:rsidR="00F0029A">
        <w:rPr>
          <w:rFonts w:ascii="Times New Roman" w:hAnsi="Times New Roman" w:cs="Times New Roman"/>
          <w:sz w:val="26"/>
          <w:szCs w:val="26"/>
        </w:rPr>
        <w:t>Учреждение</w:t>
      </w:r>
      <w:r w:rsidRPr="005B75AD">
        <w:rPr>
          <w:rFonts w:ascii="Times New Roman" w:hAnsi="Times New Roman" w:cs="Times New Roman"/>
          <w:sz w:val="26"/>
          <w:szCs w:val="26"/>
        </w:rPr>
        <w:t xml:space="preserve">). </w:t>
      </w:r>
    </w:p>
    <w:p w:rsidR="005B75AD" w:rsidRDefault="005B75AD" w:rsidP="005B75AD">
      <w:pPr>
        <w:jc w:val="both"/>
        <w:rPr>
          <w:rFonts w:ascii="Times New Roman" w:hAnsi="Times New Roman" w:cs="Times New Roman"/>
          <w:sz w:val="26"/>
          <w:szCs w:val="26"/>
        </w:rPr>
      </w:pPr>
      <w:r w:rsidRPr="005B75AD">
        <w:rPr>
          <w:rFonts w:ascii="Times New Roman" w:hAnsi="Times New Roman" w:cs="Times New Roman"/>
          <w:sz w:val="26"/>
          <w:szCs w:val="26"/>
        </w:rPr>
        <w:t xml:space="preserve">2. Настоящее Положение определяет порядок формирования, срок полномочий, компетенцию Комиссии по распределению стимулирующей части фонда оплаты труда МБУ ДО СШ (далее по тексту – Комиссия), а также иные вопросы, связанные с ее деятельностью. </w:t>
      </w:r>
    </w:p>
    <w:p w:rsidR="005B75AD" w:rsidRDefault="005B75AD" w:rsidP="005B75AD">
      <w:pPr>
        <w:jc w:val="both"/>
        <w:rPr>
          <w:rFonts w:ascii="Times New Roman" w:hAnsi="Times New Roman" w:cs="Times New Roman"/>
          <w:sz w:val="26"/>
          <w:szCs w:val="26"/>
        </w:rPr>
      </w:pPr>
      <w:r w:rsidRPr="005B75AD">
        <w:rPr>
          <w:rFonts w:ascii="Times New Roman" w:hAnsi="Times New Roman" w:cs="Times New Roman"/>
          <w:sz w:val="26"/>
          <w:szCs w:val="26"/>
        </w:rPr>
        <w:t>3. Целью создания Комиссии является обеспечение участия педагогических и не</w:t>
      </w:r>
      <w:r>
        <w:rPr>
          <w:rFonts w:ascii="Times New Roman" w:hAnsi="Times New Roman" w:cs="Times New Roman"/>
          <w:sz w:val="26"/>
          <w:szCs w:val="26"/>
        </w:rPr>
        <w:t xml:space="preserve"> </w:t>
      </w:r>
      <w:r w:rsidRPr="005B75AD">
        <w:rPr>
          <w:rFonts w:ascii="Times New Roman" w:hAnsi="Times New Roman" w:cs="Times New Roman"/>
          <w:sz w:val="26"/>
          <w:szCs w:val="26"/>
        </w:rPr>
        <w:t xml:space="preserve">педагогических работников МБУ ДО СШ  в распределении </w:t>
      </w:r>
      <w:proofErr w:type="gramStart"/>
      <w:r w:rsidRPr="005B75AD">
        <w:rPr>
          <w:rFonts w:ascii="Times New Roman" w:hAnsi="Times New Roman" w:cs="Times New Roman"/>
          <w:sz w:val="26"/>
          <w:szCs w:val="26"/>
        </w:rPr>
        <w:t>выплат  стимулирующей части фонда оплаты труда</w:t>
      </w:r>
      <w:proofErr w:type="gramEnd"/>
      <w:r w:rsidRPr="005B75AD">
        <w:rPr>
          <w:rFonts w:ascii="Times New Roman" w:hAnsi="Times New Roman" w:cs="Times New Roman"/>
          <w:sz w:val="26"/>
          <w:szCs w:val="26"/>
        </w:rPr>
        <w:t xml:space="preserve"> в соответствии с Положением об оплате труда </w:t>
      </w:r>
      <w:r>
        <w:rPr>
          <w:rFonts w:ascii="Times New Roman" w:hAnsi="Times New Roman" w:cs="Times New Roman"/>
          <w:sz w:val="26"/>
          <w:szCs w:val="26"/>
        </w:rPr>
        <w:t xml:space="preserve">работников </w:t>
      </w:r>
      <w:r w:rsidR="00F0029A">
        <w:rPr>
          <w:rFonts w:ascii="Times New Roman" w:hAnsi="Times New Roman" w:cs="Times New Roman"/>
          <w:sz w:val="26"/>
          <w:szCs w:val="26"/>
        </w:rPr>
        <w:t>Учреждения</w:t>
      </w:r>
      <w:r w:rsidRPr="005B75AD">
        <w:rPr>
          <w:rFonts w:ascii="Times New Roman" w:hAnsi="Times New Roman" w:cs="Times New Roman"/>
          <w:sz w:val="26"/>
          <w:szCs w:val="26"/>
        </w:rPr>
        <w:t xml:space="preserve"> и Положением</w:t>
      </w:r>
      <w:r>
        <w:rPr>
          <w:rFonts w:ascii="Times New Roman" w:hAnsi="Times New Roman" w:cs="Times New Roman"/>
          <w:sz w:val="26"/>
          <w:szCs w:val="26"/>
        </w:rPr>
        <w:t xml:space="preserve"> о</w:t>
      </w:r>
      <w:r w:rsidRPr="005B75AD">
        <w:rPr>
          <w:rFonts w:ascii="Times New Roman" w:hAnsi="Times New Roman" w:cs="Times New Roman"/>
          <w:sz w:val="26"/>
          <w:szCs w:val="26"/>
        </w:rPr>
        <w:t xml:space="preserve"> </w:t>
      </w:r>
      <w:r>
        <w:rPr>
          <w:rFonts w:ascii="Times New Roman" w:hAnsi="Times New Roman" w:cs="Times New Roman"/>
          <w:sz w:val="26"/>
          <w:szCs w:val="26"/>
        </w:rPr>
        <w:t>комиссии по</w:t>
      </w:r>
      <w:r w:rsidRPr="005B75AD">
        <w:rPr>
          <w:rFonts w:ascii="Times New Roman" w:hAnsi="Times New Roman" w:cs="Times New Roman"/>
          <w:sz w:val="26"/>
          <w:szCs w:val="26"/>
        </w:rPr>
        <w:t xml:space="preserve"> распределени</w:t>
      </w:r>
      <w:r>
        <w:rPr>
          <w:rFonts w:ascii="Times New Roman" w:hAnsi="Times New Roman" w:cs="Times New Roman"/>
          <w:sz w:val="26"/>
          <w:szCs w:val="26"/>
        </w:rPr>
        <w:t>ю выплат стимулирующего характера</w:t>
      </w:r>
      <w:r w:rsidRPr="005B75AD">
        <w:rPr>
          <w:rFonts w:ascii="Times New Roman" w:hAnsi="Times New Roman" w:cs="Times New Roman"/>
          <w:sz w:val="26"/>
          <w:szCs w:val="26"/>
        </w:rPr>
        <w:t xml:space="preserve"> МБУ ДО СШ. </w:t>
      </w:r>
    </w:p>
    <w:p w:rsidR="005B75AD" w:rsidRDefault="005B75AD" w:rsidP="005B75AD">
      <w:pPr>
        <w:jc w:val="both"/>
        <w:rPr>
          <w:rFonts w:ascii="Times New Roman" w:hAnsi="Times New Roman" w:cs="Times New Roman"/>
          <w:sz w:val="26"/>
          <w:szCs w:val="26"/>
        </w:rPr>
      </w:pPr>
      <w:r w:rsidRPr="005B75AD">
        <w:rPr>
          <w:rFonts w:ascii="Times New Roman" w:hAnsi="Times New Roman" w:cs="Times New Roman"/>
          <w:sz w:val="26"/>
          <w:szCs w:val="26"/>
        </w:rPr>
        <w:t xml:space="preserve">4. В своей деятельности Комиссия руководствуется законодательством Российской Федерации, нормативными актами федерального, регионального, муниципального уровней, Уставом </w:t>
      </w:r>
      <w:r w:rsidR="00F0029A">
        <w:rPr>
          <w:rFonts w:ascii="Times New Roman" w:hAnsi="Times New Roman" w:cs="Times New Roman"/>
          <w:sz w:val="26"/>
          <w:szCs w:val="26"/>
        </w:rPr>
        <w:t>Учреждения</w:t>
      </w:r>
      <w:r w:rsidRPr="005B75AD">
        <w:rPr>
          <w:rFonts w:ascii="Times New Roman" w:hAnsi="Times New Roman" w:cs="Times New Roman"/>
          <w:sz w:val="26"/>
          <w:szCs w:val="26"/>
        </w:rPr>
        <w:t xml:space="preserve">, Положением об оплате труда </w:t>
      </w:r>
      <w:r>
        <w:rPr>
          <w:rFonts w:ascii="Times New Roman" w:hAnsi="Times New Roman" w:cs="Times New Roman"/>
          <w:sz w:val="26"/>
          <w:szCs w:val="26"/>
        </w:rPr>
        <w:t xml:space="preserve">работников </w:t>
      </w:r>
      <w:r w:rsidR="00F0029A">
        <w:rPr>
          <w:rFonts w:ascii="Times New Roman" w:hAnsi="Times New Roman" w:cs="Times New Roman"/>
          <w:sz w:val="26"/>
          <w:szCs w:val="26"/>
        </w:rPr>
        <w:t>Учреждения</w:t>
      </w:r>
      <w:r w:rsidRPr="005B75AD">
        <w:rPr>
          <w:rFonts w:ascii="Times New Roman" w:hAnsi="Times New Roman" w:cs="Times New Roman"/>
          <w:sz w:val="26"/>
          <w:szCs w:val="26"/>
        </w:rPr>
        <w:t xml:space="preserve"> и </w:t>
      </w:r>
      <w:r w:rsidR="00F0029A">
        <w:rPr>
          <w:rFonts w:ascii="Times New Roman" w:hAnsi="Times New Roman" w:cs="Times New Roman"/>
          <w:sz w:val="26"/>
          <w:szCs w:val="26"/>
        </w:rPr>
        <w:t>настоящим Положением.</w:t>
      </w:r>
    </w:p>
    <w:p w:rsidR="00FA5730" w:rsidRDefault="00F0029A" w:rsidP="00FA5730">
      <w:pPr>
        <w:shd w:val="clear" w:color="auto" w:fill="FFFFFF"/>
        <w:jc w:val="both"/>
        <w:rPr>
          <w:rFonts w:ascii="Times New Roman" w:hAnsi="Times New Roman" w:cs="Times New Roman"/>
          <w:sz w:val="26"/>
          <w:szCs w:val="26"/>
        </w:rPr>
      </w:pPr>
      <w:r>
        <w:rPr>
          <w:rFonts w:ascii="Times New Roman" w:hAnsi="Times New Roman" w:cs="Times New Roman"/>
          <w:sz w:val="26"/>
          <w:szCs w:val="26"/>
        </w:rPr>
        <w:t>5.</w:t>
      </w:r>
      <w:r w:rsidR="00543D8F">
        <w:rPr>
          <w:rFonts w:ascii="Times New Roman" w:hAnsi="Times New Roman" w:cs="Times New Roman"/>
          <w:sz w:val="26"/>
          <w:szCs w:val="26"/>
        </w:rPr>
        <w:t>Средства на осуществление стимулирования работников Учреждения формируются из  сре</w:t>
      </w:r>
      <w:proofErr w:type="gramStart"/>
      <w:r w:rsidR="00543D8F">
        <w:rPr>
          <w:rFonts w:ascii="Times New Roman" w:hAnsi="Times New Roman" w:cs="Times New Roman"/>
          <w:sz w:val="26"/>
          <w:szCs w:val="26"/>
        </w:rPr>
        <w:t>дств ст</w:t>
      </w:r>
      <w:proofErr w:type="gramEnd"/>
      <w:r w:rsidR="00543D8F">
        <w:rPr>
          <w:rFonts w:ascii="Times New Roman" w:hAnsi="Times New Roman" w:cs="Times New Roman"/>
          <w:sz w:val="26"/>
          <w:szCs w:val="26"/>
        </w:rPr>
        <w:t>имулир</w:t>
      </w:r>
      <w:r w:rsidR="00FA5730">
        <w:rPr>
          <w:rFonts w:ascii="Times New Roman" w:hAnsi="Times New Roman" w:cs="Times New Roman"/>
          <w:sz w:val="26"/>
          <w:szCs w:val="26"/>
        </w:rPr>
        <w:t>ующей части  фонда оплаты труда, определяемой при ежегодном формировании фонда оплаты труда, а также сложившейся экономии оплаты труда, предусмотренной на выплату должностных окладов  и неиспользованных средств компенсационного фонда.</w:t>
      </w:r>
    </w:p>
    <w:p w:rsidR="00D672B7" w:rsidRDefault="00FA5730" w:rsidP="00D72C6C">
      <w:pPr>
        <w:shd w:val="clear" w:color="auto" w:fill="FFFFFF"/>
        <w:jc w:val="both"/>
        <w:rPr>
          <w:rFonts w:ascii="Times New Roman" w:eastAsia="Times New Roman" w:hAnsi="Times New Roman" w:cs="Times New Roman"/>
          <w:color w:val="1A1A1A"/>
          <w:sz w:val="26"/>
          <w:szCs w:val="26"/>
          <w:lang w:eastAsia="ru-RU"/>
        </w:rPr>
      </w:pPr>
      <w:r w:rsidRPr="00FA5730">
        <w:rPr>
          <w:rFonts w:ascii="Times New Roman" w:hAnsi="Times New Roman" w:cs="Times New Roman"/>
          <w:sz w:val="26"/>
          <w:szCs w:val="26"/>
        </w:rPr>
        <w:t>6.</w:t>
      </w:r>
      <w:r w:rsidRPr="00FA5730">
        <w:rPr>
          <w:rFonts w:ascii="Times New Roman" w:eastAsia="Times New Roman" w:hAnsi="Times New Roman" w:cs="Times New Roman"/>
          <w:color w:val="1A1A1A"/>
          <w:sz w:val="26"/>
          <w:szCs w:val="26"/>
          <w:lang w:eastAsia="ru-RU"/>
        </w:rPr>
        <w:t xml:space="preserve"> </w:t>
      </w:r>
      <w:r w:rsidR="00D672B7" w:rsidRPr="00D672B7">
        <w:rPr>
          <w:rFonts w:ascii="Times New Roman" w:eastAsia="Times New Roman" w:hAnsi="Times New Roman" w:cs="Times New Roman"/>
          <w:color w:val="1A1A1A"/>
          <w:sz w:val="26"/>
          <w:szCs w:val="26"/>
          <w:lang w:eastAsia="ru-RU"/>
        </w:rPr>
        <w:t xml:space="preserve"> Положение рассматривается</w:t>
      </w:r>
      <w:r w:rsidR="00D672B7">
        <w:rPr>
          <w:rFonts w:ascii="Times New Roman" w:eastAsia="Times New Roman" w:hAnsi="Times New Roman" w:cs="Times New Roman"/>
          <w:color w:val="1A1A1A"/>
          <w:sz w:val="26"/>
          <w:szCs w:val="26"/>
          <w:lang w:eastAsia="ru-RU"/>
        </w:rPr>
        <w:t xml:space="preserve"> </w:t>
      </w:r>
      <w:r w:rsidR="00D672B7" w:rsidRPr="00D672B7">
        <w:rPr>
          <w:rFonts w:ascii="Times New Roman" w:eastAsia="Times New Roman" w:hAnsi="Times New Roman" w:cs="Times New Roman"/>
          <w:color w:val="1A1A1A"/>
          <w:sz w:val="26"/>
          <w:szCs w:val="26"/>
          <w:lang w:eastAsia="ru-RU"/>
        </w:rPr>
        <w:t>и принимается</w:t>
      </w:r>
      <w:r w:rsidR="00D672B7">
        <w:rPr>
          <w:rFonts w:ascii="Times New Roman" w:eastAsia="Times New Roman" w:hAnsi="Times New Roman" w:cs="Times New Roman"/>
          <w:color w:val="1A1A1A"/>
          <w:sz w:val="26"/>
          <w:szCs w:val="26"/>
          <w:lang w:eastAsia="ru-RU"/>
        </w:rPr>
        <w:t xml:space="preserve"> на </w:t>
      </w:r>
      <w:proofErr w:type="gramStart"/>
      <w:r w:rsidR="00D672B7">
        <w:rPr>
          <w:rFonts w:ascii="Times New Roman" w:eastAsia="Times New Roman" w:hAnsi="Times New Roman" w:cs="Times New Roman"/>
          <w:color w:val="1A1A1A"/>
          <w:sz w:val="26"/>
          <w:szCs w:val="26"/>
          <w:lang w:eastAsia="ru-RU"/>
        </w:rPr>
        <w:t>собрании</w:t>
      </w:r>
      <w:proofErr w:type="gramEnd"/>
      <w:r w:rsidR="00D672B7">
        <w:rPr>
          <w:rFonts w:ascii="Times New Roman" w:eastAsia="Times New Roman" w:hAnsi="Times New Roman" w:cs="Times New Roman"/>
          <w:color w:val="1A1A1A"/>
          <w:sz w:val="26"/>
          <w:szCs w:val="26"/>
          <w:lang w:eastAsia="ru-RU"/>
        </w:rPr>
        <w:t xml:space="preserve"> трудового коллектива Учреждения, </w:t>
      </w:r>
      <w:r w:rsidR="00D672B7" w:rsidRPr="00D672B7">
        <w:rPr>
          <w:rFonts w:ascii="Times New Roman" w:eastAsia="Times New Roman" w:hAnsi="Times New Roman" w:cs="Times New Roman"/>
          <w:color w:val="1A1A1A"/>
          <w:sz w:val="26"/>
          <w:szCs w:val="26"/>
          <w:lang w:eastAsia="ru-RU"/>
        </w:rPr>
        <w:t>согласовывается с первичной профсоюзной организацией</w:t>
      </w:r>
      <w:r w:rsidR="00D72C6C">
        <w:rPr>
          <w:rFonts w:ascii="Times New Roman" w:eastAsia="Times New Roman" w:hAnsi="Times New Roman" w:cs="Times New Roman"/>
          <w:color w:val="1A1A1A"/>
          <w:sz w:val="26"/>
          <w:szCs w:val="26"/>
          <w:lang w:eastAsia="ru-RU"/>
        </w:rPr>
        <w:t xml:space="preserve"> </w:t>
      </w:r>
      <w:r w:rsidR="00D672B7" w:rsidRPr="00D672B7">
        <w:rPr>
          <w:rFonts w:ascii="Times New Roman" w:eastAsia="Times New Roman" w:hAnsi="Times New Roman" w:cs="Times New Roman"/>
          <w:color w:val="1A1A1A"/>
          <w:sz w:val="26"/>
          <w:szCs w:val="26"/>
          <w:lang w:eastAsia="ru-RU"/>
        </w:rPr>
        <w:t>Учреждения и утверждается</w:t>
      </w:r>
      <w:r w:rsidR="00D672B7">
        <w:rPr>
          <w:rFonts w:ascii="Times New Roman" w:eastAsia="Times New Roman" w:hAnsi="Times New Roman" w:cs="Times New Roman"/>
          <w:color w:val="1A1A1A"/>
          <w:sz w:val="26"/>
          <w:szCs w:val="26"/>
          <w:lang w:eastAsia="ru-RU"/>
        </w:rPr>
        <w:t xml:space="preserve"> </w:t>
      </w:r>
      <w:r w:rsidR="00D672B7" w:rsidRPr="00D672B7">
        <w:rPr>
          <w:rFonts w:ascii="Times New Roman" w:eastAsia="Times New Roman" w:hAnsi="Times New Roman" w:cs="Times New Roman"/>
          <w:color w:val="1A1A1A"/>
          <w:sz w:val="26"/>
          <w:szCs w:val="26"/>
          <w:lang w:eastAsia="ru-RU"/>
        </w:rPr>
        <w:t xml:space="preserve">приказом директора Учреждения. </w:t>
      </w:r>
    </w:p>
    <w:p w:rsidR="00D672B7" w:rsidRPr="00D672B7" w:rsidRDefault="00D672B7" w:rsidP="00D72C6C">
      <w:pPr>
        <w:shd w:val="clear" w:color="auto" w:fill="FFFFFF"/>
        <w:jc w:val="both"/>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 xml:space="preserve">8. </w:t>
      </w:r>
      <w:r w:rsidRPr="00D672B7">
        <w:rPr>
          <w:rFonts w:ascii="Times New Roman" w:eastAsia="Times New Roman" w:hAnsi="Times New Roman" w:cs="Times New Roman"/>
          <w:color w:val="1A1A1A"/>
          <w:sz w:val="26"/>
          <w:szCs w:val="26"/>
          <w:lang w:eastAsia="ru-RU"/>
        </w:rPr>
        <w:t>Положение подлежит пересмотру и дополнению по мере</w:t>
      </w:r>
      <w:r>
        <w:rPr>
          <w:rFonts w:ascii="Times New Roman" w:eastAsia="Times New Roman" w:hAnsi="Times New Roman" w:cs="Times New Roman"/>
          <w:color w:val="1A1A1A"/>
          <w:sz w:val="26"/>
          <w:szCs w:val="26"/>
          <w:lang w:eastAsia="ru-RU"/>
        </w:rPr>
        <w:t xml:space="preserve"> </w:t>
      </w:r>
      <w:r w:rsidRPr="00D672B7">
        <w:rPr>
          <w:rFonts w:ascii="Times New Roman" w:eastAsia="Times New Roman" w:hAnsi="Times New Roman" w:cs="Times New Roman"/>
          <w:color w:val="1A1A1A"/>
          <w:sz w:val="26"/>
          <w:szCs w:val="26"/>
          <w:lang w:eastAsia="ru-RU"/>
        </w:rPr>
        <w:t>необходимости.</w:t>
      </w:r>
    </w:p>
    <w:p w:rsidR="00FA5730" w:rsidRDefault="00FA5730" w:rsidP="00FA5730">
      <w:pPr>
        <w:shd w:val="clear" w:color="auto" w:fill="FFFFFF"/>
        <w:jc w:val="both"/>
        <w:rPr>
          <w:rFonts w:ascii="Times New Roman" w:hAnsi="Times New Roman" w:cs="Times New Roman"/>
          <w:sz w:val="26"/>
          <w:szCs w:val="26"/>
        </w:rPr>
      </w:pPr>
    </w:p>
    <w:p w:rsidR="00D672B7" w:rsidRPr="007C7AD8" w:rsidRDefault="00D672B7" w:rsidP="00D672B7">
      <w:pPr>
        <w:pStyle w:val="a4"/>
        <w:shd w:val="clear" w:color="auto" w:fill="FFFFFF"/>
        <w:jc w:val="both"/>
        <w:rPr>
          <w:rFonts w:ascii="Times New Roman" w:eastAsia="Times New Roman" w:hAnsi="Times New Roman" w:cs="Times New Roman"/>
          <w:color w:val="1A1A1A"/>
          <w:sz w:val="28"/>
          <w:szCs w:val="28"/>
          <w:lang w:eastAsia="ru-RU"/>
        </w:rPr>
      </w:pPr>
      <w:r w:rsidRPr="007C7AD8">
        <w:rPr>
          <w:rFonts w:ascii="Times New Roman" w:eastAsia="Times New Roman" w:hAnsi="Times New Roman" w:cs="Times New Roman"/>
          <w:color w:val="1A1A1A"/>
          <w:sz w:val="28"/>
          <w:szCs w:val="28"/>
          <w:lang w:eastAsia="ru-RU"/>
        </w:rPr>
        <w:t>Виды стимулирующих выплат, порядок и условия их начисления</w:t>
      </w:r>
    </w:p>
    <w:p w:rsidR="00D672B7" w:rsidRPr="00D672B7" w:rsidRDefault="00D672B7" w:rsidP="00D672B7">
      <w:pPr>
        <w:pStyle w:val="a4"/>
        <w:shd w:val="clear" w:color="auto" w:fill="FFFFFF"/>
        <w:jc w:val="both"/>
        <w:rPr>
          <w:rFonts w:ascii="Times New Roman" w:eastAsia="Times New Roman" w:hAnsi="Times New Roman" w:cs="Times New Roman"/>
          <w:color w:val="1A1A1A"/>
          <w:sz w:val="26"/>
          <w:szCs w:val="26"/>
          <w:lang w:eastAsia="ru-RU"/>
        </w:rPr>
      </w:pPr>
    </w:p>
    <w:p w:rsidR="00D672B7" w:rsidRPr="00D672B7" w:rsidRDefault="00D672B7" w:rsidP="00D672B7">
      <w:pPr>
        <w:shd w:val="clear" w:color="auto" w:fill="FFFFFF"/>
        <w:jc w:val="both"/>
        <w:rPr>
          <w:rFonts w:ascii="Times New Roman" w:eastAsia="Times New Roman" w:hAnsi="Times New Roman" w:cs="Times New Roman"/>
          <w:color w:val="1A1A1A"/>
          <w:sz w:val="26"/>
          <w:szCs w:val="26"/>
          <w:lang w:eastAsia="ru-RU"/>
        </w:rPr>
      </w:pPr>
      <w:r w:rsidRPr="00D672B7">
        <w:rPr>
          <w:rFonts w:ascii="Times New Roman" w:eastAsia="Times New Roman" w:hAnsi="Times New Roman" w:cs="Times New Roman"/>
          <w:color w:val="1A1A1A"/>
          <w:sz w:val="26"/>
          <w:szCs w:val="26"/>
          <w:lang w:eastAsia="ru-RU"/>
        </w:rPr>
        <w:t>1.</w:t>
      </w:r>
      <w:r>
        <w:rPr>
          <w:rFonts w:ascii="Times New Roman" w:eastAsia="Times New Roman" w:hAnsi="Times New Roman" w:cs="Times New Roman"/>
          <w:color w:val="1A1A1A"/>
          <w:sz w:val="26"/>
          <w:szCs w:val="26"/>
          <w:lang w:eastAsia="ru-RU"/>
        </w:rPr>
        <w:t xml:space="preserve"> В</w:t>
      </w:r>
      <w:r w:rsidRPr="00D672B7">
        <w:rPr>
          <w:rFonts w:ascii="Times New Roman" w:eastAsia="Times New Roman" w:hAnsi="Times New Roman" w:cs="Times New Roman"/>
          <w:color w:val="1A1A1A"/>
          <w:sz w:val="26"/>
          <w:szCs w:val="26"/>
          <w:lang w:eastAsia="ru-RU"/>
        </w:rPr>
        <w:t xml:space="preserve"> целях усиления материальной заинтересованности и повышения качества оказания услуг и работ, а также в целях сохранения кадрового потенциала, повышения эффективности и качества работы, работникам </w:t>
      </w:r>
      <w:r>
        <w:rPr>
          <w:rFonts w:ascii="Times New Roman" w:eastAsia="Times New Roman" w:hAnsi="Times New Roman" w:cs="Times New Roman"/>
          <w:color w:val="1A1A1A"/>
          <w:sz w:val="26"/>
          <w:szCs w:val="26"/>
          <w:lang w:eastAsia="ru-RU"/>
        </w:rPr>
        <w:t>Учреждения</w:t>
      </w:r>
      <w:r w:rsidRPr="00D672B7">
        <w:rPr>
          <w:rFonts w:ascii="Times New Roman" w:eastAsia="Times New Roman" w:hAnsi="Times New Roman" w:cs="Times New Roman"/>
          <w:color w:val="1A1A1A"/>
          <w:sz w:val="26"/>
          <w:szCs w:val="26"/>
          <w:lang w:eastAsia="ru-RU"/>
        </w:rPr>
        <w:t xml:space="preserve"> устанавливаются следующие выплаты стимулирующего характера:</w:t>
      </w:r>
    </w:p>
    <w:p w:rsidR="00643FB2" w:rsidRPr="00716DAB" w:rsidRDefault="00643FB2" w:rsidP="00643FB2">
      <w:pPr>
        <w:shd w:val="clear" w:color="auto" w:fill="FFFFFF"/>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выплата за важность выполняемой работы, степень самостоятельности и ответственности </w:t>
      </w:r>
      <w:proofErr w:type="gramStart"/>
      <w:r>
        <w:rPr>
          <w:rFonts w:ascii="Times New Roman" w:eastAsia="Times New Roman" w:hAnsi="Times New Roman" w:cs="Times New Roman"/>
          <w:color w:val="000000"/>
          <w:spacing w:val="-7"/>
          <w:sz w:val="26"/>
          <w:szCs w:val="26"/>
        </w:rPr>
        <w:t>при</w:t>
      </w:r>
      <w:proofErr w:type="gramEnd"/>
      <w:r>
        <w:rPr>
          <w:rFonts w:ascii="Times New Roman" w:eastAsia="Times New Roman" w:hAnsi="Times New Roman" w:cs="Times New Roman"/>
          <w:color w:val="000000"/>
          <w:spacing w:val="-7"/>
          <w:sz w:val="26"/>
          <w:szCs w:val="26"/>
        </w:rPr>
        <w:t xml:space="preserve"> выполнения поставленных задач</w:t>
      </w:r>
      <w:r w:rsidRPr="00716DAB">
        <w:rPr>
          <w:rFonts w:ascii="Times New Roman" w:eastAsia="Times New Roman" w:hAnsi="Times New Roman" w:cs="Times New Roman"/>
          <w:color w:val="000000"/>
          <w:spacing w:val="-7"/>
          <w:sz w:val="26"/>
          <w:szCs w:val="26"/>
        </w:rPr>
        <w:t>;</w:t>
      </w:r>
    </w:p>
    <w:p w:rsidR="00643FB2" w:rsidRPr="00716DAB" w:rsidRDefault="00643FB2" w:rsidP="00643FB2">
      <w:pPr>
        <w:shd w:val="clear" w:color="auto" w:fill="FFFFFF"/>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выплаты за интенсивность и высокие результаты работы;</w:t>
      </w:r>
    </w:p>
    <w:p w:rsidR="00643FB2" w:rsidRPr="00716DAB" w:rsidRDefault="00643FB2" w:rsidP="00643FB2">
      <w:pPr>
        <w:pStyle w:val="a4"/>
        <w:shd w:val="clear" w:color="auto" w:fill="FFFFFF"/>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выплата за качество выполняемых работ</w:t>
      </w:r>
      <w:r w:rsidRPr="00716DAB">
        <w:rPr>
          <w:rFonts w:ascii="Times New Roman" w:eastAsia="Times New Roman" w:hAnsi="Times New Roman" w:cs="Times New Roman"/>
          <w:color w:val="000000"/>
          <w:spacing w:val="-7"/>
          <w:sz w:val="26"/>
          <w:szCs w:val="26"/>
        </w:rPr>
        <w:t>;</w:t>
      </w:r>
    </w:p>
    <w:p w:rsidR="00643FB2" w:rsidRDefault="00643FB2" w:rsidP="00643FB2">
      <w:pPr>
        <w:shd w:val="clear" w:color="auto" w:fill="FFFFFF"/>
        <w:ind w:left="720"/>
        <w:jc w:val="both"/>
        <w:rPr>
          <w:rFonts w:ascii="Times New Roman" w:eastAsia="Times New Roman" w:hAnsi="Times New Roman" w:cs="Times New Roman"/>
          <w:color w:val="000000"/>
          <w:spacing w:val="-7"/>
          <w:sz w:val="26"/>
          <w:szCs w:val="26"/>
        </w:rPr>
      </w:pPr>
      <w:r w:rsidRPr="00DD3054">
        <w:rPr>
          <w:rFonts w:ascii="Times New Roman" w:eastAsia="Times New Roman" w:hAnsi="Times New Roman" w:cs="Times New Roman"/>
          <w:color w:val="000000"/>
          <w:spacing w:val="-7"/>
          <w:sz w:val="26"/>
          <w:szCs w:val="26"/>
        </w:rPr>
        <w:t>персональные выплаты</w:t>
      </w:r>
      <w:r>
        <w:rPr>
          <w:rFonts w:ascii="Times New Roman" w:eastAsia="Times New Roman" w:hAnsi="Times New Roman" w:cs="Times New Roman"/>
          <w:color w:val="000000"/>
          <w:spacing w:val="-7"/>
          <w:sz w:val="26"/>
          <w:szCs w:val="26"/>
        </w:rPr>
        <w:t>:</w:t>
      </w:r>
    </w:p>
    <w:p w:rsidR="00643FB2" w:rsidRPr="00DD3054" w:rsidRDefault="00643FB2" w:rsidP="00643FB2">
      <w:pPr>
        <w:shd w:val="clear" w:color="auto" w:fill="FFFFFF"/>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надбавка за квалификационную категорию;</w:t>
      </w:r>
    </w:p>
    <w:p w:rsidR="00643FB2" w:rsidRDefault="00643FB2" w:rsidP="00643FB2">
      <w:pPr>
        <w:shd w:val="clear" w:color="auto" w:fill="FFFFFF"/>
        <w:ind w:left="720"/>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 xml:space="preserve">выплаты </w:t>
      </w:r>
      <w:r w:rsidR="00D72C6C">
        <w:rPr>
          <w:rFonts w:ascii="Times New Roman" w:eastAsia="Times New Roman" w:hAnsi="Times New Roman" w:cs="Times New Roman"/>
          <w:color w:val="000000"/>
          <w:spacing w:val="-7"/>
          <w:sz w:val="26"/>
          <w:szCs w:val="26"/>
        </w:rPr>
        <w:t>по итогам работы (квартал, год).</w:t>
      </w:r>
    </w:p>
    <w:p w:rsidR="00D72C6C" w:rsidRPr="00D72C6C" w:rsidRDefault="00F054AC" w:rsidP="00D72C6C">
      <w:pPr>
        <w:shd w:val="clear" w:color="auto" w:fill="FFFFFF"/>
        <w:jc w:val="both"/>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2</w:t>
      </w:r>
      <w:r w:rsidR="00D72C6C" w:rsidRPr="00D72C6C">
        <w:rPr>
          <w:rFonts w:ascii="Times New Roman" w:eastAsia="Times New Roman" w:hAnsi="Times New Roman" w:cs="Times New Roman"/>
          <w:color w:val="1A1A1A"/>
          <w:sz w:val="26"/>
          <w:szCs w:val="26"/>
          <w:lang w:eastAsia="ru-RU"/>
        </w:rPr>
        <w:t>. Определение стимулирующей выплаты за месяц устанавливается на основе</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следующих расчетов:</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 определяется сумма баллов, полученных работником по всем показателям;</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 определяется стоимость одного балла, для чего фонд стимулирующих выплат труда</w:t>
      </w:r>
      <w:r w:rsidR="004F266C">
        <w:rPr>
          <w:rFonts w:ascii="Times New Roman" w:eastAsia="Times New Roman" w:hAnsi="Times New Roman" w:cs="Times New Roman"/>
          <w:color w:val="1A1A1A"/>
          <w:sz w:val="26"/>
          <w:szCs w:val="26"/>
          <w:lang w:eastAsia="ru-RU"/>
        </w:rPr>
        <w:t xml:space="preserve"> </w:t>
      </w:r>
      <w:r w:rsidRPr="00D72C6C">
        <w:rPr>
          <w:rFonts w:ascii="Times New Roman" w:eastAsia="Times New Roman" w:hAnsi="Times New Roman" w:cs="Times New Roman"/>
          <w:color w:val="1A1A1A"/>
          <w:sz w:val="26"/>
          <w:szCs w:val="26"/>
          <w:lang w:eastAsia="ru-RU"/>
        </w:rPr>
        <w:t xml:space="preserve">делится на количество баллов, набранных всеми </w:t>
      </w:r>
      <w:r w:rsidR="004F266C">
        <w:rPr>
          <w:rFonts w:ascii="Times New Roman" w:eastAsia="Times New Roman" w:hAnsi="Times New Roman" w:cs="Times New Roman"/>
          <w:color w:val="1A1A1A"/>
          <w:sz w:val="26"/>
          <w:szCs w:val="26"/>
          <w:lang w:eastAsia="ru-RU"/>
        </w:rPr>
        <w:t xml:space="preserve"> </w:t>
      </w:r>
      <w:r w:rsidRPr="00D72C6C">
        <w:rPr>
          <w:rFonts w:ascii="Times New Roman" w:eastAsia="Times New Roman" w:hAnsi="Times New Roman" w:cs="Times New Roman"/>
          <w:color w:val="1A1A1A"/>
          <w:sz w:val="26"/>
          <w:szCs w:val="26"/>
          <w:lang w:eastAsia="ru-RU"/>
        </w:rPr>
        <w:t xml:space="preserve"> работниками Учреждения;</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 xml:space="preserve">- стоимость одного балла умножается на количество баллов, набранных </w:t>
      </w:r>
      <w:r w:rsidR="004F266C">
        <w:rPr>
          <w:rFonts w:ascii="Times New Roman" w:eastAsia="Times New Roman" w:hAnsi="Times New Roman" w:cs="Times New Roman"/>
          <w:color w:val="1A1A1A"/>
          <w:sz w:val="26"/>
          <w:szCs w:val="26"/>
          <w:lang w:eastAsia="ru-RU"/>
        </w:rPr>
        <w:t>работником</w:t>
      </w:r>
      <w:r w:rsidRPr="00D72C6C">
        <w:rPr>
          <w:rFonts w:ascii="Times New Roman" w:eastAsia="Times New Roman" w:hAnsi="Times New Roman" w:cs="Times New Roman"/>
          <w:color w:val="1A1A1A"/>
          <w:sz w:val="26"/>
          <w:szCs w:val="26"/>
          <w:lang w:eastAsia="ru-RU"/>
        </w:rPr>
        <w:t>.</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Исходя из имеющихся ежемесячных сре</w:t>
      </w:r>
      <w:proofErr w:type="gramStart"/>
      <w:r w:rsidRPr="00D72C6C">
        <w:rPr>
          <w:rFonts w:ascii="Times New Roman" w:eastAsia="Times New Roman" w:hAnsi="Times New Roman" w:cs="Times New Roman"/>
          <w:color w:val="1A1A1A"/>
          <w:sz w:val="26"/>
          <w:szCs w:val="26"/>
          <w:lang w:eastAsia="ru-RU"/>
        </w:rPr>
        <w:t>дств ст</w:t>
      </w:r>
      <w:proofErr w:type="gramEnd"/>
      <w:r w:rsidRPr="00D72C6C">
        <w:rPr>
          <w:rFonts w:ascii="Times New Roman" w:eastAsia="Times New Roman" w:hAnsi="Times New Roman" w:cs="Times New Roman"/>
          <w:color w:val="1A1A1A"/>
          <w:sz w:val="26"/>
          <w:szCs w:val="26"/>
          <w:lang w:eastAsia="ru-RU"/>
        </w:rPr>
        <w:t>имулирующей части фонда оплаты труда, определяется цена одного балла и сумма стимулирующей выплаты для каждого работника индивидуально.</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 xml:space="preserve">Размер стимулирующих выплат, полученных каждым работником зависит </w:t>
      </w:r>
      <w:proofErr w:type="gramStart"/>
      <w:r w:rsidRPr="00D72C6C">
        <w:rPr>
          <w:rFonts w:ascii="Times New Roman" w:eastAsia="Times New Roman" w:hAnsi="Times New Roman" w:cs="Times New Roman"/>
          <w:color w:val="1A1A1A"/>
          <w:sz w:val="26"/>
          <w:szCs w:val="26"/>
          <w:lang w:eastAsia="ru-RU"/>
        </w:rPr>
        <w:t>от</w:t>
      </w:r>
      <w:proofErr w:type="gramEnd"/>
      <w:r w:rsidRPr="00D72C6C">
        <w:rPr>
          <w:rFonts w:ascii="Times New Roman" w:eastAsia="Times New Roman" w:hAnsi="Times New Roman" w:cs="Times New Roman"/>
          <w:color w:val="1A1A1A"/>
          <w:sz w:val="26"/>
          <w:szCs w:val="26"/>
          <w:lang w:eastAsia="ru-RU"/>
        </w:rPr>
        <w:t>:</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lastRenderedPageBreak/>
        <w:t xml:space="preserve">- наличия </w:t>
      </w:r>
      <w:proofErr w:type="gramStart"/>
      <w:r w:rsidRPr="00D72C6C">
        <w:rPr>
          <w:rFonts w:ascii="Times New Roman" w:eastAsia="Times New Roman" w:hAnsi="Times New Roman" w:cs="Times New Roman"/>
          <w:color w:val="1A1A1A"/>
          <w:sz w:val="26"/>
          <w:szCs w:val="26"/>
          <w:lang w:eastAsia="ru-RU"/>
        </w:rPr>
        <w:t>средств стимулирующей части фонда оплаты труда</w:t>
      </w:r>
      <w:proofErr w:type="gramEnd"/>
      <w:r w:rsidRPr="00D72C6C">
        <w:rPr>
          <w:rFonts w:ascii="Times New Roman" w:eastAsia="Times New Roman" w:hAnsi="Times New Roman" w:cs="Times New Roman"/>
          <w:color w:val="1A1A1A"/>
          <w:sz w:val="26"/>
          <w:szCs w:val="26"/>
          <w:lang w:eastAsia="ru-RU"/>
        </w:rPr>
        <w:t>;</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 стоимости одного балла;</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 количества набранных баллов работником по установленным показателям эффективности деятельности</w:t>
      </w:r>
      <w:r w:rsidR="004F266C">
        <w:rPr>
          <w:rFonts w:ascii="Times New Roman" w:eastAsia="Times New Roman" w:hAnsi="Times New Roman" w:cs="Times New Roman"/>
          <w:color w:val="1A1A1A"/>
          <w:sz w:val="26"/>
          <w:szCs w:val="26"/>
          <w:lang w:eastAsia="ru-RU"/>
        </w:rPr>
        <w:t>.</w:t>
      </w:r>
    </w:p>
    <w:p w:rsidR="00D72C6C" w:rsidRPr="00D72C6C" w:rsidRDefault="00E64F8A" w:rsidP="00D72C6C">
      <w:pPr>
        <w:shd w:val="clear" w:color="auto" w:fill="FFFFFF"/>
        <w:jc w:val="both"/>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3</w:t>
      </w:r>
      <w:r w:rsidR="00D72C6C" w:rsidRPr="00D72C6C">
        <w:rPr>
          <w:rFonts w:ascii="Times New Roman" w:eastAsia="Times New Roman" w:hAnsi="Times New Roman" w:cs="Times New Roman"/>
          <w:color w:val="1A1A1A"/>
          <w:sz w:val="26"/>
          <w:szCs w:val="26"/>
          <w:lang w:eastAsia="ru-RU"/>
        </w:rPr>
        <w:t>. Руководитель Учреждения обеспечивает своевременность и доступность</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информации о достигнутых результатах качества работы и размерах стимулирующих</w:t>
      </w:r>
      <w:r w:rsidR="004F266C">
        <w:rPr>
          <w:rFonts w:ascii="Times New Roman" w:eastAsia="Times New Roman" w:hAnsi="Times New Roman" w:cs="Times New Roman"/>
          <w:color w:val="1A1A1A"/>
          <w:sz w:val="26"/>
          <w:szCs w:val="26"/>
          <w:lang w:eastAsia="ru-RU"/>
        </w:rPr>
        <w:t xml:space="preserve"> </w:t>
      </w:r>
      <w:r w:rsidRPr="00D72C6C">
        <w:rPr>
          <w:rFonts w:ascii="Times New Roman" w:eastAsia="Times New Roman" w:hAnsi="Times New Roman" w:cs="Times New Roman"/>
          <w:color w:val="1A1A1A"/>
          <w:sz w:val="26"/>
          <w:szCs w:val="26"/>
          <w:lang w:eastAsia="ru-RU"/>
        </w:rPr>
        <w:t>выплат, об условиях их выплаты работникам.</w:t>
      </w:r>
    </w:p>
    <w:p w:rsidR="00D72C6C" w:rsidRPr="00D72C6C" w:rsidRDefault="00E64F8A" w:rsidP="00D72C6C">
      <w:pPr>
        <w:shd w:val="clear" w:color="auto" w:fill="FFFFFF"/>
        <w:jc w:val="both"/>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4</w:t>
      </w:r>
      <w:r w:rsidR="00D72C6C" w:rsidRPr="00D72C6C">
        <w:rPr>
          <w:rFonts w:ascii="Times New Roman" w:eastAsia="Times New Roman" w:hAnsi="Times New Roman" w:cs="Times New Roman"/>
          <w:color w:val="1A1A1A"/>
          <w:sz w:val="26"/>
          <w:szCs w:val="26"/>
          <w:lang w:eastAsia="ru-RU"/>
        </w:rPr>
        <w:t>. Сумма полученных баллов каждым сотрудником является открытой информацией.</w:t>
      </w:r>
    </w:p>
    <w:p w:rsidR="00D72C6C" w:rsidRPr="00D72C6C" w:rsidRDefault="00E64F8A" w:rsidP="00D72C6C">
      <w:pPr>
        <w:shd w:val="clear" w:color="auto" w:fill="FFFFFF"/>
        <w:jc w:val="both"/>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5</w:t>
      </w:r>
      <w:r w:rsidR="00D72C6C" w:rsidRPr="00D72C6C">
        <w:rPr>
          <w:rFonts w:ascii="Times New Roman" w:eastAsia="Times New Roman" w:hAnsi="Times New Roman" w:cs="Times New Roman"/>
          <w:color w:val="1A1A1A"/>
          <w:sz w:val="26"/>
          <w:szCs w:val="26"/>
          <w:lang w:eastAsia="ru-RU"/>
        </w:rPr>
        <w:t>. В случае несогласия работника с итоговым баллом, он имеет право в течение двух</w:t>
      </w:r>
      <w:r w:rsidR="004F266C">
        <w:rPr>
          <w:rFonts w:ascii="Times New Roman" w:eastAsia="Times New Roman" w:hAnsi="Times New Roman" w:cs="Times New Roman"/>
          <w:color w:val="1A1A1A"/>
          <w:sz w:val="26"/>
          <w:szCs w:val="26"/>
          <w:lang w:eastAsia="ru-RU"/>
        </w:rPr>
        <w:t xml:space="preserve"> </w:t>
      </w:r>
      <w:r w:rsidR="00D72C6C" w:rsidRPr="00D72C6C">
        <w:rPr>
          <w:rFonts w:ascii="Times New Roman" w:eastAsia="Times New Roman" w:hAnsi="Times New Roman" w:cs="Times New Roman"/>
          <w:color w:val="1A1A1A"/>
          <w:sz w:val="26"/>
          <w:szCs w:val="26"/>
          <w:lang w:eastAsia="ru-RU"/>
        </w:rPr>
        <w:t xml:space="preserve">рабочих дней обратиться с письменным заявлением в Комиссию, </w:t>
      </w:r>
      <w:r w:rsidR="004F266C">
        <w:rPr>
          <w:rFonts w:ascii="Times New Roman" w:eastAsia="Times New Roman" w:hAnsi="Times New Roman" w:cs="Times New Roman"/>
          <w:color w:val="1A1A1A"/>
          <w:sz w:val="26"/>
          <w:szCs w:val="26"/>
          <w:lang w:eastAsia="ru-RU"/>
        </w:rPr>
        <w:t xml:space="preserve">аргументировано </w:t>
      </w:r>
      <w:r w:rsidR="00D72C6C" w:rsidRPr="00D72C6C">
        <w:rPr>
          <w:rFonts w:ascii="Times New Roman" w:eastAsia="Times New Roman" w:hAnsi="Times New Roman" w:cs="Times New Roman"/>
          <w:color w:val="1A1A1A"/>
          <w:sz w:val="26"/>
          <w:szCs w:val="26"/>
          <w:lang w:eastAsia="ru-RU"/>
        </w:rPr>
        <w:t>изложив, с какими критериями оценки результатов его деятельности он не согласен.</w:t>
      </w:r>
    </w:p>
    <w:p w:rsidR="00D72C6C" w:rsidRPr="00D72C6C" w:rsidRDefault="00E64F8A" w:rsidP="00D72C6C">
      <w:pPr>
        <w:shd w:val="clear" w:color="auto" w:fill="FFFFFF"/>
        <w:jc w:val="both"/>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6</w:t>
      </w:r>
      <w:r w:rsidR="00D72C6C" w:rsidRPr="00D72C6C">
        <w:rPr>
          <w:rFonts w:ascii="Times New Roman" w:eastAsia="Times New Roman" w:hAnsi="Times New Roman" w:cs="Times New Roman"/>
          <w:color w:val="1A1A1A"/>
          <w:sz w:val="26"/>
          <w:szCs w:val="26"/>
          <w:lang w:eastAsia="ru-RU"/>
        </w:rPr>
        <w:t>. Комиссия обязана в течение двух рабочих дней рассмотреть заявление работника и дать письменное или устное (по желанию работника) разъяснение (обсуждение заносится в протокол заседания Комиссии).</w:t>
      </w:r>
    </w:p>
    <w:p w:rsidR="00D72C6C" w:rsidRPr="00D72C6C" w:rsidRDefault="00E64F8A" w:rsidP="00D72C6C">
      <w:pPr>
        <w:shd w:val="clear" w:color="auto" w:fill="FFFFFF"/>
        <w:jc w:val="both"/>
        <w:rPr>
          <w:rFonts w:ascii="Times New Roman" w:eastAsia="Times New Roman" w:hAnsi="Times New Roman" w:cs="Times New Roman"/>
          <w:color w:val="1A1A1A"/>
          <w:sz w:val="26"/>
          <w:szCs w:val="26"/>
          <w:lang w:eastAsia="ru-RU"/>
        </w:rPr>
      </w:pPr>
      <w:r>
        <w:rPr>
          <w:rFonts w:ascii="Times New Roman" w:eastAsia="Times New Roman" w:hAnsi="Times New Roman" w:cs="Times New Roman"/>
          <w:color w:val="1A1A1A"/>
          <w:sz w:val="26"/>
          <w:szCs w:val="26"/>
          <w:lang w:eastAsia="ru-RU"/>
        </w:rPr>
        <w:t>7</w:t>
      </w:r>
      <w:r w:rsidR="00D72C6C" w:rsidRPr="00D72C6C">
        <w:rPr>
          <w:rFonts w:ascii="Times New Roman" w:eastAsia="Times New Roman" w:hAnsi="Times New Roman" w:cs="Times New Roman"/>
          <w:color w:val="1A1A1A"/>
          <w:sz w:val="26"/>
          <w:szCs w:val="26"/>
          <w:lang w:eastAsia="ru-RU"/>
        </w:rPr>
        <w:t>. Сумма стимулирующих выплат (в рублях) является закрытой информацией и</w:t>
      </w:r>
    </w:p>
    <w:p w:rsidR="00D72C6C" w:rsidRPr="00D72C6C" w:rsidRDefault="00D72C6C" w:rsidP="00D72C6C">
      <w:pPr>
        <w:shd w:val="clear" w:color="auto" w:fill="FFFFFF"/>
        <w:jc w:val="both"/>
        <w:rPr>
          <w:rFonts w:ascii="Times New Roman" w:eastAsia="Times New Roman" w:hAnsi="Times New Roman" w:cs="Times New Roman"/>
          <w:color w:val="1A1A1A"/>
          <w:sz w:val="26"/>
          <w:szCs w:val="26"/>
          <w:lang w:eastAsia="ru-RU"/>
        </w:rPr>
      </w:pPr>
      <w:r w:rsidRPr="00D72C6C">
        <w:rPr>
          <w:rFonts w:ascii="Times New Roman" w:eastAsia="Times New Roman" w:hAnsi="Times New Roman" w:cs="Times New Roman"/>
          <w:color w:val="1A1A1A"/>
          <w:sz w:val="26"/>
          <w:szCs w:val="26"/>
          <w:lang w:eastAsia="ru-RU"/>
        </w:rPr>
        <w:t>предоставляется каждому сотруднику персонально.</w:t>
      </w:r>
    </w:p>
    <w:p w:rsidR="00D72C6C" w:rsidRPr="005B1B88" w:rsidRDefault="00D72C6C" w:rsidP="005B1B88">
      <w:pPr>
        <w:shd w:val="clear" w:color="auto" w:fill="FFFFFF"/>
        <w:ind w:firstLine="720"/>
        <w:jc w:val="both"/>
        <w:rPr>
          <w:rFonts w:ascii="Times New Roman" w:eastAsia="Times New Roman" w:hAnsi="Times New Roman" w:cs="Times New Roman"/>
          <w:color w:val="000000"/>
          <w:spacing w:val="-7"/>
          <w:sz w:val="26"/>
          <w:szCs w:val="26"/>
        </w:rPr>
      </w:pPr>
    </w:p>
    <w:p w:rsidR="005B1B88" w:rsidRPr="007C7AD8" w:rsidRDefault="004F266C" w:rsidP="005B1B88">
      <w:pPr>
        <w:shd w:val="clear" w:color="auto" w:fill="FFFFFF"/>
        <w:ind w:firstLine="720"/>
        <w:jc w:val="center"/>
        <w:rPr>
          <w:rFonts w:ascii="Times New Roman" w:hAnsi="Times New Roman" w:cs="Times New Roman"/>
          <w:sz w:val="28"/>
          <w:szCs w:val="28"/>
        </w:rPr>
      </w:pPr>
      <w:r w:rsidRPr="007C7AD8">
        <w:rPr>
          <w:rFonts w:ascii="Times New Roman" w:hAnsi="Times New Roman" w:cs="Times New Roman"/>
          <w:sz w:val="28"/>
          <w:szCs w:val="28"/>
        </w:rPr>
        <w:t>Порядок работы комиссии</w:t>
      </w:r>
    </w:p>
    <w:p w:rsidR="007C7AD8" w:rsidRDefault="007C7AD8" w:rsidP="005B1B88">
      <w:pPr>
        <w:shd w:val="clear" w:color="auto" w:fill="FFFFFF"/>
        <w:ind w:firstLine="720"/>
        <w:jc w:val="center"/>
        <w:rPr>
          <w:rFonts w:ascii="Times New Roman" w:hAnsi="Times New Roman" w:cs="Times New Roman"/>
          <w:sz w:val="26"/>
          <w:szCs w:val="26"/>
        </w:rPr>
      </w:pPr>
    </w:p>
    <w:p w:rsidR="005B1B88" w:rsidRDefault="005B1B88" w:rsidP="00F054AC">
      <w:pPr>
        <w:shd w:val="clear" w:color="auto" w:fill="FFFFFF"/>
        <w:jc w:val="both"/>
        <w:rPr>
          <w:rFonts w:ascii="Times New Roman" w:hAnsi="Times New Roman" w:cs="Times New Roman"/>
          <w:sz w:val="26"/>
          <w:szCs w:val="26"/>
        </w:rPr>
      </w:pPr>
      <w:r>
        <w:rPr>
          <w:rFonts w:ascii="Times New Roman" w:hAnsi="Times New Roman" w:cs="Times New Roman"/>
          <w:sz w:val="26"/>
          <w:szCs w:val="26"/>
        </w:rPr>
        <w:t>1. В состав комиссии по распределению выплат стимулирующего характера включаются представители:</w:t>
      </w:r>
    </w:p>
    <w:p w:rsidR="005B1B88" w:rsidRDefault="005B1B88" w:rsidP="00F054AC">
      <w:pPr>
        <w:shd w:val="clear" w:color="auto" w:fill="FFFFFF"/>
        <w:jc w:val="both"/>
        <w:rPr>
          <w:rFonts w:ascii="Times New Roman" w:hAnsi="Times New Roman" w:cs="Times New Roman"/>
          <w:sz w:val="26"/>
          <w:szCs w:val="26"/>
        </w:rPr>
      </w:pPr>
      <w:r>
        <w:rPr>
          <w:rFonts w:ascii="Times New Roman" w:hAnsi="Times New Roman" w:cs="Times New Roman"/>
          <w:sz w:val="26"/>
          <w:szCs w:val="26"/>
        </w:rPr>
        <w:t>- администрации Учреждения;</w:t>
      </w:r>
    </w:p>
    <w:p w:rsidR="005B1B88" w:rsidRDefault="005B1B88" w:rsidP="00F054AC">
      <w:pPr>
        <w:shd w:val="clear" w:color="auto" w:fill="FFFFFF"/>
        <w:jc w:val="both"/>
        <w:rPr>
          <w:rFonts w:ascii="Times New Roman" w:hAnsi="Times New Roman" w:cs="Times New Roman"/>
          <w:sz w:val="26"/>
          <w:szCs w:val="26"/>
        </w:rPr>
      </w:pPr>
      <w:r>
        <w:rPr>
          <w:rFonts w:ascii="Times New Roman" w:hAnsi="Times New Roman" w:cs="Times New Roman"/>
          <w:sz w:val="26"/>
          <w:szCs w:val="26"/>
        </w:rPr>
        <w:t>- профсоюзного комитета;</w:t>
      </w:r>
    </w:p>
    <w:p w:rsidR="005B1B88" w:rsidRDefault="005B1B88" w:rsidP="00F054AC">
      <w:pPr>
        <w:shd w:val="clear" w:color="auto" w:fill="FFFFFF"/>
        <w:jc w:val="both"/>
        <w:rPr>
          <w:rFonts w:ascii="Times New Roman" w:hAnsi="Times New Roman" w:cs="Times New Roman"/>
          <w:sz w:val="26"/>
          <w:szCs w:val="26"/>
        </w:rPr>
      </w:pPr>
      <w:r>
        <w:rPr>
          <w:rFonts w:ascii="Times New Roman" w:hAnsi="Times New Roman" w:cs="Times New Roman"/>
          <w:sz w:val="26"/>
          <w:szCs w:val="26"/>
        </w:rPr>
        <w:t>- трудового коллектива.</w:t>
      </w:r>
    </w:p>
    <w:p w:rsidR="005B1B88" w:rsidRDefault="005B1B88" w:rsidP="00F054AC">
      <w:pPr>
        <w:shd w:val="clear" w:color="auto" w:fill="FFFFFF"/>
        <w:jc w:val="both"/>
        <w:rPr>
          <w:rFonts w:ascii="Times New Roman" w:hAnsi="Times New Roman" w:cs="Times New Roman"/>
          <w:sz w:val="26"/>
          <w:szCs w:val="26"/>
        </w:rPr>
      </w:pPr>
      <w:r>
        <w:rPr>
          <w:rFonts w:ascii="Times New Roman" w:hAnsi="Times New Roman" w:cs="Times New Roman"/>
          <w:sz w:val="26"/>
          <w:szCs w:val="26"/>
        </w:rPr>
        <w:t>2. Персональный состав Комиссии (нечетное число) утверждается решением общего собрания трудового коллектива Учреждения на текущий год. На основании решения трудового коллектива директор Учреждения издает приказ «О составе комиссии по распределению выплат стимулирующего характера».</w:t>
      </w:r>
    </w:p>
    <w:p w:rsidR="00F054AC" w:rsidRPr="005B1B88" w:rsidRDefault="00F054AC" w:rsidP="00F054AC">
      <w:pPr>
        <w:shd w:val="clear" w:color="auto" w:fill="FFFFFF"/>
        <w:jc w:val="both"/>
        <w:rPr>
          <w:rFonts w:ascii="Times New Roman" w:hAnsi="Times New Roman" w:cs="Times New Roman"/>
          <w:sz w:val="26"/>
          <w:szCs w:val="26"/>
        </w:rPr>
      </w:pPr>
      <w:r>
        <w:rPr>
          <w:rFonts w:ascii="Times New Roman" w:hAnsi="Times New Roman" w:cs="Times New Roman"/>
          <w:sz w:val="26"/>
          <w:szCs w:val="26"/>
        </w:rPr>
        <w:t>3. Председателя и секретаря Комиссии члены Комиссии избирают на первом заседании.</w:t>
      </w:r>
    </w:p>
    <w:p w:rsidR="005B1B88" w:rsidRDefault="00F054AC" w:rsidP="00F054AC">
      <w:pPr>
        <w:shd w:val="clear" w:color="auto" w:fill="FFFFFF"/>
        <w:jc w:val="both"/>
        <w:rPr>
          <w:rFonts w:ascii="Times New Roman" w:hAnsi="Times New Roman" w:cs="Times New Roman"/>
          <w:sz w:val="26"/>
          <w:szCs w:val="26"/>
        </w:rPr>
      </w:pPr>
      <w:r>
        <w:rPr>
          <w:rFonts w:ascii="Times New Roman" w:hAnsi="Times New Roman" w:cs="Times New Roman"/>
          <w:sz w:val="26"/>
          <w:szCs w:val="26"/>
        </w:rPr>
        <w:t>4</w:t>
      </w:r>
      <w:r w:rsidR="005B1B88">
        <w:rPr>
          <w:rFonts w:ascii="Times New Roman" w:hAnsi="Times New Roman" w:cs="Times New Roman"/>
          <w:sz w:val="26"/>
          <w:szCs w:val="26"/>
        </w:rPr>
        <w:t>.</w:t>
      </w:r>
      <w:r w:rsidR="004F266C" w:rsidRPr="005B1B88">
        <w:rPr>
          <w:rFonts w:ascii="Times New Roman" w:hAnsi="Times New Roman" w:cs="Times New Roman"/>
          <w:sz w:val="26"/>
          <w:szCs w:val="26"/>
        </w:rPr>
        <w:t xml:space="preserve">Организационной формой работы Комиссии являются заседания. </w:t>
      </w:r>
    </w:p>
    <w:p w:rsidR="005B1B88" w:rsidRDefault="00F054AC"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5</w:t>
      </w:r>
      <w:r w:rsidR="004F266C" w:rsidRPr="005B1B88">
        <w:rPr>
          <w:rFonts w:ascii="Times New Roman" w:hAnsi="Times New Roman" w:cs="Times New Roman"/>
          <w:sz w:val="26"/>
          <w:szCs w:val="26"/>
        </w:rPr>
        <w:t xml:space="preserve">. Заседания Комиссии проводятся ежемесячно до </w:t>
      </w:r>
      <w:r w:rsidR="005B1B88">
        <w:rPr>
          <w:rFonts w:ascii="Times New Roman" w:hAnsi="Times New Roman" w:cs="Times New Roman"/>
          <w:sz w:val="26"/>
          <w:szCs w:val="26"/>
        </w:rPr>
        <w:t>2</w:t>
      </w:r>
      <w:r w:rsidR="004F266C" w:rsidRPr="005B1B88">
        <w:rPr>
          <w:rFonts w:ascii="Times New Roman" w:hAnsi="Times New Roman" w:cs="Times New Roman"/>
          <w:sz w:val="26"/>
          <w:szCs w:val="26"/>
        </w:rPr>
        <w:t xml:space="preserve">5 числа. При необходимости Комиссия может собираться дополнительно. </w:t>
      </w:r>
    </w:p>
    <w:p w:rsidR="005B1B88" w:rsidRDefault="00F054AC"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6</w:t>
      </w:r>
      <w:r w:rsidR="004F266C" w:rsidRPr="005B1B88">
        <w:rPr>
          <w:rFonts w:ascii="Times New Roman" w:hAnsi="Times New Roman" w:cs="Times New Roman"/>
          <w:sz w:val="26"/>
          <w:szCs w:val="26"/>
        </w:rPr>
        <w:t xml:space="preserve">. Заседания Комиссии назначает и ведет председатель, а в его отсутствие – заместитель председателя. Подготовку и организацию заседаний Комиссии осуществляет секретарь. </w:t>
      </w:r>
    </w:p>
    <w:p w:rsidR="005B1B88" w:rsidRDefault="00F054AC"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7</w:t>
      </w:r>
      <w:r w:rsidR="004F266C" w:rsidRPr="005B1B88">
        <w:rPr>
          <w:rFonts w:ascii="Times New Roman" w:hAnsi="Times New Roman" w:cs="Times New Roman"/>
          <w:sz w:val="26"/>
          <w:szCs w:val="26"/>
        </w:rPr>
        <w:t xml:space="preserve">. Заседание Комиссии является правомочным при наличии на нем не менее половины от общего числа членов Комиссии. </w:t>
      </w:r>
    </w:p>
    <w:p w:rsidR="005B1B88" w:rsidRDefault="00F054AC"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8</w:t>
      </w:r>
      <w:r w:rsidR="004F266C" w:rsidRPr="005B1B88">
        <w:rPr>
          <w:rFonts w:ascii="Times New Roman" w:hAnsi="Times New Roman" w:cs="Times New Roman"/>
          <w:sz w:val="26"/>
          <w:szCs w:val="26"/>
        </w:rPr>
        <w:t xml:space="preserve">. Каждый член Комиссии имеет один голос. </w:t>
      </w:r>
    </w:p>
    <w:p w:rsidR="005B1B88" w:rsidRDefault="00F054AC"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9</w:t>
      </w:r>
      <w:r w:rsidR="004F266C" w:rsidRPr="005B1B88">
        <w:rPr>
          <w:rFonts w:ascii="Times New Roman" w:hAnsi="Times New Roman" w:cs="Times New Roman"/>
          <w:sz w:val="26"/>
          <w:szCs w:val="26"/>
        </w:rPr>
        <w:t xml:space="preserve">. Решения Комиссии принимаются на основе открытого голосования путем подсчета простого большинства голосов от общего числа присутствующих. </w:t>
      </w:r>
    </w:p>
    <w:p w:rsidR="005B1B88" w:rsidRDefault="00F054AC"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10</w:t>
      </w:r>
      <w:r w:rsidR="004F266C" w:rsidRPr="005B1B88">
        <w:rPr>
          <w:rFonts w:ascii="Times New Roman" w:hAnsi="Times New Roman" w:cs="Times New Roman"/>
          <w:sz w:val="26"/>
          <w:szCs w:val="26"/>
        </w:rPr>
        <w:t xml:space="preserve">. В случае равенства голосов голос председателя является решающим. </w:t>
      </w:r>
    </w:p>
    <w:p w:rsidR="005B1B88" w:rsidRDefault="00F054AC"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11</w:t>
      </w:r>
      <w:r w:rsidR="004F266C" w:rsidRPr="005B1B88">
        <w:rPr>
          <w:rFonts w:ascii="Times New Roman" w:hAnsi="Times New Roman" w:cs="Times New Roman"/>
          <w:sz w:val="26"/>
          <w:szCs w:val="26"/>
        </w:rPr>
        <w:t xml:space="preserve">. Результаты работы Комиссии оформляются протоколом. Протокол заседания и принятые решения подписываются председателем и членами Комиссии. </w:t>
      </w:r>
    </w:p>
    <w:p w:rsidR="005B1B88" w:rsidRDefault="00F054AC"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12</w:t>
      </w:r>
      <w:r w:rsidR="004F266C" w:rsidRPr="005B1B88">
        <w:rPr>
          <w:rFonts w:ascii="Times New Roman" w:hAnsi="Times New Roman" w:cs="Times New Roman"/>
          <w:sz w:val="26"/>
          <w:szCs w:val="26"/>
        </w:rPr>
        <w:t xml:space="preserve">. Работники передают в Комиссию секретарю, заполненные оценочные листы, содержащие самооценку показателей результативности за своей подписью и датой, с приложением документов, подтверждающих и уточняющих их деятельность не позднее </w:t>
      </w:r>
      <w:r w:rsidR="005B1B88">
        <w:rPr>
          <w:rFonts w:ascii="Times New Roman" w:hAnsi="Times New Roman" w:cs="Times New Roman"/>
          <w:sz w:val="26"/>
          <w:szCs w:val="26"/>
        </w:rPr>
        <w:t>2</w:t>
      </w:r>
      <w:r>
        <w:rPr>
          <w:rFonts w:ascii="Times New Roman" w:hAnsi="Times New Roman" w:cs="Times New Roman"/>
          <w:sz w:val="26"/>
          <w:szCs w:val="26"/>
        </w:rPr>
        <w:t>4</w:t>
      </w:r>
      <w:r w:rsidR="004F266C" w:rsidRPr="005B1B88">
        <w:rPr>
          <w:rFonts w:ascii="Times New Roman" w:hAnsi="Times New Roman" w:cs="Times New Roman"/>
          <w:sz w:val="26"/>
          <w:szCs w:val="26"/>
        </w:rPr>
        <w:t xml:space="preserve"> числа месяца, следующего </w:t>
      </w:r>
      <w:proofErr w:type="gramStart"/>
      <w:r w:rsidR="004F266C" w:rsidRPr="005B1B88">
        <w:rPr>
          <w:rFonts w:ascii="Times New Roman" w:hAnsi="Times New Roman" w:cs="Times New Roman"/>
          <w:sz w:val="26"/>
          <w:szCs w:val="26"/>
        </w:rPr>
        <w:t>за</w:t>
      </w:r>
      <w:proofErr w:type="gramEnd"/>
      <w:r w:rsidR="004F266C" w:rsidRPr="005B1B88">
        <w:rPr>
          <w:rFonts w:ascii="Times New Roman" w:hAnsi="Times New Roman" w:cs="Times New Roman"/>
          <w:sz w:val="26"/>
          <w:szCs w:val="26"/>
        </w:rPr>
        <w:t xml:space="preserve"> отчетным. </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t>1</w:t>
      </w:r>
      <w:r w:rsidR="00F054AC">
        <w:rPr>
          <w:rFonts w:ascii="Times New Roman" w:hAnsi="Times New Roman" w:cs="Times New Roman"/>
          <w:sz w:val="26"/>
          <w:szCs w:val="26"/>
        </w:rPr>
        <w:t>3</w:t>
      </w:r>
      <w:r w:rsidRPr="005B1B88">
        <w:rPr>
          <w:rFonts w:ascii="Times New Roman" w:hAnsi="Times New Roman" w:cs="Times New Roman"/>
          <w:sz w:val="26"/>
          <w:szCs w:val="26"/>
        </w:rPr>
        <w:t xml:space="preserve">. При оценке профессиональных достижений Комиссия на своем заседании на основе представленных материалов и оценочных листов: </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lastRenderedPageBreak/>
        <w:sym w:font="Symbol" w:char="F02D"/>
      </w:r>
      <w:r w:rsidRPr="005B1B88">
        <w:rPr>
          <w:rFonts w:ascii="Times New Roman" w:hAnsi="Times New Roman" w:cs="Times New Roman"/>
          <w:sz w:val="26"/>
          <w:szCs w:val="26"/>
        </w:rPr>
        <w:t xml:space="preserve"> выявляет соответствие данных по показателям в каждом оценочном листе шкале оценивания критерия по ним; </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sym w:font="Symbol" w:char="F02D"/>
      </w:r>
      <w:r w:rsidRPr="005B1B88">
        <w:rPr>
          <w:rFonts w:ascii="Times New Roman" w:hAnsi="Times New Roman" w:cs="Times New Roman"/>
          <w:sz w:val="26"/>
          <w:szCs w:val="26"/>
        </w:rPr>
        <w:t xml:space="preserve"> проводит оценку обоснованности самооценки деятельности работника на основании </w:t>
      </w:r>
      <w:proofErr w:type="gramStart"/>
      <w:r w:rsidRPr="005B1B88">
        <w:rPr>
          <w:rFonts w:ascii="Times New Roman" w:hAnsi="Times New Roman" w:cs="Times New Roman"/>
          <w:sz w:val="26"/>
          <w:szCs w:val="26"/>
        </w:rPr>
        <w:t>представленных</w:t>
      </w:r>
      <w:proofErr w:type="gramEnd"/>
      <w:r w:rsidRPr="005B1B88">
        <w:rPr>
          <w:rFonts w:ascii="Times New Roman" w:hAnsi="Times New Roman" w:cs="Times New Roman"/>
          <w:sz w:val="26"/>
          <w:szCs w:val="26"/>
        </w:rPr>
        <w:t xml:space="preserve"> им</w:t>
      </w:r>
      <w:r w:rsidR="00F054AC">
        <w:rPr>
          <w:rFonts w:ascii="Times New Roman" w:hAnsi="Times New Roman" w:cs="Times New Roman"/>
          <w:sz w:val="26"/>
          <w:szCs w:val="26"/>
        </w:rPr>
        <w:t>,</w:t>
      </w:r>
      <w:r w:rsidRPr="005B1B88">
        <w:rPr>
          <w:rFonts w:ascii="Times New Roman" w:hAnsi="Times New Roman" w:cs="Times New Roman"/>
          <w:sz w:val="26"/>
          <w:szCs w:val="26"/>
        </w:rPr>
        <w:t xml:space="preserve"> подтверждающи</w:t>
      </w:r>
      <w:r w:rsidR="00F054AC">
        <w:rPr>
          <w:rFonts w:ascii="Times New Roman" w:hAnsi="Times New Roman" w:cs="Times New Roman"/>
          <w:sz w:val="26"/>
          <w:szCs w:val="26"/>
        </w:rPr>
        <w:t>х</w:t>
      </w:r>
      <w:r w:rsidRPr="005B1B88">
        <w:rPr>
          <w:rFonts w:ascii="Times New Roman" w:hAnsi="Times New Roman" w:cs="Times New Roman"/>
          <w:sz w:val="26"/>
          <w:szCs w:val="26"/>
        </w:rPr>
        <w:t xml:space="preserve"> документы;</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t xml:space="preserve"> </w:t>
      </w:r>
      <w:r w:rsidRPr="005B1B88">
        <w:rPr>
          <w:rFonts w:ascii="Times New Roman" w:hAnsi="Times New Roman" w:cs="Times New Roman"/>
          <w:sz w:val="26"/>
          <w:szCs w:val="26"/>
        </w:rPr>
        <w:sym w:font="Symbol" w:char="F02D"/>
      </w:r>
      <w:r w:rsidRPr="005B1B88">
        <w:rPr>
          <w:rFonts w:ascii="Times New Roman" w:hAnsi="Times New Roman" w:cs="Times New Roman"/>
          <w:sz w:val="26"/>
          <w:szCs w:val="26"/>
        </w:rPr>
        <w:t xml:space="preserve"> имеет право изменить балльную оценку работника, пред</w:t>
      </w:r>
      <w:r w:rsidR="00F054AC">
        <w:rPr>
          <w:rFonts w:ascii="Times New Roman" w:hAnsi="Times New Roman" w:cs="Times New Roman"/>
          <w:sz w:val="26"/>
          <w:szCs w:val="26"/>
        </w:rPr>
        <w:t>ставленную им в оценочном листе</w:t>
      </w:r>
      <w:r w:rsidRPr="005B1B88">
        <w:rPr>
          <w:rFonts w:ascii="Times New Roman" w:hAnsi="Times New Roman" w:cs="Times New Roman"/>
          <w:sz w:val="26"/>
          <w:szCs w:val="26"/>
        </w:rPr>
        <w:t xml:space="preserve"> в сторону понижения в случаях отсутствия надлежащего подтверждения или повышения и вносить коррективы в оценочные листы; </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sym w:font="Symbol" w:char="F02D"/>
      </w:r>
      <w:r w:rsidRPr="005B1B88">
        <w:rPr>
          <w:rFonts w:ascii="Times New Roman" w:hAnsi="Times New Roman" w:cs="Times New Roman"/>
          <w:sz w:val="26"/>
          <w:szCs w:val="26"/>
        </w:rPr>
        <w:t xml:space="preserve"> </w:t>
      </w:r>
      <w:proofErr w:type="gramStart"/>
      <w:r w:rsidRPr="005B1B88">
        <w:rPr>
          <w:rFonts w:ascii="Times New Roman" w:hAnsi="Times New Roman" w:cs="Times New Roman"/>
          <w:sz w:val="26"/>
          <w:szCs w:val="26"/>
        </w:rPr>
        <w:t xml:space="preserve">проводит итоговую оценку эффективности и качества профессиональной деятельности работника за отчетный период в баллах в соответствии с критериями; </w:t>
      </w:r>
      <w:r w:rsidRPr="005B1B88">
        <w:rPr>
          <w:rFonts w:ascii="Times New Roman" w:hAnsi="Times New Roman" w:cs="Times New Roman"/>
          <w:sz w:val="26"/>
          <w:szCs w:val="26"/>
        </w:rPr>
        <w:sym w:font="Symbol" w:char="F02D"/>
      </w:r>
      <w:r w:rsidRPr="005B1B88">
        <w:rPr>
          <w:rFonts w:ascii="Times New Roman" w:hAnsi="Times New Roman" w:cs="Times New Roman"/>
          <w:sz w:val="26"/>
          <w:szCs w:val="26"/>
        </w:rPr>
        <w:t xml:space="preserve"> при возникновении прямой или косвенной личной заинтересованности члена </w:t>
      </w:r>
      <w:r w:rsidR="00E64F8A">
        <w:rPr>
          <w:rFonts w:ascii="Times New Roman" w:hAnsi="Times New Roman" w:cs="Times New Roman"/>
          <w:sz w:val="26"/>
          <w:szCs w:val="26"/>
        </w:rPr>
        <w:t>К</w:t>
      </w:r>
      <w:r w:rsidRPr="005B1B88">
        <w:rPr>
          <w:rFonts w:ascii="Times New Roman" w:hAnsi="Times New Roman" w:cs="Times New Roman"/>
          <w:sz w:val="26"/>
          <w:szCs w:val="26"/>
        </w:rPr>
        <w:t>омиссии, которая может привести к конфликту интересов при рассмотрении вопроса, включенного в повестку заседания Комиссии, он заявляет об этом до начала заседания в письменной форме.</w:t>
      </w:r>
      <w:proofErr w:type="gramEnd"/>
      <w:r w:rsidRPr="005B1B88">
        <w:rPr>
          <w:rFonts w:ascii="Times New Roman" w:hAnsi="Times New Roman" w:cs="Times New Roman"/>
          <w:sz w:val="26"/>
          <w:szCs w:val="26"/>
        </w:rPr>
        <w:t xml:space="preserve"> Соответствующий член Комиссии не принимает участие в рассмотрении указанного вопроса;</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t xml:space="preserve"> </w:t>
      </w:r>
      <w:r w:rsidRPr="005B1B88">
        <w:rPr>
          <w:rFonts w:ascii="Times New Roman" w:hAnsi="Times New Roman" w:cs="Times New Roman"/>
          <w:sz w:val="26"/>
          <w:szCs w:val="26"/>
        </w:rPr>
        <w:sym w:font="Symbol" w:char="F02D"/>
      </w:r>
      <w:r w:rsidRPr="005B1B88">
        <w:rPr>
          <w:rFonts w:ascii="Times New Roman" w:hAnsi="Times New Roman" w:cs="Times New Roman"/>
          <w:sz w:val="26"/>
          <w:szCs w:val="26"/>
        </w:rPr>
        <w:t xml:space="preserve"> члены Комиссии не имеют право голоса относительно установления </w:t>
      </w:r>
      <w:proofErr w:type="gramStart"/>
      <w:r w:rsidRPr="005B1B88">
        <w:rPr>
          <w:rFonts w:ascii="Times New Roman" w:hAnsi="Times New Roman" w:cs="Times New Roman"/>
          <w:sz w:val="26"/>
          <w:szCs w:val="26"/>
        </w:rPr>
        <w:t>своих</w:t>
      </w:r>
      <w:proofErr w:type="gramEnd"/>
      <w:r w:rsidRPr="005B1B88">
        <w:rPr>
          <w:rFonts w:ascii="Times New Roman" w:hAnsi="Times New Roman" w:cs="Times New Roman"/>
          <w:sz w:val="26"/>
          <w:szCs w:val="26"/>
        </w:rPr>
        <w:t xml:space="preserve"> стимулирующих. </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t>1</w:t>
      </w:r>
      <w:r w:rsidR="00F054AC">
        <w:rPr>
          <w:rFonts w:ascii="Times New Roman" w:hAnsi="Times New Roman" w:cs="Times New Roman"/>
          <w:sz w:val="26"/>
          <w:szCs w:val="26"/>
        </w:rPr>
        <w:t>4</w:t>
      </w:r>
      <w:r w:rsidRPr="005B1B88">
        <w:rPr>
          <w:rFonts w:ascii="Times New Roman" w:hAnsi="Times New Roman" w:cs="Times New Roman"/>
          <w:sz w:val="26"/>
          <w:szCs w:val="26"/>
        </w:rPr>
        <w:t xml:space="preserve">. Оценочный лист работника, с итоговым баллом, подписывается председателем и </w:t>
      </w:r>
      <w:r w:rsidR="005B1B88">
        <w:rPr>
          <w:rFonts w:ascii="Times New Roman" w:hAnsi="Times New Roman" w:cs="Times New Roman"/>
          <w:sz w:val="26"/>
          <w:szCs w:val="26"/>
        </w:rPr>
        <w:t>членами</w:t>
      </w:r>
      <w:r w:rsidRPr="005B1B88">
        <w:rPr>
          <w:rFonts w:ascii="Times New Roman" w:hAnsi="Times New Roman" w:cs="Times New Roman"/>
          <w:sz w:val="26"/>
          <w:szCs w:val="26"/>
        </w:rPr>
        <w:t xml:space="preserve"> Комиссии и в течение </w:t>
      </w:r>
      <w:r w:rsidR="005B1B88">
        <w:rPr>
          <w:rFonts w:ascii="Times New Roman" w:hAnsi="Times New Roman" w:cs="Times New Roman"/>
          <w:sz w:val="26"/>
          <w:szCs w:val="26"/>
        </w:rPr>
        <w:t>3</w:t>
      </w:r>
      <w:r w:rsidRPr="005B1B88">
        <w:rPr>
          <w:rFonts w:ascii="Times New Roman" w:hAnsi="Times New Roman" w:cs="Times New Roman"/>
          <w:sz w:val="26"/>
          <w:szCs w:val="26"/>
        </w:rPr>
        <w:t xml:space="preserve"> рабочих дней доводится для ознакомления под роспись работнику (дата ознакомления и подпись). Работники </w:t>
      </w:r>
      <w:r w:rsidR="005B1B88">
        <w:rPr>
          <w:rFonts w:ascii="Times New Roman" w:hAnsi="Times New Roman" w:cs="Times New Roman"/>
          <w:sz w:val="26"/>
          <w:szCs w:val="26"/>
        </w:rPr>
        <w:t>Учреждения</w:t>
      </w:r>
      <w:r w:rsidRPr="005B1B88">
        <w:rPr>
          <w:rFonts w:ascii="Times New Roman" w:hAnsi="Times New Roman" w:cs="Times New Roman"/>
          <w:sz w:val="26"/>
          <w:szCs w:val="26"/>
        </w:rPr>
        <w:t xml:space="preserve"> вправе ознаком</w:t>
      </w:r>
      <w:r w:rsidR="005B1B88">
        <w:rPr>
          <w:rFonts w:ascii="Times New Roman" w:hAnsi="Times New Roman" w:cs="Times New Roman"/>
          <w:sz w:val="26"/>
          <w:szCs w:val="26"/>
        </w:rPr>
        <w:t>и</w:t>
      </w:r>
      <w:r w:rsidRPr="005B1B88">
        <w:rPr>
          <w:rFonts w:ascii="Times New Roman" w:hAnsi="Times New Roman" w:cs="Times New Roman"/>
          <w:sz w:val="26"/>
          <w:szCs w:val="26"/>
        </w:rPr>
        <w:t>т</w:t>
      </w:r>
      <w:r w:rsidR="005B1B88">
        <w:rPr>
          <w:rFonts w:ascii="Times New Roman" w:hAnsi="Times New Roman" w:cs="Times New Roman"/>
          <w:sz w:val="26"/>
          <w:szCs w:val="26"/>
        </w:rPr>
        <w:t>ь</w:t>
      </w:r>
      <w:r w:rsidRPr="005B1B88">
        <w:rPr>
          <w:rFonts w:ascii="Times New Roman" w:hAnsi="Times New Roman" w:cs="Times New Roman"/>
          <w:sz w:val="26"/>
          <w:szCs w:val="26"/>
        </w:rPr>
        <w:t>ся с данными оценки собственно</w:t>
      </w:r>
      <w:r w:rsidR="005B1B88">
        <w:rPr>
          <w:rFonts w:ascii="Times New Roman" w:hAnsi="Times New Roman" w:cs="Times New Roman"/>
          <w:sz w:val="26"/>
          <w:szCs w:val="26"/>
        </w:rPr>
        <w:t>й профессиональной деятельности.</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t>1</w:t>
      </w:r>
      <w:r w:rsidR="00F054AC">
        <w:rPr>
          <w:rFonts w:ascii="Times New Roman" w:hAnsi="Times New Roman" w:cs="Times New Roman"/>
          <w:sz w:val="26"/>
          <w:szCs w:val="26"/>
        </w:rPr>
        <w:t>5</w:t>
      </w:r>
      <w:r w:rsidRPr="005B1B88">
        <w:rPr>
          <w:rFonts w:ascii="Times New Roman" w:hAnsi="Times New Roman" w:cs="Times New Roman"/>
          <w:sz w:val="26"/>
          <w:szCs w:val="26"/>
        </w:rPr>
        <w:t xml:space="preserve">. На основании решения Комиссии директором </w:t>
      </w:r>
      <w:r w:rsidR="005B1B88">
        <w:rPr>
          <w:rFonts w:ascii="Times New Roman" w:hAnsi="Times New Roman" w:cs="Times New Roman"/>
          <w:sz w:val="26"/>
          <w:szCs w:val="26"/>
        </w:rPr>
        <w:t xml:space="preserve">Учреждения </w:t>
      </w:r>
      <w:r w:rsidRPr="005B1B88">
        <w:rPr>
          <w:rFonts w:ascii="Times New Roman" w:hAnsi="Times New Roman" w:cs="Times New Roman"/>
          <w:sz w:val="26"/>
          <w:szCs w:val="26"/>
        </w:rPr>
        <w:t xml:space="preserve">издается соответствующий приказ об установлении размера стимулирующих выплат, персонально каждому работнику </w:t>
      </w:r>
      <w:r w:rsidR="00F054AC">
        <w:rPr>
          <w:rFonts w:ascii="Times New Roman" w:hAnsi="Times New Roman" w:cs="Times New Roman"/>
          <w:sz w:val="26"/>
          <w:szCs w:val="26"/>
        </w:rPr>
        <w:t>Учреждения</w:t>
      </w:r>
      <w:r w:rsidRPr="005B1B88">
        <w:rPr>
          <w:rFonts w:ascii="Times New Roman" w:hAnsi="Times New Roman" w:cs="Times New Roman"/>
          <w:sz w:val="26"/>
          <w:szCs w:val="26"/>
        </w:rPr>
        <w:t xml:space="preserve"> с указанием суммы выплат и количества баллов, который является основанием для начисления стимулирующих выплат работникам </w:t>
      </w:r>
      <w:r w:rsidR="00F054AC">
        <w:rPr>
          <w:rFonts w:ascii="Times New Roman" w:hAnsi="Times New Roman" w:cs="Times New Roman"/>
          <w:sz w:val="26"/>
          <w:szCs w:val="26"/>
        </w:rPr>
        <w:t>Учреждения</w:t>
      </w:r>
      <w:r w:rsidRPr="005B1B88">
        <w:rPr>
          <w:rFonts w:ascii="Times New Roman" w:hAnsi="Times New Roman" w:cs="Times New Roman"/>
          <w:sz w:val="26"/>
          <w:szCs w:val="26"/>
        </w:rPr>
        <w:t xml:space="preserve">. </w:t>
      </w:r>
    </w:p>
    <w:p w:rsidR="005B1B88" w:rsidRDefault="004F266C" w:rsidP="005B1B88">
      <w:pPr>
        <w:shd w:val="clear" w:color="auto" w:fill="FFFFFF"/>
        <w:jc w:val="both"/>
        <w:rPr>
          <w:rFonts w:ascii="Times New Roman" w:hAnsi="Times New Roman" w:cs="Times New Roman"/>
          <w:sz w:val="26"/>
          <w:szCs w:val="26"/>
        </w:rPr>
      </w:pPr>
      <w:r w:rsidRPr="005B1B88">
        <w:rPr>
          <w:rFonts w:ascii="Times New Roman" w:hAnsi="Times New Roman" w:cs="Times New Roman"/>
          <w:sz w:val="26"/>
          <w:szCs w:val="26"/>
        </w:rPr>
        <w:t xml:space="preserve">Директор направляет в бухгалтерию приказ для начисления в сроки, установленные для сдачи документов по начислению заработной платы за текущий месяц. </w:t>
      </w:r>
    </w:p>
    <w:p w:rsidR="00E64F8A" w:rsidRPr="007C7AD8" w:rsidRDefault="00E64F8A" w:rsidP="00E64F8A">
      <w:pPr>
        <w:shd w:val="clear" w:color="auto" w:fill="FFFFFF"/>
        <w:jc w:val="center"/>
        <w:rPr>
          <w:rFonts w:ascii="Times New Roman" w:hAnsi="Times New Roman" w:cs="Times New Roman"/>
          <w:sz w:val="28"/>
          <w:szCs w:val="28"/>
        </w:rPr>
      </w:pPr>
      <w:r w:rsidRPr="007C7AD8">
        <w:rPr>
          <w:rFonts w:ascii="Times New Roman" w:hAnsi="Times New Roman" w:cs="Times New Roman"/>
          <w:sz w:val="28"/>
          <w:szCs w:val="28"/>
        </w:rPr>
        <w:t>Делопроизводство</w:t>
      </w:r>
    </w:p>
    <w:p w:rsidR="0052529C" w:rsidRDefault="0052529C" w:rsidP="00E64F8A">
      <w:pPr>
        <w:shd w:val="clear" w:color="auto" w:fill="FFFFFF"/>
        <w:jc w:val="center"/>
        <w:rPr>
          <w:rFonts w:ascii="Times New Roman" w:hAnsi="Times New Roman" w:cs="Times New Roman"/>
          <w:sz w:val="26"/>
          <w:szCs w:val="26"/>
        </w:rPr>
      </w:pPr>
    </w:p>
    <w:p w:rsidR="00E64F8A" w:rsidRDefault="00E64F8A"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t>1.</w:t>
      </w:r>
      <w:r w:rsidRPr="00E64F8A">
        <w:rPr>
          <w:rFonts w:ascii="Times New Roman" w:hAnsi="Times New Roman" w:cs="Times New Roman"/>
          <w:sz w:val="26"/>
          <w:szCs w:val="26"/>
        </w:rPr>
        <w:t xml:space="preserve">Решения комиссии, принятые в установленном порядке оформляются протоколом. </w:t>
      </w:r>
      <w:r>
        <w:rPr>
          <w:rFonts w:ascii="Times New Roman" w:hAnsi="Times New Roman" w:cs="Times New Roman"/>
          <w:sz w:val="26"/>
          <w:szCs w:val="26"/>
        </w:rPr>
        <w:t xml:space="preserve"> Нумерация ведется от начала года.</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t xml:space="preserve">2. В протоколе заседания указываются: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sym w:font="Symbol" w:char="F02D"/>
      </w:r>
      <w:r w:rsidRPr="00E64F8A">
        <w:rPr>
          <w:rFonts w:ascii="Times New Roman" w:hAnsi="Times New Roman" w:cs="Times New Roman"/>
          <w:sz w:val="26"/>
          <w:szCs w:val="26"/>
        </w:rPr>
        <w:t xml:space="preserve"> наименование учреждения;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sym w:font="Symbol" w:char="F02D"/>
      </w:r>
      <w:r w:rsidRPr="00E64F8A">
        <w:rPr>
          <w:rFonts w:ascii="Times New Roman" w:hAnsi="Times New Roman" w:cs="Times New Roman"/>
          <w:sz w:val="26"/>
          <w:szCs w:val="26"/>
        </w:rPr>
        <w:t xml:space="preserve"> дата проведения заседания, порядковый номер заседания (нумерация протоколов ведется с начала учебного года;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sym w:font="Symbol" w:char="F02D"/>
      </w:r>
      <w:r w:rsidRPr="00E64F8A">
        <w:rPr>
          <w:rFonts w:ascii="Times New Roman" w:hAnsi="Times New Roman" w:cs="Times New Roman"/>
          <w:sz w:val="26"/>
          <w:szCs w:val="26"/>
        </w:rPr>
        <w:t xml:space="preserve"> число членов, присутствующих на заседании, и кто отсутствует (указывать причину), приглашенные работники;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sym w:font="Symbol" w:char="F02D"/>
      </w:r>
      <w:r w:rsidRPr="00E64F8A">
        <w:rPr>
          <w:rFonts w:ascii="Times New Roman" w:hAnsi="Times New Roman" w:cs="Times New Roman"/>
          <w:sz w:val="26"/>
          <w:szCs w:val="26"/>
        </w:rPr>
        <w:t xml:space="preserve"> вопрос повестки дня;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sym w:font="Symbol" w:char="F02D"/>
      </w:r>
      <w:r w:rsidRPr="00E64F8A">
        <w:rPr>
          <w:rFonts w:ascii="Times New Roman" w:hAnsi="Times New Roman" w:cs="Times New Roman"/>
          <w:sz w:val="26"/>
          <w:szCs w:val="26"/>
        </w:rPr>
        <w:t xml:space="preserve"> краткая или полная запись выступления участника заседания;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sym w:font="Symbol" w:char="F02D"/>
      </w:r>
      <w:r w:rsidRPr="00E64F8A">
        <w:rPr>
          <w:rFonts w:ascii="Times New Roman" w:hAnsi="Times New Roman" w:cs="Times New Roman"/>
          <w:sz w:val="26"/>
          <w:szCs w:val="26"/>
        </w:rPr>
        <w:t xml:space="preserve"> критерии результативности деятельности работника и количество баллов по оценочным листам;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sym w:font="Symbol" w:char="F02D"/>
      </w:r>
      <w:r w:rsidRPr="00E64F8A">
        <w:rPr>
          <w:rFonts w:ascii="Times New Roman" w:hAnsi="Times New Roman" w:cs="Times New Roman"/>
          <w:sz w:val="26"/>
          <w:szCs w:val="26"/>
        </w:rPr>
        <w:t xml:space="preserve"> решения комиссии;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sym w:font="Symbol" w:char="F02D"/>
      </w:r>
      <w:r w:rsidRPr="00E64F8A">
        <w:rPr>
          <w:rFonts w:ascii="Times New Roman" w:hAnsi="Times New Roman" w:cs="Times New Roman"/>
          <w:sz w:val="26"/>
          <w:szCs w:val="26"/>
        </w:rPr>
        <w:t xml:space="preserve"> подписи председателя, секретаря и остальных членов комиссии.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t xml:space="preserve">3. К протоколу прилагаются все необходимые документы по спорному вопросу, в том числе заявление работника.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t xml:space="preserve">4. Протокол заседания оформляется в 2-дневный срок с указанием количества установленных баллов.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t xml:space="preserve">5. Протоколы заседаний комиссии хранятся в </w:t>
      </w:r>
      <w:r>
        <w:rPr>
          <w:rFonts w:ascii="Times New Roman" w:hAnsi="Times New Roman" w:cs="Times New Roman"/>
          <w:sz w:val="26"/>
          <w:szCs w:val="26"/>
        </w:rPr>
        <w:t>Учреждении</w:t>
      </w:r>
      <w:r w:rsidRPr="00E64F8A">
        <w:rPr>
          <w:rFonts w:ascii="Times New Roman" w:hAnsi="Times New Roman" w:cs="Times New Roman"/>
          <w:sz w:val="26"/>
          <w:szCs w:val="26"/>
        </w:rPr>
        <w:t xml:space="preserve"> </w:t>
      </w:r>
      <w:r>
        <w:rPr>
          <w:rFonts w:ascii="Times New Roman" w:hAnsi="Times New Roman" w:cs="Times New Roman"/>
          <w:sz w:val="26"/>
          <w:szCs w:val="26"/>
        </w:rPr>
        <w:t>3</w:t>
      </w:r>
      <w:r w:rsidRPr="00E64F8A">
        <w:rPr>
          <w:rFonts w:ascii="Times New Roman" w:hAnsi="Times New Roman" w:cs="Times New Roman"/>
          <w:sz w:val="26"/>
          <w:szCs w:val="26"/>
        </w:rPr>
        <w:t xml:space="preserve"> (</w:t>
      </w:r>
      <w:r>
        <w:rPr>
          <w:rFonts w:ascii="Times New Roman" w:hAnsi="Times New Roman" w:cs="Times New Roman"/>
          <w:sz w:val="26"/>
          <w:szCs w:val="26"/>
        </w:rPr>
        <w:t>три</w:t>
      </w:r>
      <w:r w:rsidRPr="00E64F8A">
        <w:rPr>
          <w:rFonts w:ascii="Times New Roman" w:hAnsi="Times New Roman" w:cs="Times New Roman"/>
          <w:sz w:val="26"/>
          <w:szCs w:val="26"/>
        </w:rPr>
        <w:t xml:space="preserve">) </w:t>
      </w:r>
      <w:r>
        <w:rPr>
          <w:rFonts w:ascii="Times New Roman" w:hAnsi="Times New Roman" w:cs="Times New Roman"/>
          <w:sz w:val="26"/>
          <w:szCs w:val="26"/>
        </w:rPr>
        <w:t>года</w:t>
      </w:r>
      <w:r w:rsidRPr="00E64F8A">
        <w:rPr>
          <w:rFonts w:ascii="Times New Roman" w:hAnsi="Times New Roman" w:cs="Times New Roman"/>
          <w:sz w:val="26"/>
          <w:szCs w:val="26"/>
        </w:rPr>
        <w:t xml:space="preserve">.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t xml:space="preserve">6. Оценочные листы работников хранятся 1 (один) год. </w:t>
      </w:r>
    </w:p>
    <w:p w:rsidR="00E64F8A" w:rsidRDefault="00E64F8A" w:rsidP="005B1B88">
      <w:pPr>
        <w:shd w:val="clear" w:color="auto" w:fill="FFFFFF"/>
        <w:jc w:val="both"/>
        <w:rPr>
          <w:rFonts w:ascii="Times New Roman" w:hAnsi="Times New Roman" w:cs="Times New Roman"/>
          <w:sz w:val="26"/>
          <w:szCs w:val="26"/>
        </w:rPr>
      </w:pPr>
      <w:r>
        <w:rPr>
          <w:rFonts w:ascii="Times New Roman" w:hAnsi="Times New Roman" w:cs="Times New Roman"/>
          <w:sz w:val="26"/>
          <w:szCs w:val="26"/>
        </w:rPr>
        <w:lastRenderedPageBreak/>
        <w:t>7</w:t>
      </w:r>
      <w:r w:rsidRPr="00E64F8A">
        <w:rPr>
          <w:rFonts w:ascii="Times New Roman" w:hAnsi="Times New Roman" w:cs="Times New Roman"/>
          <w:sz w:val="26"/>
          <w:szCs w:val="26"/>
        </w:rPr>
        <w:t xml:space="preserve">. До истечения срока хранения документы (оценочные листы, протоколы) хранятся у секретаря Комиссии, после чего подлежат уничтожению с оформлением акта о выделении к уничтожению документов, неподлежащих хранению. </w:t>
      </w:r>
    </w:p>
    <w:p w:rsidR="00E64F8A" w:rsidRDefault="00E64F8A" w:rsidP="005B1B88">
      <w:pPr>
        <w:shd w:val="clear" w:color="auto" w:fill="FFFFFF"/>
        <w:jc w:val="both"/>
        <w:rPr>
          <w:rFonts w:ascii="Times New Roman" w:hAnsi="Times New Roman" w:cs="Times New Roman"/>
          <w:sz w:val="26"/>
          <w:szCs w:val="26"/>
        </w:rPr>
      </w:pPr>
      <w:r w:rsidRPr="00E64F8A">
        <w:rPr>
          <w:rFonts w:ascii="Times New Roman" w:hAnsi="Times New Roman" w:cs="Times New Roman"/>
          <w:sz w:val="26"/>
          <w:szCs w:val="26"/>
        </w:rPr>
        <w:t>8. Уничтожение документов без оформления соответствующих актов не допускается.</w:t>
      </w:r>
    </w:p>
    <w:p w:rsidR="0052529C" w:rsidRDefault="0052529C" w:rsidP="005B1B88">
      <w:pPr>
        <w:shd w:val="clear" w:color="auto" w:fill="FFFFFF"/>
        <w:jc w:val="both"/>
        <w:rPr>
          <w:rFonts w:ascii="Times New Roman" w:hAnsi="Times New Roman" w:cs="Times New Roman"/>
          <w:sz w:val="26"/>
          <w:szCs w:val="26"/>
        </w:rPr>
      </w:pPr>
    </w:p>
    <w:p w:rsidR="007C7AD8" w:rsidRDefault="007C7AD8" w:rsidP="005B1B88">
      <w:pPr>
        <w:shd w:val="clear" w:color="auto" w:fill="FFFFFF"/>
        <w:jc w:val="both"/>
        <w:rPr>
          <w:rFonts w:ascii="Times New Roman" w:hAnsi="Times New Roman" w:cs="Times New Roman"/>
          <w:sz w:val="26"/>
          <w:szCs w:val="26"/>
        </w:rPr>
      </w:pPr>
    </w:p>
    <w:p w:rsidR="007C7AD8" w:rsidRDefault="007C7AD8" w:rsidP="005B1B88">
      <w:pPr>
        <w:shd w:val="clear" w:color="auto" w:fill="FFFFFF"/>
        <w:jc w:val="both"/>
        <w:rPr>
          <w:rFonts w:ascii="Times New Roman" w:hAnsi="Times New Roman" w:cs="Times New Roman"/>
          <w:sz w:val="26"/>
          <w:szCs w:val="26"/>
        </w:rPr>
      </w:pPr>
    </w:p>
    <w:p w:rsidR="007C7AD8" w:rsidRDefault="007C7AD8" w:rsidP="005B1B88">
      <w:pPr>
        <w:shd w:val="clear" w:color="auto" w:fill="FFFFFF"/>
        <w:jc w:val="both"/>
        <w:rPr>
          <w:rFonts w:ascii="Times New Roman" w:hAnsi="Times New Roman" w:cs="Times New Roman"/>
          <w:sz w:val="26"/>
          <w:szCs w:val="26"/>
        </w:rPr>
      </w:pPr>
    </w:p>
    <w:p w:rsidR="007C7AD8" w:rsidRDefault="007C7AD8" w:rsidP="005B1B88">
      <w:pPr>
        <w:shd w:val="clear" w:color="auto" w:fill="FFFFFF"/>
        <w:jc w:val="both"/>
        <w:rPr>
          <w:rFonts w:ascii="Times New Roman" w:hAnsi="Times New Roman" w:cs="Times New Roman"/>
          <w:sz w:val="26"/>
          <w:szCs w:val="26"/>
        </w:rPr>
      </w:pPr>
    </w:p>
    <w:p w:rsidR="007C7AD8" w:rsidRDefault="007C7AD8" w:rsidP="005B1B88">
      <w:pPr>
        <w:shd w:val="clear" w:color="auto" w:fill="FFFFFF"/>
        <w:jc w:val="both"/>
        <w:rPr>
          <w:rFonts w:ascii="Times New Roman" w:hAnsi="Times New Roman" w:cs="Times New Roman"/>
          <w:sz w:val="26"/>
          <w:szCs w:val="26"/>
        </w:rPr>
      </w:pPr>
    </w:p>
    <w:p w:rsidR="007C7AD8" w:rsidRDefault="007C7AD8" w:rsidP="005B1B88">
      <w:pPr>
        <w:shd w:val="clear" w:color="auto" w:fill="FFFFFF"/>
        <w:jc w:val="both"/>
        <w:rPr>
          <w:rFonts w:ascii="Times New Roman" w:hAnsi="Times New Roman" w:cs="Times New Roman"/>
          <w:sz w:val="26"/>
          <w:szCs w:val="26"/>
        </w:rPr>
      </w:pPr>
    </w:p>
    <w:p w:rsidR="007C7AD8" w:rsidRDefault="007C7AD8" w:rsidP="005B1B88">
      <w:pPr>
        <w:shd w:val="clear" w:color="auto" w:fill="FFFFFF"/>
        <w:jc w:val="both"/>
        <w:rPr>
          <w:rFonts w:ascii="Times New Roman" w:hAnsi="Times New Roman" w:cs="Times New Roman"/>
          <w:sz w:val="26"/>
          <w:szCs w:val="26"/>
        </w:rPr>
      </w:pPr>
    </w:p>
    <w:p w:rsidR="0052529C" w:rsidRPr="0052529C" w:rsidRDefault="0052529C" w:rsidP="0052529C">
      <w:pPr>
        <w:shd w:val="clear" w:color="auto" w:fill="FFFFFF"/>
        <w:jc w:val="right"/>
        <w:rPr>
          <w:rFonts w:ascii="Times New Roman" w:hAnsi="Times New Roman" w:cs="Times New Roman"/>
          <w:sz w:val="26"/>
          <w:szCs w:val="26"/>
        </w:rPr>
      </w:pPr>
      <w:r w:rsidRPr="0052529C">
        <w:rPr>
          <w:rFonts w:ascii="Times New Roman" w:hAnsi="Times New Roman" w:cs="Times New Roman"/>
          <w:sz w:val="26"/>
          <w:szCs w:val="26"/>
        </w:rPr>
        <w:t xml:space="preserve">Приложение 1 </w:t>
      </w:r>
    </w:p>
    <w:p w:rsidR="0052529C" w:rsidRPr="0052529C" w:rsidRDefault="0052529C" w:rsidP="0052529C">
      <w:pPr>
        <w:shd w:val="clear" w:color="auto" w:fill="FFFFFF"/>
        <w:jc w:val="right"/>
        <w:rPr>
          <w:rFonts w:ascii="Times New Roman" w:hAnsi="Times New Roman" w:cs="Times New Roman"/>
          <w:sz w:val="26"/>
          <w:szCs w:val="26"/>
        </w:rPr>
      </w:pPr>
      <w:r w:rsidRPr="0052529C">
        <w:rPr>
          <w:rFonts w:ascii="Times New Roman" w:hAnsi="Times New Roman" w:cs="Times New Roman"/>
          <w:sz w:val="26"/>
          <w:szCs w:val="26"/>
        </w:rPr>
        <w:t xml:space="preserve">к Положению о комиссии </w:t>
      </w:r>
    </w:p>
    <w:p w:rsidR="0052529C" w:rsidRPr="0052529C" w:rsidRDefault="0052529C" w:rsidP="0052529C">
      <w:pPr>
        <w:shd w:val="clear" w:color="auto" w:fill="FFFFFF"/>
        <w:jc w:val="right"/>
        <w:rPr>
          <w:rFonts w:ascii="Times New Roman" w:hAnsi="Times New Roman" w:cs="Times New Roman"/>
          <w:sz w:val="26"/>
          <w:szCs w:val="26"/>
        </w:rPr>
      </w:pPr>
      <w:r w:rsidRPr="0052529C">
        <w:rPr>
          <w:rFonts w:ascii="Times New Roman" w:hAnsi="Times New Roman" w:cs="Times New Roman"/>
          <w:sz w:val="26"/>
          <w:szCs w:val="26"/>
        </w:rPr>
        <w:t xml:space="preserve">по распределению выплат </w:t>
      </w:r>
    </w:p>
    <w:p w:rsidR="0052529C" w:rsidRPr="0052529C" w:rsidRDefault="0052529C" w:rsidP="0052529C">
      <w:pPr>
        <w:shd w:val="clear" w:color="auto" w:fill="FFFFFF"/>
        <w:jc w:val="right"/>
        <w:rPr>
          <w:rFonts w:ascii="Times New Roman" w:hAnsi="Times New Roman" w:cs="Times New Roman"/>
          <w:sz w:val="26"/>
          <w:szCs w:val="26"/>
        </w:rPr>
      </w:pPr>
      <w:r w:rsidRPr="0052529C">
        <w:rPr>
          <w:rFonts w:ascii="Times New Roman" w:hAnsi="Times New Roman" w:cs="Times New Roman"/>
          <w:sz w:val="26"/>
          <w:szCs w:val="26"/>
        </w:rPr>
        <w:t xml:space="preserve"> стимулирующего характера </w:t>
      </w:r>
    </w:p>
    <w:p w:rsidR="0052529C" w:rsidRDefault="0052529C" w:rsidP="005B1B88">
      <w:pPr>
        <w:shd w:val="clear" w:color="auto" w:fill="FFFFFF"/>
        <w:jc w:val="both"/>
      </w:pPr>
    </w:p>
    <w:p w:rsidR="0052529C" w:rsidRDefault="0052529C" w:rsidP="005B1B88">
      <w:pPr>
        <w:shd w:val="clear" w:color="auto" w:fill="FFFFFF"/>
        <w:jc w:val="both"/>
      </w:pPr>
    </w:p>
    <w:p w:rsidR="0052529C" w:rsidRDefault="0052529C" w:rsidP="005B1B88">
      <w:pPr>
        <w:shd w:val="clear" w:color="auto" w:fill="FFFFFF"/>
        <w:jc w:val="both"/>
      </w:pPr>
    </w:p>
    <w:p w:rsidR="0052529C" w:rsidRPr="007C7AD8" w:rsidRDefault="0052529C" w:rsidP="005B1B88">
      <w:pPr>
        <w:shd w:val="clear" w:color="auto" w:fill="FFFFFF"/>
        <w:jc w:val="both"/>
        <w:rPr>
          <w:rFonts w:ascii="Times New Roman" w:hAnsi="Times New Roman" w:cs="Times New Roman"/>
          <w:sz w:val="24"/>
          <w:szCs w:val="24"/>
        </w:rPr>
      </w:pPr>
      <w:r w:rsidRPr="007C7AD8">
        <w:rPr>
          <w:rFonts w:ascii="Times New Roman" w:hAnsi="Times New Roman" w:cs="Times New Roman"/>
          <w:sz w:val="24"/>
          <w:szCs w:val="24"/>
        </w:rPr>
        <w:t xml:space="preserve">Оценочный лист результатов работы за ____________ 202__ г. </w:t>
      </w:r>
    </w:p>
    <w:p w:rsidR="0052529C" w:rsidRPr="007C7AD8" w:rsidRDefault="0052529C" w:rsidP="005B1B88">
      <w:pPr>
        <w:shd w:val="clear" w:color="auto" w:fill="FFFFFF"/>
        <w:jc w:val="both"/>
        <w:rPr>
          <w:rFonts w:ascii="Times New Roman" w:hAnsi="Times New Roman" w:cs="Times New Roman"/>
          <w:sz w:val="24"/>
          <w:szCs w:val="24"/>
        </w:rPr>
      </w:pPr>
      <w:r w:rsidRPr="007C7AD8">
        <w:rPr>
          <w:rFonts w:ascii="Times New Roman" w:hAnsi="Times New Roman" w:cs="Times New Roman"/>
          <w:sz w:val="24"/>
          <w:szCs w:val="24"/>
        </w:rPr>
        <w:t>ФИО ___________________________________________</w:t>
      </w:r>
    </w:p>
    <w:p w:rsidR="0052529C" w:rsidRPr="007C7AD8" w:rsidRDefault="0052529C" w:rsidP="005B1B88">
      <w:pPr>
        <w:shd w:val="clear" w:color="auto" w:fill="FFFFFF"/>
        <w:jc w:val="both"/>
        <w:rPr>
          <w:rFonts w:ascii="Times New Roman" w:hAnsi="Times New Roman" w:cs="Times New Roman"/>
          <w:sz w:val="24"/>
          <w:szCs w:val="24"/>
        </w:rPr>
      </w:pPr>
      <w:r w:rsidRPr="007C7AD8">
        <w:rPr>
          <w:rFonts w:ascii="Times New Roman" w:hAnsi="Times New Roman" w:cs="Times New Roman"/>
          <w:sz w:val="24"/>
          <w:szCs w:val="24"/>
        </w:rPr>
        <w:t xml:space="preserve">от «___» __________202______ г. </w:t>
      </w:r>
    </w:p>
    <w:p w:rsidR="0052529C" w:rsidRPr="007C7AD8" w:rsidRDefault="0052529C" w:rsidP="005B1B88">
      <w:pPr>
        <w:shd w:val="clear" w:color="auto" w:fill="FFFFFF"/>
        <w:jc w:val="both"/>
        <w:rPr>
          <w:rFonts w:ascii="Times New Roman" w:hAnsi="Times New Roman" w:cs="Times New Roman"/>
          <w:sz w:val="24"/>
          <w:szCs w:val="24"/>
        </w:rPr>
      </w:pPr>
    </w:p>
    <w:tbl>
      <w:tblPr>
        <w:tblStyle w:val="a3"/>
        <w:tblW w:w="10632" w:type="dxa"/>
        <w:tblInd w:w="-885" w:type="dxa"/>
        <w:tblLayout w:type="fixed"/>
        <w:tblLook w:val="04A0"/>
      </w:tblPr>
      <w:tblGrid>
        <w:gridCol w:w="1560"/>
        <w:gridCol w:w="2127"/>
        <w:gridCol w:w="2693"/>
        <w:gridCol w:w="2268"/>
        <w:gridCol w:w="1984"/>
      </w:tblGrid>
      <w:tr w:rsidR="0052529C" w:rsidRPr="007C7AD8" w:rsidTr="008F56C1">
        <w:tc>
          <w:tcPr>
            <w:tcW w:w="1560" w:type="dxa"/>
          </w:tcPr>
          <w:p w:rsidR="0052529C" w:rsidRPr="007C7AD8" w:rsidRDefault="0052529C" w:rsidP="008F56C1">
            <w:pPr>
              <w:rPr>
                <w:rFonts w:ascii="Times New Roman" w:hAnsi="Times New Roman" w:cs="Times New Roman"/>
                <w:sz w:val="24"/>
                <w:szCs w:val="24"/>
              </w:rPr>
            </w:pPr>
            <w:r w:rsidRPr="007C7AD8">
              <w:rPr>
                <w:rFonts w:ascii="Times New Roman" w:hAnsi="Times New Roman" w:cs="Times New Roman"/>
                <w:sz w:val="24"/>
                <w:szCs w:val="24"/>
              </w:rPr>
              <w:t>Наименование должности</w:t>
            </w:r>
          </w:p>
        </w:tc>
        <w:tc>
          <w:tcPr>
            <w:tcW w:w="2127" w:type="dxa"/>
          </w:tcPr>
          <w:p w:rsidR="0052529C" w:rsidRPr="007C7AD8" w:rsidRDefault="0052529C" w:rsidP="008F56C1">
            <w:pPr>
              <w:rPr>
                <w:rFonts w:ascii="Times New Roman" w:hAnsi="Times New Roman" w:cs="Times New Roman"/>
                <w:sz w:val="24"/>
                <w:szCs w:val="24"/>
              </w:rPr>
            </w:pPr>
            <w:r w:rsidRPr="007C7AD8">
              <w:rPr>
                <w:rFonts w:ascii="Times New Roman" w:hAnsi="Times New Roman" w:cs="Times New Roman"/>
                <w:sz w:val="24"/>
                <w:szCs w:val="24"/>
              </w:rPr>
              <w:t>Критерии оценки результативности и качества деятельности учреждения</w:t>
            </w:r>
          </w:p>
        </w:tc>
        <w:tc>
          <w:tcPr>
            <w:tcW w:w="2693" w:type="dxa"/>
          </w:tcPr>
          <w:p w:rsidR="0052529C" w:rsidRPr="007C7AD8" w:rsidRDefault="0052529C" w:rsidP="008F56C1">
            <w:pPr>
              <w:rPr>
                <w:rFonts w:ascii="Times New Roman" w:hAnsi="Times New Roman" w:cs="Times New Roman"/>
                <w:sz w:val="24"/>
                <w:szCs w:val="24"/>
              </w:rPr>
            </w:pPr>
            <w:r w:rsidRPr="007C7AD8">
              <w:rPr>
                <w:rFonts w:ascii="Times New Roman" w:hAnsi="Times New Roman" w:cs="Times New Roman"/>
                <w:sz w:val="24"/>
                <w:szCs w:val="24"/>
              </w:rPr>
              <w:t xml:space="preserve">Наименование  критерия </w:t>
            </w:r>
          </w:p>
        </w:tc>
        <w:tc>
          <w:tcPr>
            <w:tcW w:w="2268" w:type="dxa"/>
          </w:tcPr>
          <w:p w:rsidR="0052529C" w:rsidRPr="007C7AD8" w:rsidRDefault="0052529C" w:rsidP="008F56C1">
            <w:pPr>
              <w:rPr>
                <w:rFonts w:ascii="Times New Roman" w:hAnsi="Times New Roman" w:cs="Times New Roman"/>
                <w:sz w:val="24"/>
                <w:szCs w:val="24"/>
              </w:rPr>
            </w:pPr>
            <w:r w:rsidRPr="007C7AD8">
              <w:rPr>
                <w:rFonts w:ascii="Times New Roman" w:hAnsi="Times New Roman" w:cs="Times New Roman"/>
                <w:sz w:val="24"/>
                <w:szCs w:val="24"/>
              </w:rPr>
              <w:t>Самооценка</w:t>
            </w:r>
          </w:p>
        </w:tc>
        <w:tc>
          <w:tcPr>
            <w:tcW w:w="1984" w:type="dxa"/>
          </w:tcPr>
          <w:p w:rsidR="0052529C" w:rsidRPr="007C7AD8" w:rsidRDefault="0052529C" w:rsidP="008F56C1">
            <w:pPr>
              <w:rPr>
                <w:rFonts w:ascii="Times New Roman" w:hAnsi="Times New Roman" w:cs="Times New Roman"/>
                <w:sz w:val="24"/>
                <w:szCs w:val="24"/>
              </w:rPr>
            </w:pPr>
            <w:r w:rsidRPr="007C7AD8">
              <w:rPr>
                <w:rFonts w:ascii="Times New Roman" w:hAnsi="Times New Roman" w:cs="Times New Roman"/>
                <w:sz w:val="24"/>
                <w:szCs w:val="24"/>
              </w:rPr>
              <w:t>Оценка Комиссии</w:t>
            </w:r>
          </w:p>
        </w:tc>
      </w:tr>
      <w:tr w:rsidR="0052529C" w:rsidRPr="007C7AD8" w:rsidTr="008F56C1">
        <w:tc>
          <w:tcPr>
            <w:tcW w:w="1560" w:type="dxa"/>
          </w:tcPr>
          <w:p w:rsidR="0052529C" w:rsidRPr="007C7AD8" w:rsidRDefault="0052529C" w:rsidP="008F56C1">
            <w:pPr>
              <w:rPr>
                <w:rFonts w:ascii="Times New Roman" w:hAnsi="Times New Roman" w:cs="Times New Roman"/>
                <w:sz w:val="24"/>
                <w:szCs w:val="24"/>
              </w:rPr>
            </w:pPr>
          </w:p>
        </w:tc>
        <w:tc>
          <w:tcPr>
            <w:tcW w:w="2127" w:type="dxa"/>
          </w:tcPr>
          <w:p w:rsidR="0052529C" w:rsidRPr="007C7AD8" w:rsidRDefault="0052529C" w:rsidP="008F56C1">
            <w:pPr>
              <w:rPr>
                <w:rFonts w:ascii="Times New Roman" w:hAnsi="Times New Roman" w:cs="Times New Roman"/>
                <w:sz w:val="24"/>
                <w:szCs w:val="24"/>
              </w:rPr>
            </w:pPr>
          </w:p>
        </w:tc>
        <w:tc>
          <w:tcPr>
            <w:tcW w:w="2693" w:type="dxa"/>
          </w:tcPr>
          <w:p w:rsidR="0052529C" w:rsidRPr="007C7AD8" w:rsidRDefault="0052529C" w:rsidP="008F56C1">
            <w:pPr>
              <w:rPr>
                <w:rFonts w:ascii="Times New Roman" w:hAnsi="Times New Roman" w:cs="Times New Roman"/>
                <w:sz w:val="24"/>
                <w:szCs w:val="24"/>
              </w:rPr>
            </w:pPr>
          </w:p>
        </w:tc>
        <w:tc>
          <w:tcPr>
            <w:tcW w:w="2268" w:type="dxa"/>
          </w:tcPr>
          <w:p w:rsidR="0052529C" w:rsidRPr="007C7AD8" w:rsidRDefault="0052529C" w:rsidP="008F56C1">
            <w:pPr>
              <w:rPr>
                <w:rFonts w:ascii="Times New Roman" w:hAnsi="Times New Roman" w:cs="Times New Roman"/>
                <w:sz w:val="24"/>
                <w:szCs w:val="24"/>
              </w:rPr>
            </w:pPr>
          </w:p>
        </w:tc>
        <w:tc>
          <w:tcPr>
            <w:tcW w:w="1984" w:type="dxa"/>
          </w:tcPr>
          <w:p w:rsidR="0052529C" w:rsidRPr="007C7AD8" w:rsidRDefault="0052529C" w:rsidP="008F56C1">
            <w:pPr>
              <w:rPr>
                <w:rFonts w:ascii="Times New Roman" w:hAnsi="Times New Roman" w:cs="Times New Roman"/>
                <w:sz w:val="24"/>
                <w:szCs w:val="24"/>
              </w:rPr>
            </w:pPr>
          </w:p>
        </w:tc>
      </w:tr>
      <w:tr w:rsidR="0052529C" w:rsidRPr="007C7AD8" w:rsidTr="00756A83">
        <w:tc>
          <w:tcPr>
            <w:tcW w:w="10632" w:type="dxa"/>
            <w:gridSpan w:val="5"/>
          </w:tcPr>
          <w:p w:rsidR="0052529C" w:rsidRPr="007C7AD8" w:rsidRDefault="0052529C" w:rsidP="008F56C1">
            <w:pPr>
              <w:rPr>
                <w:rFonts w:ascii="Times New Roman" w:hAnsi="Times New Roman" w:cs="Times New Roman"/>
                <w:sz w:val="24"/>
                <w:szCs w:val="24"/>
              </w:rPr>
            </w:pPr>
            <w:r w:rsidRPr="007C7AD8">
              <w:rPr>
                <w:rFonts w:ascii="Times New Roman" w:hAnsi="Times New Roman" w:cs="Times New Roman"/>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52529C" w:rsidRPr="007C7AD8" w:rsidTr="008F56C1">
        <w:tc>
          <w:tcPr>
            <w:tcW w:w="1560" w:type="dxa"/>
          </w:tcPr>
          <w:p w:rsidR="0052529C" w:rsidRPr="007C7AD8" w:rsidRDefault="0052529C" w:rsidP="008F56C1">
            <w:pPr>
              <w:rPr>
                <w:rFonts w:ascii="Times New Roman" w:hAnsi="Times New Roman" w:cs="Times New Roman"/>
                <w:sz w:val="24"/>
                <w:szCs w:val="24"/>
              </w:rPr>
            </w:pPr>
          </w:p>
        </w:tc>
        <w:tc>
          <w:tcPr>
            <w:tcW w:w="2127" w:type="dxa"/>
          </w:tcPr>
          <w:p w:rsidR="0052529C" w:rsidRPr="007C7AD8" w:rsidRDefault="0052529C" w:rsidP="008F56C1">
            <w:pPr>
              <w:rPr>
                <w:rFonts w:ascii="Times New Roman" w:hAnsi="Times New Roman" w:cs="Times New Roman"/>
                <w:sz w:val="24"/>
                <w:szCs w:val="24"/>
              </w:rPr>
            </w:pPr>
          </w:p>
        </w:tc>
        <w:tc>
          <w:tcPr>
            <w:tcW w:w="2693" w:type="dxa"/>
          </w:tcPr>
          <w:p w:rsidR="0052529C" w:rsidRPr="007C7AD8" w:rsidRDefault="0052529C" w:rsidP="008F56C1">
            <w:pPr>
              <w:rPr>
                <w:rFonts w:ascii="Times New Roman" w:hAnsi="Times New Roman" w:cs="Times New Roman"/>
                <w:sz w:val="24"/>
                <w:szCs w:val="24"/>
              </w:rPr>
            </w:pPr>
          </w:p>
        </w:tc>
        <w:tc>
          <w:tcPr>
            <w:tcW w:w="2268" w:type="dxa"/>
          </w:tcPr>
          <w:p w:rsidR="0052529C" w:rsidRPr="007C7AD8" w:rsidRDefault="0052529C" w:rsidP="008F56C1">
            <w:pPr>
              <w:rPr>
                <w:rFonts w:ascii="Times New Roman" w:hAnsi="Times New Roman" w:cs="Times New Roman"/>
                <w:sz w:val="24"/>
                <w:szCs w:val="24"/>
              </w:rPr>
            </w:pPr>
          </w:p>
        </w:tc>
        <w:tc>
          <w:tcPr>
            <w:tcW w:w="1984" w:type="dxa"/>
          </w:tcPr>
          <w:p w:rsidR="0052529C" w:rsidRPr="007C7AD8" w:rsidRDefault="0052529C" w:rsidP="008F56C1">
            <w:pPr>
              <w:rPr>
                <w:rFonts w:ascii="Times New Roman" w:hAnsi="Times New Roman" w:cs="Times New Roman"/>
                <w:sz w:val="24"/>
                <w:szCs w:val="24"/>
              </w:rPr>
            </w:pPr>
          </w:p>
        </w:tc>
      </w:tr>
      <w:tr w:rsidR="0052529C" w:rsidRPr="007C7AD8" w:rsidTr="00DB11F8">
        <w:tc>
          <w:tcPr>
            <w:tcW w:w="10632" w:type="dxa"/>
            <w:gridSpan w:val="5"/>
          </w:tcPr>
          <w:p w:rsidR="0052529C" w:rsidRPr="007C7AD8" w:rsidRDefault="0052529C" w:rsidP="008F56C1">
            <w:pPr>
              <w:rPr>
                <w:rFonts w:ascii="Times New Roman" w:hAnsi="Times New Roman" w:cs="Times New Roman"/>
                <w:sz w:val="24"/>
                <w:szCs w:val="24"/>
              </w:rPr>
            </w:pPr>
            <w:r w:rsidRPr="007C7AD8">
              <w:rPr>
                <w:rFonts w:ascii="Times New Roman" w:hAnsi="Times New Roman" w:cs="Times New Roman"/>
                <w:sz w:val="24"/>
                <w:szCs w:val="24"/>
              </w:rPr>
              <w:t>Выплата за качество выполняемых работ</w:t>
            </w:r>
          </w:p>
        </w:tc>
      </w:tr>
      <w:tr w:rsidR="0052529C" w:rsidRPr="007C7AD8" w:rsidTr="008F56C1">
        <w:tc>
          <w:tcPr>
            <w:tcW w:w="1560" w:type="dxa"/>
          </w:tcPr>
          <w:p w:rsidR="0052529C" w:rsidRPr="007C7AD8" w:rsidRDefault="0052529C" w:rsidP="008F56C1">
            <w:pPr>
              <w:rPr>
                <w:rFonts w:ascii="Times New Roman" w:hAnsi="Times New Roman" w:cs="Times New Roman"/>
                <w:sz w:val="24"/>
                <w:szCs w:val="24"/>
              </w:rPr>
            </w:pPr>
          </w:p>
        </w:tc>
        <w:tc>
          <w:tcPr>
            <w:tcW w:w="2127" w:type="dxa"/>
          </w:tcPr>
          <w:p w:rsidR="0052529C" w:rsidRPr="007C7AD8" w:rsidRDefault="0052529C" w:rsidP="008F56C1">
            <w:pPr>
              <w:rPr>
                <w:rFonts w:ascii="Times New Roman" w:hAnsi="Times New Roman" w:cs="Times New Roman"/>
                <w:sz w:val="24"/>
                <w:szCs w:val="24"/>
              </w:rPr>
            </w:pPr>
          </w:p>
        </w:tc>
        <w:tc>
          <w:tcPr>
            <w:tcW w:w="2693" w:type="dxa"/>
          </w:tcPr>
          <w:p w:rsidR="0052529C" w:rsidRPr="007C7AD8" w:rsidRDefault="0052529C" w:rsidP="008F56C1">
            <w:pPr>
              <w:rPr>
                <w:rFonts w:ascii="Times New Roman" w:hAnsi="Times New Roman" w:cs="Times New Roman"/>
                <w:sz w:val="24"/>
                <w:szCs w:val="24"/>
              </w:rPr>
            </w:pPr>
          </w:p>
        </w:tc>
        <w:tc>
          <w:tcPr>
            <w:tcW w:w="2268" w:type="dxa"/>
          </w:tcPr>
          <w:p w:rsidR="0052529C" w:rsidRPr="007C7AD8" w:rsidRDefault="0052529C" w:rsidP="008F56C1">
            <w:pPr>
              <w:rPr>
                <w:rFonts w:ascii="Times New Roman" w:hAnsi="Times New Roman" w:cs="Times New Roman"/>
                <w:sz w:val="24"/>
                <w:szCs w:val="24"/>
              </w:rPr>
            </w:pPr>
          </w:p>
        </w:tc>
        <w:tc>
          <w:tcPr>
            <w:tcW w:w="1984" w:type="dxa"/>
          </w:tcPr>
          <w:p w:rsidR="0052529C" w:rsidRPr="007C7AD8" w:rsidRDefault="0052529C" w:rsidP="008F56C1">
            <w:pPr>
              <w:rPr>
                <w:rFonts w:ascii="Times New Roman" w:hAnsi="Times New Roman" w:cs="Times New Roman"/>
                <w:sz w:val="24"/>
                <w:szCs w:val="24"/>
              </w:rPr>
            </w:pPr>
          </w:p>
        </w:tc>
      </w:tr>
      <w:tr w:rsidR="0052529C" w:rsidRPr="007C7AD8" w:rsidTr="00CB05BF">
        <w:tc>
          <w:tcPr>
            <w:tcW w:w="10632" w:type="dxa"/>
            <w:gridSpan w:val="5"/>
          </w:tcPr>
          <w:p w:rsidR="0052529C" w:rsidRPr="007C7AD8" w:rsidRDefault="0052529C" w:rsidP="008F56C1">
            <w:pPr>
              <w:rPr>
                <w:rFonts w:ascii="Times New Roman" w:hAnsi="Times New Roman" w:cs="Times New Roman"/>
                <w:sz w:val="24"/>
                <w:szCs w:val="24"/>
              </w:rPr>
            </w:pPr>
          </w:p>
        </w:tc>
      </w:tr>
      <w:tr w:rsidR="0052529C" w:rsidRPr="007C7AD8" w:rsidTr="00CB05BF">
        <w:tc>
          <w:tcPr>
            <w:tcW w:w="10632" w:type="dxa"/>
            <w:gridSpan w:val="5"/>
          </w:tcPr>
          <w:p w:rsidR="0052529C" w:rsidRPr="007C7AD8" w:rsidRDefault="0052529C" w:rsidP="008F56C1">
            <w:pPr>
              <w:rPr>
                <w:rFonts w:ascii="Times New Roman" w:hAnsi="Times New Roman" w:cs="Times New Roman"/>
                <w:sz w:val="24"/>
                <w:szCs w:val="24"/>
              </w:rPr>
            </w:pPr>
          </w:p>
        </w:tc>
      </w:tr>
    </w:tbl>
    <w:p w:rsidR="0052529C" w:rsidRDefault="0052529C" w:rsidP="005B1B88">
      <w:pPr>
        <w:shd w:val="clear" w:color="auto" w:fill="FFFFFF"/>
        <w:jc w:val="both"/>
      </w:pPr>
    </w:p>
    <w:p w:rsidR="0052529C" w:rsidRDefault="0052529C" w:rsidP="005B1B88">
      <w:pPr>
        <w:shd w:val="clear" w:color="auto" w:fill="FFFFFF"/>
        <w:jc w:val="both"/>
      </w:pPr>
    </w:p>
    <w:sectPr w:rsidR="0052529C" w:rsidSect="00450E71">
      <w:pgSz w:w="11906" w:h="16838"/>
      <w:pgMar w:top="454" w:right="851" w:bottom="3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3375F"/>
    <w:multiLevelType w:val="hybridMultilevel"/>
    <w:tmpl w:val="ECE24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F834B2"/>
    <w:multiLevelType w:val="multilevel"/>
    <w:tmpl w:val="53A2BE26"/>
    <w:lvl w:ilvl="0">
      <w:start w:val="1"/>
      <w:numFmt w:val="decimal"/>
      <w:lvlText w:val="%1."/>
      <w:lvlJc w:val="left"/>
      <w:pPr>
        <w:ind w:left="855" w:hanging="495"/>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EA543FD"/>
    <w:multiLevelType w:val="hybridMultilevel"/>
    <w:tmpl w:val="4DE82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7055"/>
    <w:rsid w:val="000C0FF6"/>
    <w:rsid w:val="001015EC"/>
    <w:rsid w:val="001A779E"/>
    <w:rsid w:val="001C4A20"/>
    <w:rsid w:val="001F7055"/>
    <w:rsid w:val="0038090D"/>
    <w:rsid w:val="004170D2"/>
    <w:rsid w:val="00424DE2"/>
    <w:rsid w:val="0042638D"/>
    <w:rsid w:val="00430D51"/>
    <w:rsid w:val="00450E71"/>
    <w:rsid w:val="004F266C"/>
    <w:rsid w:val="00507A0D"/>
    <w:rsid w:val="0052529C"/>
    <w:rsid w:val="00543D8F"/>
    <w:rsid w:val="005B1B88"/>
    <w:rsid w:val="005B75AD"/>
    <w:rsid w:val="00643FB2"/>
    <w:rsid w:val="0071022C"/>
    <w:rsid w:val="007C7AD8"/>
    <w:rsid w:val="00872486"/>
    <w:rsid w:val="00872FDA"/>
    <w:rsid w:val="00912274"/>
    <w:rsid w:val="00A73A2F"/>
    <w:rsid w:val="00A910A1"/>
    <w:rsid w:val="00B0781D"/>
    <w:rsid w:val="00B224E5"/>
    <w:rsid w:val="00C75D7E"/>
    <w:rsid w:val="00CD601A"/>
    <w:rsid w:val="00CF5897"/>
    <w:rsid w:val="00D576BD"/>
    <w:rsid w:val="00D672B7"/>
    <w:rsid w:val="00D72C6C"/>
    <w:rsid w:val="00E64F8A"/>
    <w:rsid w:val="00EE610F"/>
    <w:rsid w:val="00F0029A"/>
    <w:rsid w:val="00F054AC"/>
    <w:rsid w:val="00F53EA1"/>
    <w:rsid w:val="00F8706B"/>
    <w:rsid w:val="00FA5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7055"/>
    <w:pPr>
      <w:ind w:left="720"/>
      <w:contextualSpacing/>
    </w:pPr>
  </w:style>
</w:styles>
</file>

<file path=word/webSettings.xml><?xml version="1.0" encoding="utf-8"?>
<w:webSettings xmlns:r="http://schemas.openxmlformats.org/officeDocument/2006/relationships" xmlns:w="http://schemas.openxmlformats.org/wordprocessingml/2006/main">
  <w:divs>
    <w:div w:id="430247712">
      <w:bodyDiv w:val="1"/>
      <w:marLeft w:val="0"/>
      <w:marRight w:val="0"/>
      <w:marTop w:val="0"/>
      <w:marBottom w:val="0"/>
      <w:divBdr>
        <w:top w:val="none" w:sz="0" w:space="0" w:color="auto"/>
        <w:left w:val="none" w:sz="0" w:space="0" w:color="auto"/>
        <w:bottom w:val="none" w:sz="0" w:space="0" w:color="auto"/>
        <w:right w:val="none" w:sz="0" w:space="0" w:color="auto"/>
      </w:divBdr>
    </w:div>
    <w:div w:id="816994624">
      <w:bodyDiv w:val="1"/>
      <w:marLeft w:val="0"/>
      <w:marRight w:val="0"/>
      <w:marTop w:val="0"/>
      <w:marBottom w:val="0"/>
      <w:divBdr>
        <w:top w:val="none" w:sz="0" w:space="0" w:color="auto"/>
        <w:left w:val="none" w:sz="0" w:space="0" w:color="auto"/>
        <w:bottom w:val="none" w:sz="0" w:space="0" w:color="auto"/>
        <w:right w:val="none" w:sz="0" w:space="0" w:color="auto"/>
      </w:divBdr>
    </w:div>
    <w:div w:id="1134911442">
      <w:bodyDiv w:val="1"/>
      <w:marLeft w:val="0"/>
      <w:marRight w:val="0"/>
      <w:marTop w:val="0"/>
      <w:marBottom w:val="0"/>
      <w:divBdr>
        <w:top w:val="none" w:sz="0" w:space="0" w:color="auto"/>
        <w:left w:val="none" w:sz="0" w:space="0" w:color="auto"/>
        <w:bottom w:val="none" w:sz="0" w:space="0" w:color="auto"/>
        <w:right w:val="none" w:sz="0" w:space="0" w:color="auto"/>
      </w:divBdr>
    </w:div>
    <w:div w:id="1956054605">
      <w:bodyDiv w:val="1"/>
      <w:marLeft w:val="0"/>
      <w:marRight w:val="0"/>
      <w:marTop w:val="0"/>
      <w:marBottom w:val="0"/>
      <w:divBdr>
        <w:top w:val="none" w:sz="0" w:space="0" w:color="auto"/>
        <w:left w:val="none" w:sz="0" w:space="0" w:color="auto"/>
        <w:bottom w:val="none" w:sz="0" w:space="0" w:color="auto"/>
        <w:right w:val="none" w:sz="0" w:space="0" w:color="auto"/>
      </w:divBdr>
    </w:div>
    <w:div w:id="21425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BE10B-5B7B-440F-BFAB-D205CD0C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1485</Words>
  <Characters>8467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2023-11-01T08:54:00Z</cp:lastPrinted>
  <dcterms:created xsi:type="dcterms:W3CDTF">2023-11-01T08:30:00Z</dcterms:created>
  <dcterms:modified xsi:type="dcterms:W3CDTF">2023-11-01T08:57:00Z</dcterms:modified>
</cp:coreProperties>
</file>