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132D1D" w:rsidTr="00132D1D">
        <w:tc>
          <w:tcPr>
            <w:tcW w:w="5920" w:type="dxa"/>
          </w:tcPr>
          <w:p w:rsidR="00132D1D" w:rsidRDefault="00132D1D" w:rsidP="0046537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51" w:type="dxa"/>
          </w:tcPr>
          <w:p w:rsidR="00132D1D" w:rsidRPr="00B83B78" w:rsidRDefault="00DD4E8D" w:rsidP="00132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132D1D" w:rsidRPr="00B83B78" w:rsidRDefault="00132D1D" w:rsidP="00132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132D1D" w:rsidRPr="00B83B78" w:rsidRDefault="00132D1D" w:rsidP="00132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132D1D" w:rsidRPr="00B83B78" w:rsidRDefault="00132D1D" w:rsidP="00132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132D1D" w:rsidRDefault="00132D1D" w:rsidP="0046537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6E74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6E74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E74B7" w:rsidRPr="00723D37" w:rsidRDefault="0046537E" w:rsidP="006E74B7">
      <w:pPr>
        <w:jc w:val="center"/>
        <w:rPr>
          <w:rFonts w:ascii="Times New Roman" w:hAnsi="Times New Roman" w:cs="Times New Roman"/>
          <w:sz w:val="32"/>
          <w:szCs w:val="32"/>
        </w:rPr>
      </w:pPr>
      <w:r w:rsidRPr="00723D37">
        <w:rPr>
          <w:rFonts w:ascii="Times New Roman" w:hAnsi="Times New Roman" w:cs="Times New Roman"/>
          <w:sz w:val="32"/>
          <w:szCs w:val="32"/>
        </w:rPr>
        <w:t>П</w:t>
      </w:r>
      <w:r w:rsidR="00723D37" w:rsidRPr="00723D37">
        <w:rPr>
          <w:rFonts w:ascii="Times New Roman" w:hAnsi="Times New Roman" w:cs="Times New Roman"/>
          <w:sz w:val="32"/>
          <w:szCs w:val="32"/>
        </w:rPr>
        <w:t>оложение</w:t>
      </w:r>
    </w:p>
    <w:p w:rsidR="006E74B7" w:rsidRPr="00723D37" w:rsidRDefault="0046537E" w:rsidP="0046537E">
      <w:pPr>
        <w:jc w:val="both"/>
        <w:rPr>
          <w:rFonts w:ascii="Times New Roman" w:hAnsi="Times New Roman" w:cs="Times New Roman"/>
          <w:sz w:val="32"/>
          <w:szCs w:val="32"/>
        </w:rPr>
      </w:pPr>
      <w:r w:rsidRPr="00723D37">
        <w:rPr>
          <w:rFonts w:ascii="Times New Roman" w:hAnsi="Times New Roman" w:cs="Times New Roman"/>
          <w:sz w:val="32"/>
          <w:szCs w:val="32"/>
        </w:rPr>
        <w:t xml:space="preserve">об официальном сайте </w:t>
      </w:r>
      <w:r w:rsidR="0066113F">
        <w:rPr>
          <w:rFonts w:ascii="Times New Roman" w:hAnsi="Times New Roman" w:cs="Times New Roman"/>
          <w:sz w:val="32"/>
          <w:szCs w:val="32"/>
        </w:rPr>
        <w:t xml:space="preserve">МБУ ДО </w:t>
      </w:r>
      <w:r w:rsidR="00132D1D" w:rsidRPr="00723D37">
        <w:rPr>
          <w:rFonts w:ascii="Times New Roman" w:hAnsi="Times New Roman" w:cs="Times New Roman"/>
          <w:sz w:val="32"/>
          <w:szCs w:val="32"/>
        </w:rPr>
        <w:t xml:space="preserve"> Спортивная школа Саянского района </w:t>
      </w:r>
      <w:r w:rsidRPr="00723D37">
        <w:rPr>
          <w:rFonts w:ascii="Times New Roman" w:hAnsi="Times New Roman" w:cs="Times New Roman"/>
          <w:sz w:val="32"/>
          <w:szCs w:val="32"/>
        </w:rPr>
        <w:t xml:space="preserve"> в информационно</w:t>
      </w:r>
      <w:r w:rsidR="006E74B7" w:rsidRPr="00723D37">
        <w:rPr>
          <w:rFonts w:ascii="Times New Roman" w:hAnsi="Times New Roman" w:cs="Times New Roman"/>
          <w:sz w:val="32"/>
          <w:szCs w:val="32"/>
        </w:rPr>
        <w:t>-</w:t>
      </w:r>
      <w:r w:rsidRPr="00723D37">
        <w:rPr>
          <w:rFonts w:ascii="Times New Roman" w:hAnsi="Times New Roman" w:cs="Times New Roman"/>
          <w:sz w:val="32"/>
          <w:szCs w:val="32"/>
        </w:rPr>
        <w:t xml:space="preserve">телекоммуникационной сети ИНТЕРНЕТ и обновлении информации </w:t>
      </w:r>
    </w:p>
    <w:p w:rsidR="006E74B7" w:rsidRPr="00723D37" w:rsidRDefault="006E74B7" w:rsidP="0046537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32D1D" w:rsidRDefault="00132D1D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23D37" w:rsidRDefault="00723D3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E74B7" w:rsidRDefault="006E74B7" w:rsidP="006E74B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6E74B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E74B7"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6E74B7">
        <w:rPr>
          <w:rFonts w:ascii="Times New Roman" w:hAnsi="Times New Roman" w:cs="Times New Roman"/>
          <w:sz w:val="26"/>
          <w:szCs w:val="26"/>
        </w:rPr>
        <w:t>, 2023 г.</w:t>
      </w:r>
    </w:p>
    <w:p w:rsidR="00723D37" w:rsidRPr="006E74B7" w:rsidRDefault="00723D37" w:rsidP="006E74B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6537E" w:rsidRDefault="0046537E" w:rsidP="0046537E">
      <w:pPr>
        <w:jc w:val="center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6537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lastRenderedPageBreak/>
        <w:t xml:space="preserve">1.1. Положение разработано в соответствии с Федеральным законом от 29.12. 2012 г. № 273-ФЗ «Об образовании в Российской Федерации», статья 29;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20.10.2021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Федерации». </w:t>
      </w:r>
      <w:proofErr w:type="gramEnd"/>
    </w:p>
    <w:p w:rsidR="0046537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1.2. Положение принимается педагогическим советом, имеющим право вносить в него изменения и дополнения, и утверждается приказом директора </w:t>
      </w:r>
      <w:r>
        <w:rPr>
          <w:rFonts w:ascii="Times New Roman" w:hAnsi="Times New Roman" w:cs="Times New Roman"/>
          <w:sz w:val="26"/>
          <w:szCs w:val="26"/>
        </w:rPr>
        <w:t>МБУ ДО СШ Саянского района</w:t>
      </w:r>
      <w:r w:rsidRPr="004653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537E" w:rsidRPr="00DD4E8D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1.3. Настоящее Положение регламентирует подготовку и размещение информации на сайте, организацию доступа к информации о деятельности образовательной организации. Сайт является общедоступным источником информации о деятельности образовательной организации. Электронный адрес сайта: </w:t>
      </w:r>
      <w:hyperlink r:id="rId7" w:history="1">
        <w:r w:rsidRPr="00064A0D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Pr="00064A0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dussh</w:t>
        </w:r>
        <w:proofErr w:type="spellEnd"/>
        <w:r w:rsidRPr="00064A0D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064A0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aginskoe</w:t>
        </w:r>
        <w:proofErr w:type="spellEnd"/>
        <w:r w:rsidRPr="00064A0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64A0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nubex</w:t>
        </w:r>
        <w:proofErr w:type="spellEnd"/>
        <w:r w:rsidRPr="00064A0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64A0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6537E">
        <w:rPr>
          <w:rFonts w:ascii="Times New Roman" w:hAnsi="Times New Roman" w:cs="Times New Roman"/>
          <w:sz w:val="26"/>
          <w:szCs w:val="26"/>
        </w:rPr>
        <w:t xml:space="preserve"> Информация, размещаемая на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, является публичной, бесплатной и круглосуточно доступной для пользователей. </w:t>
      </w:r>
    </w:p>
    <w:p w:rsidR="0046537E" w:rsidRPr="00DD4E8D" w:rsidRDefault="0046537E" w:rsidP="0046537E">
      <w:pPr>
        <w:jc w:val="center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>2. Цели и задачи сайта</w:t>
      </w:r>
    </w:p>
    <w:p w:rsidR="0046537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2.1. Целью настоящего Положения является: обеспечение информационной открытости деятельности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своевременного доступа к значимой информации для участников образовательного процесса; развитие информационного пространства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участие в едином информационном пространстве; осуществление связи с общественностью на основе использования возможностей сети Интернет. </w:t>
      </w:r>
    </w:p>
    <w:p w:rsidR="0046537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2.2. Основными задачами сайта являются: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2.2.1. обеспечение права граждан на получение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 (в том числе органов самоуправления);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2.2.2. обеспечение доступа пользователей сайта к разрешительным документам по организации образовательного процесса, текстам нормативно-правовых локальных актов </w:t>
      </w:r>
      <w:r w:rsidR="00653B1E"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а также других официальных документов;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2.2.3. всестороннее информирование пользователей сайта о школьной жизни, истории </w:t>
      </w:r>
      <w:r w:rsidR="00653B1E"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структуре органов управления </w:t>
      </w:r>
      <w:r w:rsidR="00653B1E">
        <w:rPr>
          <w:rFonts w:ascii="Times New Roman" w:hAnsi="Times New Roman" w:cs="Times New Roman"/>
          <w:sz w:val="26"/>
          <w:szCs w:val="26"/>
        </w:rPr>
        <w:t>Учреждением</w:t>
      </w:r>
      <w:r w:rsidRPr="0046537E">
        <w:rPr>
          <w:rFonts w:ascii="Times New Roman" w:hAnsi="Times New Roman" w:cs="Times New Roman"/>
          <w:sz w:val="26"/>
          <w:szCs w:val="26"/>
        </w:rPr>
        <w:t xml:space="preserve">, наиболее значимых событиях в </w:t>
      </w:r>
      <w:r w:rsidR="00653B1E">
        <w:rPr>
          <w:rFonts w:ascii="Times New Roman" w:hAnsi="Times New Roman" w:cs="Times New Roman"/>
          <w:sz w:val="26"/>
          <w:szCs w:val="26"/>
        </w:rPr>
        <w:t>Учреждении</w:t>
      </w:r>
      <w:r w:rsidRPr="0046537E">
        <w:rPr>
          <w:rFonts w:ascii="Times New Roman" w:hAnsi="Times New Roman" w:cs="Times New Roman"/>
          <w:sz w:val="26"/>
          <w:szCs w:val="26"/>
        </w:rPr>
        <w:t xml:space="preserve">, ходе приема документов для зачисления в </w:t>
      </w:r>
      <w:r w:rsidR="00653B1E">
        <w:rPr>
          <w:rFonts w:ascii="Times New Roman" w:hAnsi="Times New Roman" w:cs="Times New Roman"/>
          <w:sz w:val="26"/>
          <w:szCs w:val="26"/>
        </w:rPr>
        <w:t>Учреждение</w:t>
      </w:r>
      <w:r w:rsidRPr="0046537E">
        <w:rPr>
          <w:rFonts w:ascii="Times New Roman" w:hAnsi="Times New Roman" w:cs="Times New Roman"/>
          <w:sz w:val="26"/>
          <w:szCs w:val="26"/>
        </w:rPr>
        <w:t xml:space="preserve">, итогах обучения в </w:t>
      </w:r>
      <w:r w:rsidR="00653B1E">
        <w:rPr>
          <w:rFonts w:ascii="Times New Roman" w:hAnsi="Times New Roman" w:cs="Times New Roman"/>
          <w:sz w:val="26"/>
          <w:szCs w:val="26"/>
        </w:rPr>
        <w:t>Учреждении</w:t>
      </w:r>
      <w:r w:rsidRPr="004653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2.2.4. предоставление справочной информации об организации образовательного процесса в </w:t>
      </w:r>
      <w:r w:rsidR="00653B1E">
        <w:rPr>
          <w:rFonts w:ascii="Times New Roman" w:hAnsi="Times New Roman" w:cs="Times New Roman"/>
          <w:sz w:val="26"/>
          <w:szCs w:val="26"/>
        </w:rPr>
        <w:t>Учреждении</w:t>
      </w:r>
      <w:r w:rsidRPr="0046537E">
        <w:rPr>
          <w:rFonts w:ascii="Times New Roman" w:hAnsi="Times New Roman" w:cs="Times New Roman"/>
          <w:sz w:val="26"/>
          <w:szCs w:val="26"/>
        </w:rPr>
        <w:t xml:space="preserve"> для всех категорий участников образовательного процесса, </w:t>
      </w:r>
      <w:r w:rsidR="00653B1E">
        <w:rPr>
          <w:rFonts w:ascii="Times New Roman" w:hAnsi="Times New Roman" w:cs="Times New Roman"/>
          <w:sz w:val="26"/>
          <w:szCs w:val="26"/>
        </w:rPr>
        <w:t>спортивной деятельности</w:t>
      </w:r>
      <w:r w:rsidRPr="0046537E">
        <w:rPr>
          <w:rFonts w:ascii="Times New Roman" w:hAnsi="Times New Roman" w:cs="Times New Roman"/>
          <w:sz w:val="26"/>
          <w:szCs w:val="26"/>
        </w:rPr>
        <w:t>; изучение общественного мнения, выявление наиболее значимых проблем</w:t>
      </w:r>
      <w:r w:rsidR="00653B1E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653B1E" w:rsidRDefault="0046537E" w:rsidP="00653B1E">
      <w:pPr>
        <w:jc w:val="center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>3. Содержание сайта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 3.1. </w:t>
      </w:r>
      <w:r w:rsidR="00653B1E">
        <w:rPr>
          <w:rFonts w:ascii="Times New Roman" w:hAnsi="Times New Roman" w:cs="Times New Roman"/>
          <w:sz w:val="26"/>
          <w:szCs w:val="26"/>
        </w:rPr>
        <w:t>Учреждение</w:t>
      </w:r>
      <w:r w:rsidRPr="0046537E">
        <w:rPr>
          <w:rFonts w:ascii="Times New Roman" w:hAnsi="Times New Roman" w:cs="Times New Roman"/>
          <w:sz w:val="26"/>
          <w:szCs w:val="26"/>
        </w:rPr>
        <w:t xml:space="preserve"> формиру</w:t>
      </w:r>
      <w:r w:rsidR="00653B1E">
        <w:rPr>
          <w:rFonts w:ascii="Times New Roman" w:hAnsi="Times New Roman" w:cs="Times New Roman"/>
          <w:sz w:val="26"/>
          <w:szCs w:val="26"/>
        </w:rPr>
        <w:t>е</w:t>
      </w:r>
      <w:r w:rsidRPr="0046537E">
        <w:rPr>
          <w:rFonts w:ascii="Times New Roman" w:hAnsi="Times New Roman" w:cs="Times New Roman"/>
          <w:sz w:val="26"/>
          <w:szCs w:val="26"/>
        </w:rPr>
        <w:t>т открытые и общедоступные информационные ресурсы, содержащие информацию о</w:t>
      </w:r>
      <w:r w:rsidR="00653B1E">
        <w:rPr>
          <w:rFonts w:ascii="Times New Roman" w:hAnsi="Times New Roman" w:cs="Times New Roman"/>
          <w:sz w:val="26"/>
          <w:szCs w:val="26"/>
        </w:rPr>
        <w:t xml:space="preserve"> его</w:t>
      </w:r>
      <w:r w:rsidRPr="0046537E">
        <w:rPr>
          <w:rFonts w:ascii="Times New Roman" w:hAnsi="Times New Roman" w:cs="Times New Roman"/>
          <w:sz w:val="26"/>
          <w:szCs w:val="26"/>
        </w:rPr>
        <w:t xml:space="preserve"> деятельности, и обеспечивают доступ к ресурсам посредством размещения их в информационно-телекоммуникационных сетях, в том числе на официальном сайте </w:t>
      </w:r>
      <w:r w:rsidR="00653B1E"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 в сети "Интернет".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3.2. </w:t>
      </w:r>
      <w:r w:rsidR="00653B1E">
        <w:rPr>
          <w:rFonts w:ascii="Times New Roman" w:hAnsi="Times New Roman" w:cs="Times New Roman"/>
          <w:sz w:val="26"/>
          <w:szCs w:val="26"/>
        </w:rPr>
        <w:t>Учреждение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обеспечива</w:t>
      </w:r>
      <w:r w:rsidR="00653B1E">
        <w:rPr>
          <w:rFonts w:ascii="Times New Roman" w:hAnsi="Times New Roman" w:cs="Times New Roman"/>
          <w:sz w:val="26"/>
          <w:szCs w:val="26"/>
        </w:rPr>
        <w:t>е</w:t>
      </w:r>
      <w:r w:rsidRPr="0046537E">
        <w:rPr>
          <w:rFonts w:ascii="Times New Roman" w:hAnsi="Times New Roman" w:cs="Times New Roman"/>
          <w:sz w:val="26"/>
          <w:szCs w:val="26"/>
        </w:rPr>
        <w:t xml:space="preserve">т открытость и доступность: </w:t>
      </w:r>
    </w:p>
    <w:p w:rsidR="006E74B7" w:rsidRPr="006E74B7" w:rsidRDefault="0046537E" w:rsidP="0046537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E74B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1) информации: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>а)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дате создания</w:t>
      </w:r>
      <w:r w:rsidR="00653B1E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об учредителе, учредителях </w:t>
      </w:r>
      <w:r w:rsidR="00653B1E"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, о месте нахождения </w:t>
      </w:r>
      <w:r w:rsidR="00653B1E">
        <w:rPr>
          <w:rFonts w:ascii="Times New Roman" w:hAnsi="Times New Roman" w:cs="Times New Roman"/>
          <w:sz w:val="26"/>
          <w:szCs w:val="26"/>
        </w:rPr>
        <w:t>Учреждения</w:t>
      </w:r>
      <w:r w:rsidRPr="0046537E">
        <w:rPr>
          <w:rFonts w:ascii="Times New Roman" w:hAnsi="Times New Roman" w:cs="Times New Roman"/>
          <w:sz w:val="26"/>
          <w:szCs w:val="26"/>
        </w:rPr>
        <w:t xml:space="preserve"> и филиалов (при наличии), режиме, графике работы, контактных телефонах и об адресах электронной почты. При размещении информации о местах осуществления образовательной деятельности, сведения о которых в соответствии с Федеральным законом «Об образовании в Российской Федерации»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осуществления образовательной деятельности при использовании сетевой формы реализации образовательных программ;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проведения практики;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проведения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практической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подготовки обучающихся;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проведения государственной итоговой аттестации;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осуществления образовательной деятельности по дополнительным образовательным программам;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2"/>
          <w:szCs w:val="32"/>
        </w:rPr>
        <w:t>б)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структуре и об органах управления образовательной организацией указывается в том числе: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наименование структурных подразделений (органов управления);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фамилии, имена, отчества (при наличии) и должности руководителей структурных подразделений;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места нахождения структурных подразделений;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адреса официальных сайтов в сети «Интернет» структурных подразделений (при наличии);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адреса электронной почты структурных подразделений (при наличии);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«Об электронной подписи"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>в)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реализуемых образовательных программах, включая адаптированные образовательные программы (при наличии)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об уровне общего или профессионального образования, о наименовании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образовательной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программы (для общеобразовательных программ);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о форме обучения (за исключение образовательных программ дошкольного образования);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 xml:space="preserve">о нормативном сроке обучения; 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</w:t>
      </w:r>
      <w:r w:rsidRPr="0046537E">
        <w:rPr>
          <w:rFonts w:ascii="Times New Roman" w:hAnsi="Times New Roman" w:cs="Times New Roman"/>
          <w:sz w:val="26"/>
          <w:szCs w:val="26"/>
        </w:rPr>
        <w:lastRenderedPageBreak/>
        <w:t>договорам об образовании за счет средств физических и (или) юридических лиц размещается в форме электронного документа, подписанного простой электронной подписью в соответствии с Федеральным законом «Об электронной подписи".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Информация указывается по каждой образовательной программе;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74B7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6E74B7">
        <w:rPr>
          <w:rFonts w:ascii="Times New Roman" w:hAnsi="Times New Roman" w:cs="Times New Roman"/>
          <w:sz w:val="36"/>
          <w:szCs w:val="36"/>
        </w:rPr>
        <w:t>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языках образования размещается в форме электронного документа, подписанного простой электронной подписью в соответствии с Федеральным законом «Об электронной подписи", с приложением образовательной программы; </w:t>
      </w:r>
      <w:r w:rsidRPr="006E74B7">
        <w:rPr>
          <w:rFonts w:ascii="Times New Roman" w:hAnsi="Times New Roman" w:cs="Times New Roman"/>
          <w:sz w:val="36"/>
          <w:szCs w:val="36"/>
        </w:rPr>
        <w:t>е)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федеральных государственных образовательных стандартах, об образовательных стандартах (при их наличии) размещается в форме электронного документа, подписанного простой электронной подписью в соответствии с Федеральным законом «Об электронной подписи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"(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в части документов, самостоятельно разрабатываемых и утвержденных образовательной организацией); ж)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фамилия, имя, отчество (при наличии) руководителя, его заместителей;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должность руководителя, его заместителей;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контактные телефоны;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адреса электронной почты. </w:t>
      </w:r>
      <w:proofErr w:type="spellStart"/>
      <w:r w:rsidRPr="0046537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) о персональном составе педагогических работников указываются в том числе: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фамилия, имя, отчество (при наличии) педагогического работника;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занимаемая должность;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преподаваемые учебные предметы, курсы, дисциплины (модули);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ученая степень (при наличии);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ученое звание (при наличии);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сведения о повышении квалификации (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последние 3 года);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сведения о профессиональной переподготовке (при наличии);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сведения о продолжительности опыта (лет) работы в профессиональной сфере, соответствующей образовательной деятельности по реализации учебных программ, курсов, дисциплин (модулей);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sym w:font="Symbol" w:char="F0B7"/>
      </w:r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 xml:space="preserve">наименование общеобразовательной программы (общеобразовательных программ), в реализации которых участвует педагогический работник. 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</w:t>
      </w:r>
      <w:proofErr w:type="spellStart"/>
      <w:r w:rsidRPr="0046537E">
        <w:rPr>
          <w:rFonts w:ascii="Times New Roman" w:hAnsi="Times New Roman" w:cs="Times New Roman"/>
          <w:sz w:val="26"/>
          <w:szCs w:val="26"/>
        </w:rPr>
        <w:t>информационнотелекоммуникационным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 сетям, об электронных образовательных ресурсах, к которым обеспечивается доступ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в том числе в отношении инвалидов и лиц с ограниченными </w:t>
      </w:r>
      <w:r w:rsidRPr="0046537E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r w:rsidRPr="006E74B7">
        <w:rPr>
          <w:rFonts w:ascii="Times New Roman" w:hAnsi="Times New Roman" w:cs="Times New Roman"/>
          <w:sz w:val="36"/>
          <w:szCs w:val="36"/>
        </w:rPr>
        <w:t>к)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количестве вакантных мест для приема (перевода) по каждой образовательной программе (на места, финансируемые за счет бюджетных ассигнований федерального бюджета, бюджетов субъектов Российской Федерации);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>л)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наличии и об условиях предоставления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стипендий, мер социальной поддержки;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>м)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Эта информация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указывается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пользования;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74B7">
        <w:rPr>
          <w:rFonts w:ascii="Times New Roman" w:hAnsi="Times New Roman" w:cs="Times New Roman"/>
          <w:sz w:val="36"/>
          <w:szCs w:val="36"/>
        </w:rPr>
        <w:t>н</w:t>
      </w:r>
      <w:proofErr w:type="spellEnd"/>
      <w:r w:rsidRPr="006E74B7">
        <w:rPr>
          <w:rFonts w:ascii="Times New Roman" w:hAnsi="Times New Roman" w:cs="Times New Roman"/>
          <w:sz w:val="36"/>
          <w:szCs w:val="36"/>
        </w:rPr>
        <w:t>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sz w:val="36"/>
          <w:szCs w:val="36"/>
        </w:rPr>
        <w:t xml:space="preserve"> о)</w:t>
      </w:r>
      <w:r w:rsidRPr="0046537E">
        <w:rPr>
          <w:rFonts w:ascii="Times New Roman" w:hAnsi="Times New Roman" w:cs="Times New Roman"/>
          <w:sz w:val="26"/>
          <w:szCs w:val="26"/>
        </w:rPr>
        <w:t xml:space="preserve"> о поступлении финансовых и материальных средств и об их расходовании по итогам финансового года;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6537E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) о трудоустройстве выпускников прошлого учебного года; </w:t>
      </w:r>
    </w:p>
    <w:p w:rsidR="00653B1E" w:rsidRPr="006E74B7" w:rsidRDefault="0046537E" w:rsidP="0046537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E74B7">
        <w:rPr>
          <w:rFonts w:ascii="Times New Roman" w:hAnsi="Times New Roman" w:cs="Times New Roman"/>
          <w:b/>
          <w:sz w:val="32"/>
          <w:szCs w:val="32"/>
        </w:rPr>
        <w:t xml:space="preserve">2) копий: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а) устава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образовательной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организации;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>б) лицензии на осуществление образовательной деятельности (с приложениями);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 в) свидетельства о государственной аккредитации (с приложениями);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6537E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 </w:t>
      </w:r>
    </w:p>
    <w:p w:rsidR="00653B1E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6E74B7">
        <w:rPr>
          <w:rFonts w:ascii="Times New Roman" w:hAnsi="Times New Roman" w:cs="Times New Roman"/>
          <w:b/>
          <w:sz w:val="32"/>
          <w:szCs w:val="32"/>
        </w:rPr>
        <w:t xml:space="preserve">3) отчета о результатах </w:t>
      </w:r>
      <w:proofErr w:type="spellStart"/>
      <w:r w:rsidRPr="006E74B7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Показатели деятельности образовательной организации, подлежащей </w:t>
      </w:r>
      <w:proofErr w:type="spellStart"/>
      <w:r w:rsidRPr="0046537E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46537E">
        <w:rPr>
          <w:rFonts w:ascii="Times New Roman" w:hAnsi="Times New Roman" w:cs="Times New Roman"/>
          <w:sz w:val="26"/>
          <w:szCs w:val="26"/>
        </w:rPr>
        <w:t xml:space="preserve"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lastRenderedPageBreak/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5) предписаний органов, осуществляющих государственный контроль (надзор) в сфере образования, отчетов об исполнении таких предписаний.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3.3.В целях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обеспечения осуществления мониторинга системы образования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3.4.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Информация и документы, указанные в пункте 3.2,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3.5. Текущая информация (информация о текущих событиях, актуальная и представляющая интерес в течение небольшого промежутка времени)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3.5.1. Новости (короткие сообщения на главной странице).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3.5.2. Анонсы ближайших олимпиад и мероприятий (с целью привлечения внимания к мероприятию и стимулирования участия в нём).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>3.5.3. 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 и др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3.6. Сервисы обратной связи и общения.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3.7. Прочая информация (обусловленная специфическими особенностями Сайта как информационного объекта в сети Интернет)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lastRenderedPageBreak/>
        <w:t xml:space="preserve">3.7.1. 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образованием), включающие в себя ссылку на официальные сайты Министерства просвещения Российской Федерации в сети «Интернет».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 Технические особенности.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4.1. Директором школы назначается Администратор сайта, имеющий доступ к редактированию материалов Сайта в сети Интернет (обладающей соответствующими паролями).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4.2. Администратор Сайта в своих действиях руководствуется настоящим Положением и законодательством РФ.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4.3. Дизайн сайта формируется оптимальным образом в рамках имеющихся возможностей.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4.4. Перемещение между страницами Сайта осуществляется с помощью навигационного меню.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4.5. Администратор Сайта проводит систематическую работу по обеспечению круглосуточного функционирования сайта; копированию данных, необходимых для восстановления работы сайта; содействию в размещении информации на сайте работниками Школы.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4.6. Технологические и программные средства, которые используются для функционирования официального сайта, должны обеспечивать: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а) доступ к размещенной на официальном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в) возможность копирования информации на резервный носитель, обеспечивающий ее восстановление.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5. Ответственность за информационное и техническое обеспечение сайта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5.1. Ответственность за своевременность представления, достоверность и полноту информации, представляемой для размещения на сайте, несут лица, ответственные за подготовку, сбор и передачу материалов для размещения на сайте.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5.2. Ответственность за своевременность размещения информации, представляемой лицами, ответственными за подготовку, сбор и передачу материалов для размещения на сайте, несет ответственный за работу с сайтом и заместитель директора по УВР.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5.3. Администратор Сайта подчинён директору школы, который информируется обо всех проблемных ситуациях в сфере деятельности Администратора Сайта. Все спорные вопросы и вопросы ответственности Администратора Сайта решаются только с указанными должностными лицами.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 Функции Администратора Сайта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lastRenderedPageBreak/>
        <w:t xml:space="preserve">6.1. Администратор Сайта обладает всеми правами полного управления Сайтом. 6.2. Решения и действия Администрации Сайта, предполагающие существенные изменения или затрагивающие чьи-либо интересы, фиксируются в письменной форме.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 Функции администратора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6.3.1. </w:t>
      </w:r>
      <w:proofErr w:type="gramStart"/>
      <w:r w:rsidRPr="0046537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6537E">
        <w:rPr>
          <w:rFonts w:ascii="Times New Roman" w:hAnsi="Times New Roman" w:cs="Times New Roman"/>
          <w:sz w:val="26"/>
          <w:szCs w:val="26"/>
        </w:rPr>
        <w:t xml:space="preserve"> соблюдением настоящего Положения и иных норм;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6.3.2. признание и устранение нарушений;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6.3.3. обновление информации на Сайте;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6.3.4. организация сбора и обработки необходимой информации;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6.3.5. передача вопросов посетителей их адресатам и публикация ответов; </w:t>
      </w:r>
    </w:p>
    <w:p w:rsidR="006E74B7" w:rsidRDefault="0046537E" w:rsidP="0046537E">
      <w:pPr>
        <w:jc w:val="both"/>
        <w:rPr>
          <w:rFonts w:ascii="Times New Roman" w:hAnsi="Times New Roman" w:cs="Times New Roman"/>
          <w:sz w:val="26"/>
          <w:szCs w:val="26"/>
        </w:rPr>
      </w:pPr>
      <w:r w:rsidRPr="0046537E">
        <w:rPr>
          <w:rFonts w:ascii="Times New Roman" w:hAnsi="Times New Roman" w:cs="Times New Roman"/>
          <w:sz w:val="26"/>
          <w:szCs w:val="26"/>
        </w:rPr>
        <w:t xml:space="preserve">6.3.6. обработка электронных писем; </w:t>
      </w: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B7" w:rsidRDefault="006E74B7" w:rsidP="0046537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E74B7" w:rsidSect="00872F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E7" w:rsidRDefault="00553DE7" w:rsidP="00862E6C">
      <w:r>
        <w:separator/>
      </w:r>
    </w:p>
  </w:endnote>
  <w:endnote w:type="continuationSeparator" w:id="0">
    <w:p w:rsidR="00553DE7" w:rsidRDefault="00553DE7" w:rsidP="0086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E7" w:rsidRDefault="00553DE7" w:rsidP="00862E6C">
      <w:r>
        <w:separator/>
      </w:r>
    </w:p>
  </w:footnote>
  <w:footnote w:type="continuationSeparator" w:id="0">
    <w:p w:rsidR="00553DE7" w:rsidRDefault="00553DE7" w:rsidP="00862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6C" w:rsidRDefault="00862E6C">
    <w:pPr>
      <w:pStyle w:val="a4"/>
    </w:pPr>
  </w:p>
  <w:tbl>
    <w:tblPr>
      <w:tblStyle w:val="aa"/>
      <w:tblW w:w="0" w:type="auto"/>
      <w:tblLook w:val="04A0"/>
    </w:tblPr>
    <w:tblGrid>
      <w:gridCol w:w="1526"/>
      <w:gridCol w:w="3189"/>
      <w:gridCol w:w="3190"/>
      <w:gridCol w:w="1666"/>
    </w:tblGrid>
    <w:tr w:rsidR="00132D1D" w:rsidTr="00132D1D">
      <w:tc>
        <w:tcPr>
          <w:tcW w:w="1526" w:type="dxa"/>
          <w:vMerge w:val="restart"/>
        </w:tcPr>
        <w:p w:rsidR="00132D1D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  <w:p w:rsidR="00132D1D" w:rsidRPr="00862E6C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МБУ ДО СШ Саянского района</w:t>
          </w:r>
        </w:p>
      </w:tc>
      <w:tc>
        <w:tcPr>
          <w:tcW w:w="6379" w:type="dxa"/>
          <w:gridSpan w:val="2"/>
        </w:tcPr>
        <w:p w:rsidR="00132D1D" w:rsidRDefault="00132D1D" w:rsidP="00132D1D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Муниципальное бюджетное учреждение  дополнительного образования Спортивная школа Саянского района</w:t>
          </w:r>
        </w:p>
        <w:p w:rsidR="00132D1D" w:rsidRPr="00862E6C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dxa"/>
          <w:vMerge w:val="restart"/>
        </w:tcPr>
        <w:p w:rsidR="00132D1D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  <w:p w:rsidR="00132D1D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  <w:p w:rsidR="00132D1D" w:rsidRPr="00862E6C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  <w:r w:rsidR="00DD4E8D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132D1D" w:rsidTr="00772F0A">
      <w:tc>
        <w:tcPr>
          <w:tcW w:w="1526" w:type="dxa"/>
          <w:vMerge/>
        </w:tcPr>
        <w:p w:rsidR="00132D1D" w:rsidRPr="00862E6C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89" w:type="dxa"/>
        </w:tcPr>
        <w:p w:rsidR="00132D1D" w:rsidRPr="00862E6C" w:rsidRDefault="00132D1D" w:rsidP="00132D1D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Редакция 01</w:t>
          </w:r>
        </w:p>
      </w:tc>
      <w:tc>
        <w:tcPr>
          <w:tcW w:w="3190" w:type="dxa"/>
        </w:tcPr>
        <w:p w:rsidR="00132D1D" w:rsidRPr="00862E6C" w:rsidRDefault="00132D1D" w:rsidP="00132D1D">
          <w:pPr>
            <w:pStyle w:val="a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Экземпляр 1</w:t>
          </w:r>
        </w:p>
      </w:tc>
      <w:tc>
        <w:tcPr>
          <w:tcW w:w="1666" w:type="dxa"/>
          <w:vMerge/>
        </w:tcPr>
        <w:p w:rsidR="00132D1D" w:rsidRPr="00862E6C" w:rsidRDefault="00132D1D">
          <w:pPr>
            <w:pStyle w:val="a4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862E6C" w:rsidRDefault="00862E6C">
    <w:pPr>
      <w:pStyle w:val="a4"/>
    </w:pPr>
  </w:p>
  <w:p w:rsidR="00862E6C" w:rsidRDefault="00862E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7E"/>
    <w:rsid w:val="000552F2"/>
    <w:rsid w:val="000C0FF6"/>
    <w:rsid w:val="000F6DD2"/>
    <w:rsid w:val="00132D1D"/>
    <w:rsid w:val="001A05AA"/>
    <w:rsid w:val="001C4A20"/>
    <w:rsid w:val="001F20EB"/>
    <w:rsid w:val="00293025"/>
    <w:rsid w:val="00424DE2"/>
    <w:rsid w:val="0042638D"/>
    <w:rsid w:val="00430D51"/>
    <w:rsid w:val="0046537E"/>
    <w:rsid w:val="00553DE7"/>
    <w:rsid w:val="00653B1E"/>
    <w:rsid w:val="0066113F"/>
    <w:rsid w:val="006E74B7"/>
    <w:rsid w:val="00723D37"/>
    <w:rsid w:val="007A23F3"/>
    <w:rsid w:val="00862E6C"/>
    <w:rsid w:val="00872FDA"/>
    <w:rsid w:val="00A36FD1"/>
    <w:rsid w:val="00A61287"/>
    <w:rsid w:val="00A910A1"/>
    <w:rsid w:val="00C75D7E"/>
    <w:rsid w:val="00DD4E8D"/>
    <w:rsid w:val="00E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3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2E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2E6C"/>
  </w:style>
  <w:style w:type="paragraph" w:styleId="a6">
    <w:name w:val="footer"/>
    <w:basedOn w:val="a"/>
    <w:link w:val="a7"/>
    <w:uiPriority w:val="99"/>
    <w:semiHidden/>
    <w:unhideWhenUsed/>
    <w:rsid w:val="00862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2E6C"/>
  </w:style>
  <w:style w:type="paragraph" w:styleId="a8">
    <w:name w:val="Balloon Text"/>
    <w:basedOn w:val="a"/>
    <w:link w:val="a9"/>
    <w:uiPriority w:val="99"/>
    <w:semiHidden/>
    <w:unhideWhenUsed/>
    <w:rsid w:val="00862E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E6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62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ssh-aginskoe.nub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EB5B4-4EA8-42BB-843F-4C2A02A7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2023-01-23T06:52:00Z</dcterms:created>
  <dcterms:modified xsi:type="dcterms:W3CDTF">2024-02-25T04:38:00Z</dcterms:modified>
</cp:coreProperties>
</file>